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CE231" w14:textId="66089B48" w:rsidR="00593FA1" w:rsidRDefault="00DA42C3" w:rsidP="00593FA1">
      <w:pPr>
        <w:ind w:left="142"/>
      </w:pPr>
      <w:r>
        <w:rPr>
          <w:noProof/>
          <w:lang w:val="vi-VN" w:eastAsia="vi-VN"/>
        </w:rPr>
        <mc:AlternateContent>
          <mc:Choice Requires="wps">
            <w:drawing>
              <wp:anchor distT="0" distB="0" distL="114300" distR="114300" simplePos="0" relativeHeight="251660288" behindDoc="0" locked="0" layoutInCell="1" allowOverlap="1" wp14:anchorId="19D9940E" wp14:editId="7F57CAB6">
                <wp:simplePos x="0" y="0"/>
                <wp:positionH relativeFrom="column">
                  <wp:posOffset>-744855</wp:posOffset>
                </wp:positionH>
                <wp:positionV relativeFrom="paragraph">
                  <wp:posOffset>480695</wp:posOffset>
                </wp:positionV>
                <wp:extent cx="7653655" cy="36576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3655" cy="365760"/>
                        </a:xfrm>
                        <a:prstGeom prst="rect">
                          <a:avLst/>
                        </a:prstGeom>
                        <a:solidFill>
                          <a:srgbClr val="FFCC0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C99894" id="Rectangle 17" o:spid="_x0000_s1026" style="position:absolute;margin-left:-58.65pt;margin-top:37.85pt;width:602.65pt;height:28.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" fillcolor="#fc0" stroked="f" strokecolor="#3465a4">
                <v:stroke joinstyle="round"/>
              </v:rect>
            </w:pict>
          </mc:Fallback>
        </mc:AlternateContent>
      </w:r>
      <w:r>
        <w:rPr>
          <w:noProof/>
          <w:lang w:val="vi-VN" w:eastAsia="vi-VN"/>
        </w:rPr>
        <mc:AlternateContent>
          <mc:Choice Requires="wps">
            <w:drawing>
              <wp:anchor distT="4294967295" distB="4294967295" distL="114300" distR="114300" simplePos="0" relativeHeight="251661312" behindDoc="0" locked="0" layoutInCell="1" allowOverlap="1" wp14:anchorId="4B1191C3" wp14:editId="4A8582D5">
                <wp:simplePos x="0" y="0"/>
                <wp:positionH relativeFrom="column">
                  <wp:posOffset>70485</wp:posOffset>
                </wp:positionH>
                <wp:positionV relativeFrom="paragraph">
                  <wp:posOffset>408304</wp:posOffset>
                </wp:positionV>
                <wp:extent cx="847090" cy="0"/>
                <wp:effectExtent l="19050" t="19050" r="1016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0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E4B25F" id="Straight Connector 1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32.15pt" to="72.2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" strokeweight=".53mm">
                <v:stroke joinstyle="miter" endcap="square"/>
              </v:line>
            </w:pict>
          </mc:Fallback>
        </mc:AlternateContent>
      </w:r>
      <w:r>
        <w:rPr>
          <w:noProof/>
          <w:lang w:val="vi-VN" w:eastAsia="vi-VN"/>
        </w:rPr>
        <mc:AlternateContent>
          <mc:Choice Requires="wps">
            <w:drawing>
              <wp:anchor distT="4294967295" distB="4294967295" distL="114300" distR="114300" simplePos="0" relativeHeight="251662336" behindDoc="0" locked="0" layoutInCell="1" allowOverlap="1" wp14:anchorId="7C11B3E9" wp14:editId="4EBB3517">
                <wp:simplePos x="0" y="0"/>
                <wp:positionH relativeFrom="column">
                  <wp:posOffset>70485</wp:posOffset>
                </wp:positionH>
                <wp:positionV relativeFrom="paragraph">
                  <wp:posOffset>83819</wp:posOffset>
                </wp:positionV>
                <wp:extent cx="847090" cy="0"/>
                <wp:effectExtent l="19050" t="19050" r="1016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0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68692C" id="Straight Connector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6.6pt" to="72.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" strokeweight=".53mm">
                <v:stroke joinstyle="miter" endcap="square"/>
              </v:line>
            </w:pict>
          </mc:Fallback>
        </mc:AlternateContent>
      </w:r>
      <w:r>
        <w:rPr>
          <w:noProof/>
          <w:lang w:val="vi-VN" w:eastAsia="vi-VN"/>
        </w:rPr>
        <mc:AlternateContent>
          <mc:Choice Requires="wps">
            <w:drawing>
              <wp:anchor distT="0" distB="0" distL="114935" distR="114935" simplePos="0" relativeHeight="251663360" behindDoc="0" locked="0" layoutInCell="1" allowOverlap="1" wp14:anchorId="4E2FFC30" wp14:editId="2C75DA1D">
                <wp:simplePos x="0" y="0"/>
                <wp:positionH relativeFrom="column">
                  <wp:posOffset>4914900</wp:posOffset>
                </wp:positionH>
                <wp:positionV relativeFrom="paragraph">
                  <wp:posOffset>-457200</wp:posOffset>
                </wp:positionV>
                <wp:extent cx="1605915" cy="38481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68801" w14:textId="77777777" w:rsidR="006F518C" w:rsidRDefault="006F518C" w:rsidP="00593FA1">
                            <w:pPr>
                              <w:pStyle w:val="Header"/>
                              <w:jc w:val="right"/>
                            </w:pPr>
                          </w:p>
                        </w:txbxContent>
                      </wps:txbx>
                      <wps:bodyPr rot="0" vert="horz" wrap="square" lIns="109855" tIns="64135" rIns="109855" bIns="641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FFC30" id="_x0000_t202" coordsize="21600,21600" o:spt="202" path="m,l,21600r21600,l21600,xe">
                <v:stroke joinstyle="miter"/>
                <v:path gradientshapeok="t" o:connecttype="rect"/>
              </v:shapetype>
              <v:shape id="Text Box 14" o:spid="_x0000_s1026" type="#_x0000_t202" style="position:absolute;left:0;text-align:left;margin-left:387pt;margin-top:-36pt;width:126.45pt;height:30.3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" stroked="f">
                <v:textbox inset="8.65pt,5.05pt,8.65pt,5.05pt">
                  <w:txbxContent>
                    <w:p w14:paraId="7C368801" w14:textId="77777777" w:rsidR="006F518C" w:rsidRDefault="006F518C" w:rsidP="00593FA1">
                      <w:pPr>
                        <w:pStyle w:val="Header"/>
                        <w:jc w:val="right"/>
                      </w:pPr>
                    </w:p>
                  </w:txbxContent>
                </v:textbox>
              </v:shape>
            </w:pict>
          </mc:Fallback>
        </mc:AlternateContent>
      </w:r>
      <w:r>
        <w:rPr>
          <w:b/>
          <w:noProof/>
          <w:sz w:val="48"/>
          <w:szCs w:val="36"/>
          <w:lang w:val="vi-VN" w:eastAsia="vi-VN"/>
        </w:rPr>
        <mc:AlternateContent>
          <mc:Choice Requires="wps">
            <w:drawing>
              <wp:anchor distT="0" distB="0" distL="114935" distR="114935" simplePos="0" relativeHeight="251664384" behindDoc="0" locked="0" layoutInCell="1" allowOverlap="1" wp14:anchorId="21EA91BC" wp14:editId="4969C140">
                <wp:simplePos x="0" y="0"/>
                <wp:positionH relativeFrom="column">
                  <wp:posOffset>-322580</wp:posOffset>
                </wp:positionH>
                <wp:positionV relativeFrom="paragraph">
                  <wp:posOffset>-523240</wp:posOffset>
                </wp:positionV>
                <wp:extent cx="2386330" cy="45402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45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790872" w14:textId="77777777" w:rsidR="006F518C" w:rsidRDefault="006F518C" w:rsidP="00593FA1">
                            <w:pPr>
                              <w:pStyle w:val="Header"/>
                              <w:jc w:val="right"/>
                            </w:pPr>
                          </w:p>
                        </w:txbxContent>
                      </wps:txbx>
                      <wps:bodyPr rot="0" vert="horz" wrap="square" lIns="109855" tIns="64135" rIns="109855" bIns="6413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A91BC" id="Text Box 13" o:spid="_x0000_s1027" type="#_x0000_t202" style="position:absolute;left:0;text-align:left;margin-left:-25.4pt;margin-top:-41.2pt;width:187.9pt;height:35.7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" stroked="f">
                <v:textbox inset="8.65pt,5.05pt,8.65pt,5.05pt">
                  <w:txbxContent>
                    <w:p w14:paraId="20790872" w14:textId="77777777" w:rsidR="006F518C" w:rsidRDefault="006F518C" w:rsidP="00593FA1">
                      <w:pPr>
                        <w:pStyle w:val="Header"/>
                        <w:jc w:val="right"/>
                      </w:pPr>
                    </w:p>
                  </w:txbxContent>
                </v:textbox>
              </v:shape>
            </w:pict>
          </mc:Fallback>
        </mc:AlternateContent>
      </w:r>
      <w:bookmarkStart w:id="0" w:name="loai_1"/>
      <w:bookmarkEnd w:id="0"/>
      <w:r w:rsidR="00593FA1">
        <w:rPr>
          <w:b/>
          <w:sz w:val="48"/>
          <w:szCs w:val="36"/>
          <w:lang w:val="pt-PT"/>
        </w:rPr>
        <w:t>TCVN</w:t>
      </w:r>
      <w:r w:rsidR="00593FA1">
        <w:rPr>
          <w:sz w:val="36"/>
          <w:szCs w:val="36"/>
          <w:lang w:val="pt-PT"/>
        </w:rPr>
        <w:t xml:space="preserve">          </w:t>
      </w:r>
      <w:r w:rsidR="00593FA1">
        <w:rPr>
          <w:b/>
          <w:sz w:val="36"/>
          <w:szCs w:val="36"/>
          <w:lang w:val="pt-PT"/>
        </w:rPr>
        <w:t>T I Ê U  C H U Ẩ N  Q U Ố C  G I A</w:t>
      </w:r>
    </w:p>
    <w:p w14:paraId="56EE5528" w14:textId="77777777" w:rsidR="00593FA1" w:rsidRDefault="00593FA1" w:rsidP="00593FA1"/>
    <w:p w14:paraId="1045B3D4" w14:textId="77777777" w:rsidR="00593FA1" w:rsidRDefault="00593FA1" w:rsidP="00593FA1">
      <w:pPr>
        <w:pStyle w:val="TOC1"/>
        <w:rPr>
          <w:b w:val="0"/>
          <w:sz w:val="36"/>
          <w:szCs w:val="36"/>
          <w:lang w:val="pt-PT"/>
        </w:rPr>
      </w:pPr>
    </w:p>
    <w:p w14:paraId="5D108CC1" w14:textId="77777777" w:rsidR="00593FA1" w:rsidRDefault="00593FA1" w:rsidP="00593FA1">
      <w:pPr>
        <w:jc w:val="center"/>
        <w:rPr>
          <w:b/>
          <w:sz w:val="36"/>
          <w:szCs w:val="36"/>
          <w:lang w:val="pt-PT" w:eastAsia="en-US"/>
        </w:rPr>
      </w:pPr>
    </w:p>
    <w:p w14:paraId="5EF49F8E" w14:textId="365FF8DD" w:rsidR="00593FA1" w:rsidRPr="008467A5" w:rsidRDefault="00593FA1" w:rsidP="00593FA1">
      <w:pPr>
        <w:jc w:val="center"/>
        <w:rPr>
          <w:lang w:val="pt-PT"/>
        </w:rPr>
      </w:pPr>
      <w:r>
        <w:rPr>
          <w:b/>
          <w:sz w:val="36"/>
          <w:szCs w:val="36"/>
          <w:lang w:val="pt-PT"/>
        </w:rPr>
        <w:t xml:space="preserve">TCVN </w:t>
      </w:r>
      <w:r w:rsidR="008405ED">
        <w:rPr>
          <w:b/>
          <w:sz w:val="36"/>
          <w:szCs w:val="36"/>
          <w:lang w:val="pt-PT"/>
        </w:rPr>
        <w:t>xxxx</w:t>
      </w:r>
      <w:r>
        <w:rPr>
          <w:b/>
          <w:sz w:val="36"/>
          <w:szCs w:val="36"/>
          <w:lang w:val="pt-PT"/>
        </w:rPr>
        <w:t>:20</w:t>
      </w:r>
      <w:r w:rsidR="008405ED">
        <w:rPr>
          <w:b/>
          <w:sz w:val="36"/>
          <w:szCs w:val="36"/>
          <w:lang w:val="pt-PT"/>
        </w:rPr>
        <w:t>23</w:t>
      </w:r>
    </w:p>
    <w:p w14:paraId="6999E373" w14:textId="77777777" w:rsidR="00593FA1" w:rsidRDefault="00593FA1" w:rsidP="00593FA1">
      <w:pPr>
        <w:jc w:val="center"/>
        <w:rPr>
          <w:b/>
          <w:szCs w:val="22"/>
          <w:lang w:val="sv-SE"/>
        </w:rPr>
      </w:pPr>
      <w:r w:rsidRPr="008467A5">
        <w:rPr>
          <w:b/>
          <w:sz w:val="24"/>
          <w:lang w:val="pt-PT"/>
        </w:rPr>
        <w:t>Xuất bản lần 1</w:t>
      </w:r>
    </w:p>
    <w:p w14:paraId="4FB79CF3" w14:textId="77777777" w:rsidR="00593FA1" w:rsidRDefault="00593FA1" w:rsidP="00593FA1">
      <w:pPr>
        <w:rPr>
          <w:b/>
          <w:szCs w:val="22"/>
          <w:lang w:val="sv-SE"/>
        </w:rPr>
      </w:pPr>
    </w:p>
    <w:p w14:paraId="520CFEE0" w14:textId="77777777" w:rsidR="00593FA1" w:rsidRDefault="00593FA1" w:rsidP="00593FA1">
      <w:pPr>
        <w:rPr>
          <w:b/>
          <w:szCs w:val="22"/>
          <w:lang w:val="pt-PT"/>
        </w:rPr>
      </w:pPr>
    </w:p>
    <w:p w14:paraId="579AC718" w14:textId="77777777" w:rsidR="00593FA1" w:rsidRDefault="00593FA1" w:rsidP="00593FA1">
      <w:pPr>
        <w:rPr>
          <w:b/>
          <w:szCs w:val="22"/>
          <w:lang w:val="pt-PT"/>
        </w:rPr>
      </w:pPr>
    </w:p>
    <w:p w14:paraId="67D4B6E3" w14:textId="262C7681" w:rsidR="00593FA1" w:rsidRPr="008467A5" w:rsidRDefault="00593FA1" w:rsidP="00593FA1">
      <w:pPr>
        <w:spacing w:after="120" w:line="500" w:lineRule="exact"/>
        <w:jc w:val="center"/>
        <w:rPr>
          <w:lang w:val="pt-PT"/>
        </w:rPr>
      </w:pPr>
      <w:r>
        <w:rPr>
          <w:b/>
          <w:sz w:val="36"/>
          <w:szCs w:val="36"/>
          <w:lang w:val="pt-PT"/>
        </w:rPr>
        <w:t xml:space="preserve">CÔNG NGHỆ THÔNG TIN - CÁC KỸ THUẬT AN TOÀN -             HỒ SƠ BẢO VỆ CHO </w:t>
      </w:r>
      <w:r w:rsidR="008405ED">
        <w:rPr>
          <w:b/>
          <w:sz w:val="36"/>
          <w:szCs w:val="36"/>
          <w:lang w:val="pt-PT"/>
        </w:rPr>
        <w:t>SẢN PHẨM</w:t>
      </w:r>
      <w:r>
        <w:rPr>
          <w:b/>
          <w:sz w:val="36"/>
          <w:szCs w:val="36"/>
          <w:lang w:val="pt-PT"/>
        </w:rPr>
        <w:t xml:space="preserve"> TƯỜNG LỬA </w:t>
      </w:r>
      <w:r w:rsidR="008405ED">
        <w:rPr>
          <w:b/>
          <w:sz w:val="36"/>
          <w:szCs w:val="36"/>
          <w:lang w:val="pt-PT"/>
        </w:rPr>
        <w:t xml:space="preserve">                               </w:t>
      </w:r>
      <w:r w:rsidR="008405ED" w:rsidRPr="008405ED">
        <w:rPr>
          <w:b/>
          <w:sz w:val="36"/>
          <w:szCs w:val="36"/>
          <w:lang w:val="pt-PT"/>
        </w:rPr>
        <w:t>ỨNG DỤNG WEB</w:t>
      </w:r>
    </w:p>
    <w:p w14:paraId="66791421" w14:textId="77777777" w:rsidR="00CB55CD" w:rsidRDefault="00593FA1" w:rsidP="00CB55CD">
      <w:pPr>
        <w:spacing w:line="240" w:lineRule="auto"/>
        <w:jc w:val="center"/>
        <w:rPr>
          <w:b/>
          <w:bCs/>
          <w:i/>
          <w:sz w:val="24"/>
        </w:rPr>
      </w:pPr>
      <w:r>
        <w:rPr>
          <w:b/>
          <w:bCs/>
          <w:i/>
          <w:sz w:val="24"/>
        </w:rPr>
        <w:t xml:space="preserve">Information technology - Security techniques </w:t>
      </w:r>
      <w:r w:rsidR="00CB55CD">
        <w:rPr>
          <w:b/>
          <w:bCs/>
          <w:i/>
          <w:sz w:val="24"/>
        </w:rPr>
        <w:t>–</w:t>
      </w:r>
      <w:r>
        <w:rPr>
          <w:b/>
          <w:bCs/>
          <w:i/>
          <w:sz w:val="24"/>
        </w:rPr>
        <w:t xml:space="preserve"> </w:t>
      </w:r>
    </w:p>
    <w:p w14:paraId="4E0624E2" w14:textId="0ED5D005" w:rsidR="00593FA1" w:rsidRPr="005512FA" w:rsidRDefault="008405ED" w:rsidP="00CB55CD">
      <w:pPr>
        <w:spacing w:line="240" w:lineRule="auto"/>
        <w:jc w:val="center"/>
        <w:rPr>
          <w:b/>
          <w:sz w:val="36"/>
          <w:szCs w:val="32"/>
        </w:rPr>
      </w:pPr>
      <w:r>
        <w:rPr>
          <w:b/>
          <w:bCs/>
          <w:i/>
          <w:sz w:val="24"/>
        </w:rPr>
        <w:t xml:space="preserve">Protection profile for </w:t>
      </w:r>
      <w:r w:rsidRPr="008405ED">
        <w:rPr>
          <w:b/>
          <w:bCs/>
          <w:i/>
          <w:sz w:val="24"/>
        </w:rPr>
        <w:t>Web Application Firewall</w:t>
      </w:r>
    </w:p>
    <w:p w14:paraId="5CC1C558" w14:textId="77777777" w:rsidR="00593FA1" w:rsidRDefault="00593FA1" w:rsidP="00593FA1">
      <w:pPr>
        <w:jc w:val="center"/>
      </w:pPr>
    </w:p>
    <w:p w14:paraId="10BCB99B" w14:textId="77777777" w:rsidR="00593FA1" w:rsidRDefault="00593FA1" w:rsidP="00593FA1">
      <w:pPr>
        <w:jc w:val="center"/>
        <w:rPr>
          <w:b/>
          <w:i/>
          <w:sz w:val="36"/>
          <w:szCs w:val="32"/>
        </w:rPr>
      </w:pPr>
    </w:p>
    <w:p w14:paraId="332933B8" w14:textId="77777777" w:rsidR="00593FA1" w:rsidRDefault="00593FA1" w:rsidP="00593FA1">
      <w:pPr>
        <w:jc w:val="center"/>
        <w:rPr>
          <w:b/>
          <w:i/>
          <w:sz w:val="36"/>
          <w:szCs w:val="32"/>
        </w:rPr>
      </w:pPr>
    </w:p>
    <w:p w14:paraId="4EB1ED77" w14:textId="77777777" w:rsidR="00593FA1" w:rsidRDefault="00593FA1" w:rsidP="00593FA1">
      <w:pPr>
        <w:jc w:val="center"/>
        <w:rPr>
          <w:b/>
          <w:i/>
          <w:sz w:val="36"/>
          <w:szCs w:val="32"/>
        </w:rPr>
      </w:pPr>
    </w:p>
    <w:p w14:paraId="1AEFBCFC" w14:textId="77777777" w:rsidR="00593FA1" w:rsidRDefault="00593FA1" w:rsidP="00593FA1">
      <w:pPr>
        <w:jc w:val="center"/>
        <w:rPr>
          <w:b/>
          <w:sz w:val="24"/>
          <w:szCs w:val="24"/>
        </w:rPr>
      </w:pPr>
    </w:p>
    <w:p w14:paraId="7A31BF59" w14:textId="77777777" w:rsidR="00593FA1" w:rsidRDefault="00593FA1" w:rsidP="00593FA1">
      <w:pPr>
        <w:jc w:val="center"/>
        <w:rPr>
          <w:b/>
          <w:sz w:val="24"/>
          <w:szCs w:val="24"/>
        </w:rPr>
      </w:pPr>
    </w:p>
    <w:p w14:paraId="6186B530" w14:textId="24260AD6" w:rsidR="00593FA1" w:rsidRDefault="00DA42C3" w:rsidP="00593FA1">
      <w:pPr>
        <w:jc w:val="center"/>
        <w:sectPr w:rsidR="00593FA1" w:rsidSect="006778A0">
          <w:headerReference w:type="even" r:id="rId8"/>
          <w:headerReference w:type="default" r:id="rId9"/>
          <w:footerReference w:type="even" r:id="rId10"/>
          <w:footerReference w:type="default" r:id="rId11"/>
          <w:footerReference w:type="first" r:id="rId12"/>
          <w:pgSz w:w="11906" w:h="16838" w:code="9"/>
          <w:pgMar w:top="1134" w:right="680" w:bottom="1134" w:left="1134" w:header="720" w:footer="720" w:gutter="0"/>
          <w:cols w:space="720"/>
          <w:titlePg/>
          <w:docGrid w:linePitch="360"/>
        </w:sectPr>
      </w:pPr>
      <w:r>
        <w:rPr>
          <w:b/>
          <w:noProof/>
          <w:sz w:val="24"/>
          <w:szCs w:val="24"/>
          <w:lang w:val="vi-VN" w:eastAsia="vi-VN"/>
        </w:rPr>
        <mc:AlternateContent>
          <mc:Choice Requires="wps">
            <w:drawing>
              <wp:anchor distT="0" distB="0" distL="114300" distR="114300" simplePos="0" relativeHeight="251666432" behindDoc="0" locked="0" layoutInCell="1" allowOverlap="1" wp14:anchorId="3EE59A09" wp14:editId="59FEA152">
                <wp:simplePos x="0" y="0"/>
                <wp:positionH relativeFrom="column">
                  <wp:posOffset>-1066165</wp:posOffset>
                </wp:positionH>
                <wp:positionV relativeFrom="paragraph">
                  <wp:posOffset>463550</wp:posOffset>
                </wp:positionV>
                <wp:extent cx="7936230" cy="195262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6230" cy="1952625"/>
                        </a:xfrm>
                        <a:prstGeom prst="rect">
                          <a:avLst/>
                        </a:prstGeom>
                        <a:solidFill>
                          <a:srgbClr val="FFCC0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D72614" id="Rectangle 12" o:spid="_x0000_s1026" style="position:absolute;margin-left:-83.95pt;margin-top:36.5pt;width:624.9pt;height:153.7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" fillcolor="#fc0" stroked="f" strokecolor="#3465a4">
                <v:stroke joinstyle="round"/>
              </v:rect>
            </w:pict>
          </mc:Fallback>
        </mc:AlternateContent>
      </w:r>
      <w:r w:rsidR="00593FA1">
        <w:rPr>
          <w:b/>
          <w:sz w:val="24"/>
          <w:szCs w:val="24"/>
        </w:rPr>
        <w:t>HÀ NỘI - 20</w:t>
      </w:r>
      <w:r w:rsidR="008405ED">
        <w:rPr>
          <w:b/>
          <w:sz w:val="24"/>
          <w:szCs w:val="24"/>
        </w:rPr>
        <w:t>23</w:t>
      </w:r>
    </w:p>
    <w:p w14:paraId="07E1D605" w14:textId="77777777" w:rsidR="00593FA1" w:rsidRDefault="00593FA1" w:rsidP="00593FA1">
      <w:pPr>
        <w:sectPr w:rsidR="00593FA1" w:rsidSect="006778A0">
          <w:headerReference w:type="even" r:id="rId13"/>
          <w:headerReference w:type="default" r:id="rId14"/>
          <w:footerReference w:type="even" r:id="rId15"/>
          <w:footerReference w:type="default" r:id="rId16"/>
          <w:headerReference w:type="first" r:id="rId17"/>
          <w:footerReference w:type="first" r:id="rId18"/>
          <w:pgSz w:w="11906" w:h="16838" w:code="9"/>
          <w:pgMar w:top="1134" w:right="680" w:bottom="1134" w:left="1134" w:header="720" w:footer="720" w:gutter="0"/>
          <w:cols w:space="720"/>
          <w:docGrid w:linePitch="360"/>
        </w:sectPr>
      </w:pPr>
    </w:p>
    <w:p w14:paraId="7DDC40A6" w14:textId="77777777" w:rsidR="00593FA1" w:rsidRDefault="00593FA1" w:rsidP="00593FA1">
      <w:pPr>
        <w:jc w:val="center"/>
      </w:pPr>
      <w:bookmarkStart w:id="1" w:name="_GoBack"/>
      <w:bookmarkEnd w:id="1"/>
      <w:r>
        <w:rPr>
          <w:b/>
          <w:sz w:val="24"/>
        </w:rPr>
        <w:t>Mục lục</w:t>
      </w:r>
    </w:p>
    <w:p w14:paraId="49AEE90C" w14:textId="59D3CDBD" w:rsidR="006F518C" w:rsidRDefault="00A616F9">
      <w:pPr>
        <w:pStyle w:val="TOC1"/>
        <w:rPr>
          <w:rFonts w:asciiTheme="minorHAnsi" w:eastAsiaTheme="minorEastAsia" w:hAnsiTheme="minorHAnsi" w:cstheme="minorBidi"/>
          <w:b w:val="0"/>
          <w:noProof/>
          <w:szCs w:val="22"/>
          <w:lang w:val="vi-VN" w:eastAsia="vi-VN"/>
        </w:rPr>
      </w:pPr>
      <w:r>
        <w:rPr>
          <w:szCs w:val="22"/>
        </w:rPr>
        <w:fldChar w:fldCharType="begin"/>
      </w:r>
      <w:r w:rsidR="00593FA1">
        <w:instrText xml:space="preserve"> TOC \o "1-4" \h \z \u </w:instrText>
      </w:r>
      <w:r>
        <w:rPr>
          <w:szCs w:val="22"/>
        </w:rPr>
        <w:fldChar w:fldCharType="separate"/>
      </w:r>
      <w:hyperlink w:anchor="_Toc137475265" w:history="1">
        <w:r w:rsidR="006F518C" w:rsidRPr="00CE738D">
          <w:rPr>
            <w:rStyle w:val="Hyperlink"/>
            <w:noProof/>
          </w:rPr>
          <w:t>1 Phạm vi áp dụng</w:t>
        </w:r>
        <w:r w:rsidR="006F518C">
          <w:rPr>
            <w:noProof/>
            <w:webHidden/>
          </w:rPr>
          <w:tab/>
        </w:r>
        <w:r w:rsidR="006F518C">
          <w:rPr>
            <w:noProof/>
            <w:webHidden/>
          </w:rPr>
          <w:fldChar w:fldCharType="begin"/>
        </w:r>
        <w:r w:rsidR="006F518C">
          <w:rPr>
            <w:noProof/>
            <w:webHidden/>
          </w:rPr>
          <w:instrText xml:space="preserve"> PAGEREF _Toc137475265 \h </w:instrText>
        </w:r>
        <w:r w:rsidR="006F518C">
          <w:rPr>
            <w:noProof/>
            <w:webHidden/>
          </w:rPr>
        </w:r>
        <w:r w:rsidR="006F518C">
          <w:rPr>
            <w:noProof/>
            <w:webHidden/>
          </w:rPr>
          <w:fldChar w:fldCharType="separate"/>
        </w:r>
        <w:r w:rsidR="006F518C">
          <w:rPr>
            <w:noProof/>
            <w:webHidden/>
          </w:rPr>
          <w:t>8</w:t>
        </w:r>
        <w:r w:rsidR="006F518C">
          <w:rPr>
            <w:noProof/>
            <w:webHidden/>
          </w:rPr>
          <w:fldChar w:fldCharType="end"/>
        </w:r>
      </w:hyperlink>
    </w:p>
    <w:p w14:paraId="562F4846" w14:textId="54A4EDF4" w:rsidR="006F518C" w:rsidRDefault="006F518C">
      <w:pPr>
        <w:pStyle w:val="TOC1"/>
        <w:rPr>
          <w:rFonts w:asciiTheme="minorHAnsi" w:eastAsiaTheme="minorEastAsia" w:hAnsiTheme="minorHAnsi" w:cstheme="minorBidi"/>
          <w:b w:val="0"/>
          <w:noProof/>
          <w:szCs w:val="22"/>
          <w:lang w:val="vi-VN" w:eastAsia="vi-VN"/>
        </w:rPr>
      </w:pPr>
      <w:hyperlink w:anchor="_Toc137475266" w:history="1">
        <w:r w:rsidRPr="00CE738D">
          <w:rPr>
            <w:rStyle w:val="Hyperlink"/>
            <w:noProof/>
          </w:rPr>
          <w:t>2 Tài liệu viện dẫn</w:t>
        </w:r>
        <w:r>
          <w:rPr>
            <w:noProof/>
            <w:webHidden/>
          </w:rPr>
          <w:tab/>
        </w:r>
        <w:r>
          <w:rPr>
            <w:noProof/>
            <w:webHidden/>
          </w:rPr>
          <w:fldChar w:fldCharType="begin"/>
        </w:r>
        <w:r>
          <w:rPr>
            <w:noProof/>
            <w:webHidden/>
          </w:rPr>
          <w:instrText xml:space="preserve"> PAGEREF _Toc137475266 \h </w:instrText>
        </w:r>
        <w:r>
          <w:rPr>
            <w:noProof/>
            <w:webHidden/>
          </w:rPr>
        </w:r>
        <w:r>
          <w:rPr>
            <w:noProof/>
            <w:webHidden/>
          </w:rPr>
          <w:fldChar w:fldCharType="separate"/>
        </w:r>
        <w:r>
          <w:rPr>
            <w:noProof/>
            <w:webHidden/>
          </w:rPr>
          <w:t>8</w:t>
        </w:r>
        <w:r>
          <w:rPr>
            <w:noProof/>
            <w:webHidden/>
          </w:rPr>
          <w:fldChar w:fldCharType="end"/>
        </w:r>
      </w:hyperlink>
    </w:p>
    <w:p w14:paraId="6EF49A3E" w14:textId="11E90BAE" w:rsidR="006F518C" w:rsidRDefault="006F518C">
      <w:pPr>
        <w:pStyle w:val="TOC1"/>
        <w:rPr>
          <w:rFonts w:asciiTheme="minorHAnsi" w:eastAsiaTheme="minorEastAsia" w:hAnsiTheme="minorHAnsi" w:cstheme="minorBidi"/>
          <w:b w:val="0"/>
          <w:noProof/>
          <w:szCs w:val="22"/>
          <w:lang w:val="vi-VN" w:eastAsia="vi-VN"/>
        </w:rPr>
      </w:pPr>
      <w:hyperlink w:anchor="_Toc137475267" w:history="1">
        <w:r w:rsidRPr="00CE738D">
          <w:rPr>
            <w:rStyle w:val="Hyperlink"/>
            <w:noProof/>
          </w:rPr>
          <w:t>3 Thuật ngữ và định nghĩa</w:t>
        </w:r>
        <w:r>
          <w:rPr>
            <w:noProof/>
            <w:webHidden/>
          </w:rPr>
          <w:tab/>
        </w:r>
        <w:r>
          <w:rPr>
            <w:noProof/>
            <w:webHidden/>
          </w:rPr>
          <w:fldChar w:fldCharType="begin"/>
        </w:r>
        <w:r>
          <w:rPr>
            <w:noProof/>
            <w:webHidden/>
          </w:rPr>
          <w:instrText xml:space="preserve"> PAGEREF _Toc137475267 \h </w:instrText>
        </w:r>
        <w:r>
          <w:rPr>
            <w:noProof/>
            <w:webHidden/>
          </w:rPr>
        </w:r>
        <w:r>
          <w:rPr>
            <w:noProof/>
            <w:webHidden/>
          </w:rPr>
          <w:fldChar w:fldCharType="separate"/>
        </w:r>
        <w:r>
          <w:rPr>
            <w:noProof/>
            <w:webHidden/>
          </w:rPr>
          <w:t>8</w:t>
        </w:r>
        <w:r>
          <w:rPr>
            <w:noProof/>
            <w:webHidden/>
          </w:rPr>
          <w:fldChar w:fldCharType="end"/>
        </w:r>
      </w:hyperlink>
    </w:p>
    <w:p w14:paraId="38CE1D2F" w14:textId="39AD41E9" w:rsidR="006F518C" w:rsidRDefault="006F518C">
      <w:pPr>
        <w:pStyle w:val="TOC1"/>
        <w:rPr>
          <w:rFonts w:asciiTheme="minorHAnsi" w:eastAsiaTheme="minorEastAsia" w:hAnsiTheme="minorHAnsi" w:cstheme="minorBidi"/>
          <w:b w:val="0"/>
          <w:noProof/>
          <w:szCs w:val="22"/>
          <w:lang w:val="vi-VN" w:eastAsia="vi-VN"/>
        </w:rPr>
      </w:pPr>
      <w:hyperlink w:anchor="_Toc137475268" w:history="1">
        <w:r w:rsidRPr="00CE738D">
          <w:rPr>
            <w:rStyle w:val="Hyperlink"/>
            <w:noProof/>
            <w:highlight w:val="yellow"/>
          </w:rPr>
          <w:t>4 Ký hiệu và thuật ngữ viết tắt</w:t>
        </w:r>
        <w:r>
          <w:rPr>
            <w:noProof/>
            <w:webHidden/>
          </w:rPr>
          <w:tab/>
        </w:r>
        <w:r>
          <w:rPr>
            <w:noProof/>
            <w:webHidden/>
          </w:rPr>
          <w:fldChar w:fldCharType="begin"/>
        </w:r>
        <w:r>
          <w:rPr>
            <w:noProof/>
            <w:webHidden/>
          </w:rPr>
          <w:instrText xml:space="preserve"> PAGEREF _Toc137475268 \h </w:instrText>
        </w:r>
        <w:r>
          <w:rPr>
            <w:noProof/>
            <w:webHidden/>
          </w:rPr>
        </w:r>
        <w:r>
          <w:rPr>
            <w:noProof/>
            <w:webHidden/>
          </w:rPr>
          <w:fldChar w:fldCharType="separate"/>
        </w:r>
        <w:r>
          <w:rPr>
            <w:noProof/>
            <w:webHidden/>
          </w:rPr>
          <w:t>13</w:t>
        </w:r>
        <w:r>
          <w:rPr>
            <w:noProof/>
            <w:webHidden/>
          </w:rPr>
          <w:fldChar w:fldCharType="end"/>
        </w:r>
      </w:hyperlink>
    </w:p>
    <w:p w14:paraId="564253D6" w14:textId="61623163" w:rsidR="006F518C" w:rsidRDefault="006F518C">
      <w:pPr>
        <w:pStyle w:val="TOC1"/>
        <w:rPr>
          <w:rFonts w:asciiTheme="minorHAnsi" w:eastAsiaTheme="minorEastAsia" w:hAnsiTheme="minorHAnsi" w:cstheme="minorBidi"/>
          <w:b w:val="0"/>
          <w:noProof/>
          <w:szCs w:val="22"/>
          <w:lang w:val="vi-VN" w:eastAsia="vi-VN"/>
        </w:rPr>
      </w:pPr>
      <w:hyperlink w:anchor="_Toc137475269" w:history="1">
        <w:r w:rsidRPr="00CE738D">
          <w:rPr>
            <w:rStyle w:val="Hyperlink"/>
            <w:noProof/>
          </w:rPr>
          <w:t>5 Giới thiệu Hồ sơ bảo vệ</w:t>
        </w:r>
        <w:r>
          <w:rPr>
            <w:noProof/>
            <w:webHidden/>
          </w:rPr>
          <w:tab/>
        </w:r>
        <w:r>
          <w:rPr>
            <w:noProof/>
            <w:webHidden/>
          </w:rPr>
          <w:fldChar w:fldCharType="begin"/>
        </w:r>
        <w:r>
          <w:rPr>
            <w:noProof/>
            <w:webHidden/>
          </w:rPr>
          <w:instrText xml:space="preserve"> PAGEREF _Toc137475269 \h </w:instrText>
        </w:r>
        <w:r>
          <w:rPr>
            <w:noProof/>
            <w:webHidden/>
          </w:rPr>
        </w:r>
        <w:r>
          <w:rPr>
            <w:noProof/>
            <w:webHidden/>
          </w:rPr>
          <w:fldChar w:fldCharType="separate"/>
        </w:r>
        <w:r>
          <w:rPr>
            <w:noProof/>
            <w:webHidden/>
          </w:rPr>
          <w:t>14</w:t>
        </w:r>
        <w:r>
          <w:rPr>
            <w:noProof/>
            <w:webHidden/>
          </w:rPr>
          <w:fldChar w:fldCharType="end"/>
        </w:r>
      </w:hyperlink>
    </w:p>
    <w:p w14:paraId="499728AF" w14:textId="44949FF6" w:rsidR="006F518C" w:rsidRDefault="006F518C">
      <w:pPr>
        <w:pStyle w:val="TOC20"/>
        <w:tabs>
          <w:tab w:val="left" w:pos="1132"/>
        </w:tabs>
        <w:rPr>
          <w:rFonts w:asciiTheme="minorHAnsi" w:eastAsiaTheme="minorEastAsia" w:hAnsiTheme="minorHAnsi" w:cstheme="minorBidi"/>
          <w:noProof/>
          <w:lang w:val="vi-VN" w:eastAsia="vi-VN"/>
        </w:rPr>
      </w:pPr>
      <w:hyperlink w:anchor="_Toc137475270" w:history="1">
        <w:r w:rsidRPr="00CE738D">
          <w:rPr>
            <w:rStyle w:val="Hyperlink"/>
            <w:noProof/>
          </w:rPr>
          <w:t>5.1</w:t>
        </w:r>
        <w:r>
          <w:rPr>
            <w:rFonts w:asciiTheme="minorHAnsi" w:eastAsiaTheme="minorEastAsia" w:hAnsiTheme="minorHAnsi" w:cstheme="minorBidi"/>
            <w:noProof/>
            <w:lang w:val="vi-VN" w:eastAsia="vi-VN"/>
          </w:rPr>
          <w:tab/>
        </w:r>
        <w:r w:rsidRPr="00CE738D">
          <w:rPr>
            <w:rStyle w:val="Hyperlink"/>
            <w:noProof/>
          </w:rPr>
          <w:t>Tổng quan về TOE</w:t>
        </w:r>
        <w:r>
          <w:rPr>
            <w:noProof/>
            <w:webHidden/>
          </w:rPr>
          <w:tab/>
        </w:r>
        <w:r>
          <w:rPr>
            <w:noProof/>
            <w:webHidden/>
          </w:rPr>
          <w:fldChar w:fldCharType="begin"/>
        </w:r>
        <w:r>
          <w:rPr>
            <w:noProof/>
            <w:webHidden/>
          </w:rPr>
          <w:instrText xml:space="preserve"> PAGEREF _Toc137475270 \h </w:instrText>
        </w:r>
        <w:r>
          <w:rPr>
            <w:noProof/>
            <w:webHidden/>
          </w:rPr>
        </w:r>
        <w:r>
          <w:rPr>
            <w:noProof/>
            <w:webHidden/>
          </w:rPr>
          <w:fldChar w:fldCharType="separate"/>
        </w:r>
        <w:r>
          <w:rPr>
            <w:noProof/>
            <w:webHidden/>
          </w:rPr>
          <w:t>15</w:t>
        </w:r>
        <w:r>
          <w:rPr>
            <w:noProof/>
            <w:webHidden/>
          </w:rPr>
          <w:fldChar w:fldCharType="end"/>
        </w:r>
      </w:hyperlink>
    </w:p>
    <w:p w14:paraId="4700A9A6" w14:textId="6DC91575" w:rsidR="006F518C" w:rsidRDefault="006F518C">
      <w:pPr>
        <w:pStyle w:val="TOC3"/>
        <w:tabs>
          <w:tab w:val="left" w:pos="1132"/>
          <w:tab w:val="right" w:leader="dot" w:pos="10082"/>
        </w:tabs>
        <w:rPr>
          <w:rFonts w:asciiTheme="minorHAnsi" w:eastAsiaTheme="minorEastAsia" w:hAnsiTheme="minorHAnsi" w:cstheme="minorBidi"/>
          <w:noProof/>
          <w:szCs w:val="22"/>
          <w:lang w:val="vi-VN" w:eastAsia="vi-VN"/>
        </w:rPr>
      </w:pPr>
      <w:hyperlink w:anchor="_Toc137475271" w:history="1">
        <w:r w:rsidRPr="00CE738D">
          <w:rPr>
            <w:rStyle w:val="Hyperlink"/>
            <w:noProof/>
          </w:rPr>
          <w:t>5.1.1</w:t>
        </w:r>
        <w:r>
          <w:rPr>
            <w:rFonts w:asciiTheme="minorHAnsi" w:eastAsiaTheme="minorEastAsia" w:hAnsiTheme="minorHAnsi" w:cstheme="minorBidi"/>
            <w:noProof/>
            <w:szCs w:val="22"/>
            <w:lang w:val="vi-VN" w:eastAsia="vi-VN"/>
          </w:rPr>
          <w:tab/>
        </w:r>
        <w:r w:rsidRPr="00CE738D">
          <w:rPr>
            <w:rStyle w:val="Hyperlink"/>
            <w:noProof/>
          </w:rPr>
          <w:t>Tổng quan về tường lửa ứng dụng web</w:t>
        </w:r>
        <w:r>
          <w:rPr>
            <w:noProof/>
            <w:webHidden/>
          </w:rPr>
          <w:tab/>
        </w:r>
        <w:r>
          <w:rPr>
            <w:noProof/>
            <w:webHidden/>
          </w:rPr>
          <w:fldChar w:fldCharType="begin"/>
        </w:r>
        <w:r>
          <w:rPr>
            <w:noProof/>
            <w:webHidden/>
          </w:rPr>
          <w:instrText xml:space="preserve"> PAGEREF _Toc137475271 \h </w:instrText>
        </w:r>
        <w:r>
          <w:rPr>
            <w:noProof/>
            <w:webHidden/>
          </w:rPr>
        </w:r>
        <w:r>
          <w:rPr>
            <w:noProof/>
            <w:webHidden/>
          </w:rPr>
          <w:fldChar w:fldCharType="separate"/>
        </w:r>
        <w:r>
          <w:rPr>
            <w:noProof/>
            <w:webHidden/>
          </w:rPr>
          <w:t>15</w:t>
        </w:r>
        <w:r>
          <w:rPr>
            <w:noProof/>
            <w:webHidden/>
          </w:rPr>
          <w:fldChar w:fldCharType="end"/>
        </w:r>
      </w:hyperlink>
    </w:p>
    <w:p w14:paraId="7F792A9B" w14:textId="22020FD6" w:rsidR="006F518C" w:rsidRDefault="006F518C">
      <w:pPr>
        <w:pStyle w:val="TOC3"/>
        <w:tabs>
          <w:tab w:val="left" w:pos="1132"/>
          <w:tab w:val="right" w:leader="dot" w:pos="10082"/>
        </w:tabs>
        <w:rPr>
          <w:rFonts w:asciiTheme="minorHAnsi" w:eastAsiaTheme="minorEastAsia" w:hAnsiTheme="minorHAnsi" w:cstheme="minorBidi"/>
          <w:noProof/>
          <w:szCs w:val="22"/>
          <w:lang w:val="vi-VN" w:eastAsia="vi-VN"/>
        </w:rPr>
      </w:pPr>
      <w:hyperlink w:anchor="_Toc137475272" w:history="1">
        <w:r w:rsidRPr="00CE738D">
          <w:rPr>
            <w:rStyle w:val="Hyperlink"/>
            <w:noProof/>
          </w:rPr>
          <w:t>5.1.2</w:t>
        </w:r>
        <w:r>
          <w:rPr>
            <w:rFonts w:asciiTheme="minorHAnsi" w:eastAsiaTheme="minorEastAsia" w:hAnsiTheme="minorHAnsi" w:cstheme="minorBidi"/>
            <w:noProof/>
            <w:szCs w:val="22"/>
            <w:lang w:val="vi-VN" w:eastAsia="vi-VN"/>
          </w:rPr>
          <w:tab/>
        </w:r>
        <w:r w:rsidRPr="00CE738D">
          <w:rPr>
            <w:rStyle w:val="Hyperlink"/>
            <w:noProof/>
          </w:rPr>
          <w:t>Phạm vi và loại TOE</w:t>
        </w:r>
        <w:r>
          <w:rPr>
            <w:noProof/>
            <w:webHidden/>
          </w:rPr>
          <w:tab/>
        </w:r>
        <w:r>
          <w:rPr>
            <w:noProof/>
            <w:webHidden/>
          </w:rPr>
          <w:fldChar w:fldCharType="begin"/>
        </w:r>
        <w:r>
          <w:rPr>
            <w:noProof/>
            <w:webHidden/>
          </w:rPr>
          <w:instrText xml:space="preserve"> PAGEREF _Toc137475272 \h </w:instrText>
        </w:r>
        <w:r>
          <w:rPr>
            <w:noProof/>
            <w:webHidden/>
          </w:rPr>
        </w:r>
        <w:r>
          <w:rPr>
            <w:noProof/>
            <w:webHidden/>
          </w:rPr>
          <w:fldChar w:fldCharType="separate"/>
        </w:r>
        <w:r>
          <w:rPr>
            <w:noProof/>
            <w:webHidden/>
          </w:rPr>
          <w:t>15</w:t>
        </w:r>
        <w:r>
          <w:rPr>
            <w:noProof/>
            <w:webHidden/>
          </w:rPr>
          <w:fldChar w:fldCharType="end"/>
        </w:r>
      </w:hyperlink>
    </w:p>
    <w:p w14:paraId="66646C53" w14:textId="242AE949" w:rsidR="006F518C" w:rsidRDefault="006F518C">
      <w:pPr>
        <w:pStyle w:val="TOC3"/>
        <w:tabs>
          <w:tab w:val="left" w:pos="1132"/>
          <w:tab w:val="right" w:leader="dot" w:pos="10082"/>
        </w:tabs>
        <w:rPr>
          <w:rFonts w:asciiTheme="minorHAnsi" w:eastAsiaTheme="minorEastAsia" w:hAnsiTheme="minorHAnsi" w:cstheme="minorBidi"/>
          <w:noProof/>
          <w:szCs w:val="22"/>
          <w:lang w:val="vi-VN" w:eastAsia="vi-VN"/>
        </w:rPr>
      </w:pPr>
      <w:hyperlink w:anchor="_Toc137475273" w:history="1">
        <w:r w:rsidRPr="00CE738D">
          <w:rPr>
            <w:rStyle w:val="Hyperlink"/>
            <w:noProof/>
          </w:rPr>
          <w:t>5.1.3</w:t>
        </w:r>
        <w:r>
          <w:rPr>
            <w:rFonts w:asciiTheme="minorHAnsi" w:eastAsiaTheme="minorEastAsia" w:hAnsiTheme="minorHAnsi" w:cstheme="minorBidi"/>
            <w:noProof/>
            <w:szCs w:val="22"/>
            <w:lang w:val="vi-VN" w:eastAsia="vi-VN"/>
          </w:rPr>
          <w:tab/>
        </w:r>
        <w:r w:rsidRPr="00CE738D">
          <w:rPr>
            <w:rStyle w:val="Hyperlink"/>
            <w:noProof/>
          </w:rPr>
          <w:t>Sử dụng TOE và các tính năng bảo mật chính</w:t>
        </w:r>
        <w:r>
          <w:rPr>
            <w:noProof/>
            <w:webHidden/>
          </w:rPr>
          <w:tab/>
        </w:r>
        <w:r>
          <w:rPr>
            <w:noProof/>
            <w:webHidden/>
          </w:rPr>
          <w:fldChar w:fldCharType="begin"/>
        </w:r>
        <w:r>
          <w:rPr>
            <w:noProof/>
            <w:webHidden/>
          </w:rPr>
          <w:instrText xml:space="preserve"> PAGEREF _Toc137475273 \h </w:instrText>
        </w:r>
        <w:r>
          <w:rPr>
            <w:noProof/>
            <w:webHidden/>
          </w:rPr>
        </w:r>
        <w:r>
          <w:rPr>
            <w:noProof/>
            <w:webHidden/>
          </w:rPr>
          <w:fldChar w:fldCharType="separate"/>
        </w:r>
        <w:r>
          <w:rPr>
            <w:noProof/>
            <w:webHidden/>
          </w:rPr>
          <w:t>15</w:t>
        </w:r>
        <w:r>
          <w:rPr>
            <w:noProof/>
            <w:webHidden/>
          </w:rPr>
          <w:fldChar w:fldCharType="end"/>
        </w:r>
      </w:hyperlink>
    </w:p>
    <w:p w14:paraId="359C9B46" w14:textId="387C609D" w:rsidR="006F518C" w:rsidRDefault="006F518C">
      <w:pPr>
        <w:pStyle w:val="TOC3"/>
        <w:tabs>
          <w:tab w:val="left" w:pos="1132"/>
          <w:tab w:val="right" w:leader="dot" w:pos="10082"/>
        </w:tabs>
        <w:rPr>
          <w:rFonts w:asciiTheme="minorHAnsi" w:eastAsiaTheme="minorEastAsia" w:hAnsiTheme="minorHAnsi" w:cstheme="minorBidi"/>
          <w:noProof/>
          <w:szCs w:val="22"/>
          <w:lang w:val="vi-VN" w:eastAsia="vi-VN"/>
        </w:rPr>
      </w:pPr>
      <w:hyperlink w:anchor="_Toc137475274" w:history="1">
        <w:r w:rsidRPr="00CE738D">
          <w:rPr>
            <w:rStyle w:val="Hyperlink"/>
            <w:noProof/>
          </w:rPr>
          <w:t>5.1.4</w:t>
        </w:r>
        <w:r>
          <w:rPr>
            <w:rFonts w:asciiTheme="minorHAnsi" w:eastAsiaTheme="minorEastAsia" w:hAnsiTheme="minorHAnsi" w:cstheme="minorBidi"/>
            <w:noProof/>
            <w:szCs w:val="22"/>
            <w:lang w:val="vi-VN" w:eastAsia="vi-VN"/>
          </w:rPr>
          <w:tab/>
        </w:r>
        <w:r w:rsidRPr="00CE738D">
          <w:rPr>
            <w:rStyle w:val="Hyperlink"/>
            <w:noProof/>
          </w:rPr>
          <w:t>Môi trường hoạt động không phải TOE và TOE</w:t>
        </w:r>
        <w:r>
          <w:rPr>
            <w:noProof/>
            <w:webHidden/>
          </w:rPr>
          <w:tab/>
        </w:r>
        <w:r>
          <w:rPr>
            <w:noProof/>
            <w:webHidden/>
          </w:rPr>
          <w:fldChar w:fldCharType="begin"/>
        </w:r>
        <w:r>
          <w:rPr>
            <w:noProof/>
            <w:webHidden/>
          </w:rPr>
          <w:instrText xml:space="preserve"> PAGEREF _Toc137475274 \h </w:instrText>
        </w:r>
        <w:r>
          <w:rPr>
            <w:noProof/>
            <w:webHidden/>
          </w:rPr>
        </w:r>
        <w:r>
          <w:rPr>
            <w:noProof/>
            <w:webHidden/>
          </w:rPr>
          <w:fldChar w:fldCharType="separate"/>
        </w:r>
        <w:r>
          <w:rPr>
            <w:noProof/>
            <w:webHidden/>
          </w:rPr>
          <w:t>15</w:t>
        </w:r>
        <w:r>
          <w:rPr>
            <w:noProof/>
            <w:webHidden/>
          </w:rPr>
          <w:fldChar w:fldCharType="end"/>
        </w:r>
      </w:hyperlink>
    </w:p>
    <w:p w14:paraId="53FD8E37" w14:textId="351FCA89" w:rsidR="006F518C" w:rsidRDefault="006F518C">
      <w:pPr>
        <w:pStyle w:val="TOC20"/>
        <w:tabs>
          <w:tab w:val="left" w:pos="1132"/>
        </w:tabs>
        <w:rPr>
          <w:rFonts w:asciiTheme="minorHAnsi" w:eastAsiaTheme="minorEastAsia" w:hAnsiTheme="minorHAnsi" w:cstheme="minorBidi"/>
          <w:noProof/>
          <w:lang w:val="vi-VN" w:eastAsia="vi-VN"/>
        </w:rPr>
      </w:pPr>
      <w:hyperlink w:anchor="_Toc137475275" w:history="1">
        <w:r w:rsidRPr="00CE738D">
          <w:rPr>
            <w:rStyle w:val="Hyperlink"/>
            <w:noProof/>
            <w:lang w:val="vi-VN"/>
          </w:rPr>
          <w:t>5.2</w:t>
        </w:r>
        <w:r>
          <w:rPr>
            <w:rFonts w:asciiTheme="minorHAnsi" w:eastAsiaTheme="minorEastAsia" w:hAnsiTheme="minorHAnsi" w:cstheme="minorBidi"/>
            <w:noProof/>
            <w:lang w:val="vi-VN" w:eastAsia="vi-VN"/>
          </w:rPr>
          <w:tab/>
        </w:r>
        <w:r w:rsidRPr="00CE738D">
          <w:rPr>
            <w:rStyle w:val="Hyperlink"/>
            <w:noProof/>
            <w:lang w:val="vi-VN"/>
          </w:rPr>
          <w:t>Quy ước</w:t>
        </w:r>
        <w:r>
          <w:rPr>
            <w:noProof/>
            <w:webHidden/>
          </w:rPr>
          <w:tab/>
        </w:r>
        <w:r>
          <w:rPr>
            <w:noProof/>
            <w:webHidden/>
          </w:rPr>
          <w:fldChar w:fldCharType="begin"/>
        </w:r>
        <w:r>
          <w:rPr>
            <w:noProof/>
            <w:webHidden/>
          </w:rPr>
          <w:instrText xml:space="preserve"> PAGEREF _Toc137475275 \h </w:instrText>
        </w:r>
        <w:r>
          <w:rPr>
            <w:noProof/>
            <w:webHidden/>
          </w:rPr>
        </w:r>
        <w:r>
          <w:rPr>
            <w:noProof/>
            <w:webHidden/>
          </w:rPr>
          <w:fldChar w:fldCharType="separate"/>
        </w:r>
        <w:r>
          <w:rPr>
            <w:noProof/>
            <w:webHidden/>
          </w:rPr>
          <w:t>19</w:t>
        </w:r>
        <w:r>
          <w:rPr>
            <w:noProof/>
            <w:webHidden/>
          </w:rPr>
          <w:fldChar w:fldCharType="end"/>
        </w:r>
      </w:hyperlink>
    </w:p>
    <w:p w14:paraId="4145C041" w14:textId="0ACA35FD" w:rsidR="006F518C" w:rsidRDefault="006F518C">
      <w:pPr>
        <w:pStyle w:val="TOC1"/>
        <w:rPr>
          <w:rFonts w:asciiTheme="minorHAnsi" w:eastAsiaTheme="minorEastAsia" w:hAnsiTheme="minorHAnsi" w:cstheme="minorBidi"/>
          <w:b w:val="0"/>
          <w:noProof/>
          <w:szCs w:val="22"/>
          <w:lang w:val="vi-VN" w:eastAsia="vi-VN"/>
        </w:rPr>
      </w:pPr>
      <w:hyperlink w:anchor="_Toc137475276" w:history="1">
        <w:r w:rsidRPr="00CE738D">
          <w:rPr>
            <w:rStyle w:val="Hyperlink"/>
            <w:noProof/>
            <w:highlight w:val="yellow"/>
          </w:rPr>
          <w:t>6 Các yêu cầu tuân thủ</w:t>
        </w:r>
        <w:r>
          <w:rPr>
            <w:noProof/>
            <w:webHidden/>
          </w:rPr>
          <w:tab/>
        </w:r>
        <w:r>
          <w:rPr>
            <w:noProof/>
            <w:webHidden/>
          </w:rPr>
          <w:fldChar w:fldCharType="begin"/>
        </w:r>
        <w:r>
          <w:rPr>
            <w:noProof/>
            <w:webHidden/>
          </w:rPr>
          <w:instrText xml:space="preserve"> PAGEREF _Toc137475276 \h </w:instrText>
        </w:r>
        <w:r>
          <w:rPr>
            <w:noProof/>
            <w:webHidden/>
          </w:rPr>
        </w:r>
        <w:r>
          <w:rPr>
            <w:noProof/>
            <w:webHidden/>
          </w:rPr>
          <w:fldChar w:fldCharType="separate"/>
        </w:r>
        <w:r>
          <w:rPr>
            <w:noProof/>
            <w:webHidden/>
          </w:rPr>
          <w:t>19</w:t>
        </w:r>
        <w:r>
          <w:rPr>
            <w:noProof/>
            <w:webHidden/>
          </w:rPr>
          <w:fldChar w:fldCharType="end"/>
        </w:r>
      </w:hyperlink>
    </w:p>
    <w:p w14:paraId="2BED4326" w14:textId="638B24D5" w:rsidR="006F518C" w:rsidRDefault="006F518C">
      <w:pPr>
        <w:pStyle w:val="TOC20"/>
        <w:tabs>
          <w:tab w:val="left" w:pos="1132"/>
        </w:tabs>
        <w:rPr>
          <w:rFonts w:asciiTheme="minorHAnsi" w:eastAsiaTheme="minorEastAsia" w:hAnsiTheme="minorHAnsi" w:cstheme="minorBidi"/>
          <w:noProof/>
          <w:lang w:val="vi-VN" w:eastAsia="vi-VN"/>
        </w:rPr>
      </w:pPr>
      <w:hyperlink w:anchor="_Toc137475277" w:history="1">
        <w:r w:rsidRPr="00CE738D">
          <w:rPr>
            <w:rStyle w:val="Hyperlink"/>
            <w:noProof/>
          </w:rPr>
          <w:t>6.1</w:t>
        </w:r>
        <w:r>
          <w:rPr>
            <w:rFonts w:asciiTheme="minorHAnsi" w:eastAsiaTheme="minorEastAsia" w:hAnsiTheme="minorHAnsi" w:cstheme="minorBidi"/>
            <w:noProof/>
            <w:lang w:val="vi-VN" w:eastAsia="vi-VN"/>
          </w:rPr>
          <w:tab/>
        </w:r>
        <w:r w:rsidRPr="00CE738D">
          <w:rPr>
            <w:rStyle w:val="Hyperlink"/>
            <w:noProof/>
          </w:rPr>
          <w:t>Yêu cầu tuân thủ CC</w:t>
        </w:r>
        <w:r>
          <w:rPr>
            <w:noProof/>
            <w:webHidden/>
          </w:rPr>
          <w:tab/>
        </w:r>
        <w:r>
          <w:rPr>
            <w:noProof/>
            <w:webHidden/>
          </w:rPr>
          <w:fldChar w:fldCharType="begin"/>
        </w:r>
        <w:r>
          <w:rPr>
            <w:noProof/>
            <w:webHidden/>
          </w:rPr>
          <w:instrText xml:space="preserve"> PAGEREF _Toc137475277 \h </w:instrText>
        </w:r>
        <w:r>
          <w:rPr>
            <w:noProof/>
            <w:webHidden/>
          </w:rPr>
        </w:r>
        <w:r>
          <w:rPr>
            <w:noProof/>
            <w:webHidden/>
          </w:rPr>
          <w:fldChar w:fldCharType="separate"/>
        </w:r>
        <w:r>
          <w:rPr>
            <w:noProof/>
            <w:webHidden/>
          </w:rPr>
          <w:t>19</w:t>
        </w:r>
        <w:r>
          <w:rPr>
            <w:noProof/>
            <w:webHidden/>
          </w:rPr>
          <w:fldChar w:fldCharType="end"/>
        </w:r>
      </w:hyperlink>
    </w:p>
    <w:p w14:paraId="4835D1DC" w14:textId="6A3EE94F" w:rsidR="006F518C" w:rsidRDefault="006F518C">
      <w:pPr>
        <w:pStyle w:val="TOC20"/>
        <w:tabs>
          <w:tab w:val="left" w:pos="1132"/>
        </w:tabs>
        <w:rPr>
          <w:rFonts w:asciiTheme="minorHAnsi" w:eastAsiaTheme="minorEastAsia" w:hAnsiTheme="minorHAnsi" w:cstheme="minorBidi"/>
          <w:noProof/>
          <w:lang w:val="vi-VN" w:eastAsia="vi-VN"/>
        </w:rPr>
      </w:pPr>
      <w:hyperlink w:anchor="_Toc137475278" w:history="1">
        <w:r w:rsidRPr="00CE738D">
          <w:rPr>
            <w:rStyle w:val="Hyperlink"/>
            <w:noProof/>
          </w:rPr>
          <w:t>6.2</w:t>
        </w:r>
        <w:r>
          <w:rPr>
            <w:rFonts w:asciiTheme="minorHAnsi" w:eastAsiaTheme="minorEastAsia" w:hAnsiTheme="minorHAnsi" w:cstheme="minorBidi"/>
            <w:noProof/>
            <w:lang w:val="vi-VN" w:eastAsia="vi-VN"/>
          </w:rPr>
          <w:tab/>
        </w:r>
        <w:r w:rsidRPr="00CE738D">
          <w:rPr>
            <w:rStyle w:val="Hyperlink"/>
            <w:noProof/>
          </w:rPr>
          <w:t>Yêu cầu tuân thủ PP</w:t>
        </w:r>
        <w:r>
          <w:rPr>
            <w:noProof/>
            <w:webHidden/>
          </w:rPr>
          <w:tab/>
        </w:r>
        <w:r>
          <w:rPr>
            <w:noProof/>
            <w:webHidden/>
          </w:rPr>
          <w:fldChar w:fldCharType="begin"/>
        </w:r>
        <w:r>
          <w:rPr>
            <w:noProof/>
            <w:webHidden/>
          </w:rPr>
          <w:instrText xml:space="preserve"> PAGEREF _Toc137475278 \h </w:instrText>
        </w:r>
        <w:r>
          <w:rPr>
            <w:noProof/>
            <w:webHidden/>
          </w:rPr>
        </w:r>
        <w:r>
          <w:rPr>
            <w:noProof/>
            <w:webHidden/>
          </w:rPr>
          <w:fldChar w:fldCharType="separate"/>
        </w:r>
        <w:r>
          <w:rPr>
            <w:noProof/>
            <w:webHidden/>
          </w:rPr>
          <w:t>20</w:t>
        </w:r>
        <w:r>
          <w:rPr>
            <w:noProof/>
            <w:webHidden/>
          </w:rPr>
          <w:fldChar w:fldCharType="end"/>
        </w:r>
      </w:hyperlink>
    </w:p>
    <w:p w14:paraId="53C0C295" w14:textId="2757AED9" w:rsidR="006F518C" w:rsidRDefault="006F518C">
      <w:pPr>
        <w:pStyle w:val="TOC20"/>
        <w:tabs>
          <w:tab w:val="left" w:pos="1132"/>
        </w:tabs>
        <w:rPr>
          <w:rFonts w:asciiTheme="minorHAnsi" w:eastAsiaTheme="minorEastAsia" w:hAnsiTheme="minorHAnsi" w:cstheme="minorBidi"/>
          <w:noProof/>
          <w:lang w:val="vi-VN" w:eastAsia="vi-VN"/>
        </w:rPr>
      </w:pPr>
      <w:hyperlink w:anchor="_Toc137475279" w:history="1">
        <w:r w:rsidRPr="00CE738D">
          <w:rPr>
            <w:rStyle w:val="Hyperlink"/>
            <w:noProof/>
          </w:rPr>
          <w:t>6.3</w:t>
        </w:r>
        <w:r>
          <w:rPr>
            <w:rFonts w:asciiTheme="minorHAnsi" w:eastAsiaTheme="minorEastAsia" w:hAnsiTheme="minorHAnsi" w:cstheme="minorBidi"/>
            <w:noProof/>
            <w:lang w:val="vi-VN" w:eastAsia="vi-VN"/>
          </w:rPr>
          <w:tab/>
        </w:r>
        <w:r w:rsidRPr="00CE738D">
          <w:rPr>
            <w:rStyle w:val="Hyperlink"/>
            <w:noProof/>
          </w:rPr>
          <w:t>Yêu cầu tuân thủ gói</w:t>
        </w:r>
        <w:r>
          <w:rPr>
            <w:noProof/>
            <w:webHidden/>
          </w:rPr>
          <w:tab/>
        </w:r>
        <w:r>
          <w:rPr>
            <w:noProof/>
            <w:webHidden/>
          </w:rPr>
          <w:fldChar w:fldCharType="begin"/>
        </w:r>
        <w:r>
          <w:rPr>
            <w:noProof/>
            <w:webHidden/>
          </w:rPr>
          <w:instrText xml:space="preserve"> PAGEREF _Toc137475279 \h </w:instrText>
        </w:r>
        <w:r>
          <w:rPr>
            <w:noProof/>
            <w:webHidden/>
          </w:rPr>
        </w:r>
        <w:r>
          <w:rPr>
            <w:noProof/>
            <w:webHidden/>
          </w:rPr>
          <w:fldChar w:fldCharType="separate"/>
        </w:r>
        <w:r>
          <w:rPr>
            <w:noProof/>
            <w:webHidden/>
          </w:rPr>
          <w:t>20</w:t>
        </w:r>
        <w:r>
          <w:rPr>
            <w:noProof/>
            <w:webHidden/>
          </w:rPr>
          <w:fldChar w:fldCharType="end"/>
        </w:r>
      </w:hyperlink>
    </w:p>
    <w:p w14:paraId="24F5A9EB" w14:textId="69437FED" w:rsidR="006F518C" w:rsidRDefault="006F518C">
      <w:pPr>
        <w:pStyle w:val="TOC20"/>
        <w:tabs>
          <w:tab w:val="left" w:pos="1132"/>
        </w:tabs>
        <w:rPr>
          <w:rFonts w:asciiTheme="minorHAnsi" w:eastAsiaTheme="minorEastAsia" w:hAnsiTheme="minorHAnsi" w:cstheme="minorBidi"/>
          <w:noProof/>
          <w:lang w:val="vi-VN" w:eastAsia="vi-VN"/>
        </w:rPr>
      </w:pPr>
      <w:hyperlink w:anchor="_Toc137475280" w:history="1">
        <w:r w:rsidRPr="00CE738D">
          <w:rPr>
            <w:rStyle w:val="Hyperlink"/>
            <w:noProof/>
          </w:rPr>
          <w:t>6.4</w:t>
        </w:r>
        <w:r>
          <w:rPr>
            <w:rFonts w:asciiTheme="minorHAnsi" w:eastAsiaTheme="minorEastAsia" w:hAnsiTheme="minorHAnsi" w:cstheme="minorBidi"/>
            <w:noProof/>
            <w:lang w:val="vi-VN" w:eastAsia="vi-VN"/>
          </w:rPr>
          <w:tab/>
        </w:r>
        <w:r w:rsidRPr="00CE738D">
          <w:rPr>
            <w:rStyle w:val="Hyperlink"/>
            <w:noProof/>
          </w:rPr>
          <w:t>Cơ sở yêu cầu tuân thủ</w:t>
        </w:r>
        <w:r>
          <w:rPr>
            <w:noProof/>
            <w:webHidden/>
          </w:rPr>
          <w:tab/>
        </w:r>
        <w:r>
          <w:rPr>
            <w:noProof/>
            <w:webHidden/>
          </w:rPr>
          <w:fldChar w:fldCharType="begin"/>
        </w:r>
        <w:r>
          <w:rPr>
            <w:noProof/>
            <w:webHidden/>
          </w:rPr>
          <w:instrText xml:space="preserve"> PAGEREF _Toc137475280 \h </w:instrText>
        </w:r>
        <w:r>
          <w:rPr>
            <w:noProof/>
            <w:webHidden/>
          </w:rPr>
        </w:r>
        <w:r>
          <w:rPr>
            <w:noProof/>
            <w:webHidden/>
          </w:rPr>
          <w:fldChar w:fldCharType="separate"/>
        </w:r>
        <w:r>
          <w:rPr>
            <w:noProof/>
            <w:webHidden/>
          </w:rPr>
          <w:t>20</w:t>
        </w:r>
        <w:r>
          <w:rPr>
            <w:noProof/>
            <w:webHidden/>
          </w:rPr>
          <w:fldChar w:fldCharType="end"/>
        </w:r>
      </w:hyperlink>
    </w:p>
    <w:p w14:paraId="7F846366" w14:textId="433DCA23" w:rsidR="006F518C" w:rsidRDefault="006F518C">
      <w:pPr>
        <w:pStyle w:val="TOC20"/>
        <w:tabs>
          <w:tab w:val="left" w:pos="1132"/>
        </w:tabs>
        <w:rPr>
          <w:rFonts w:asciiTheme="minorHAnsi" w:eastAsiaTheme="minorEastAsia" w:hAnsiTheme="minorHAnsi" w:cstheme="minorBidi"/>
          <w:noProof/>
          <w:lang w:val="vi-VN" w:eastAsia="vi-VN"/>
        </w:rPr>
      </w:pPr>
      <w:hyperlink w:anchor="_Toc137475281" w:history="1">
        <w:r w:rsidRPr="00CE738D">
          <w:rPr>
            <w:rStyle w:val="Hyperlink"/>
            <w:noProof/>
          </w:rPr>
          <w:t>6.5</w:t>
        </w:r>
        <w:r>
          <w:rPr>
            <w:rFonts w:asciiTheme="minorHAnsi" w:eastAsiaTheme="minorEastAsia" w:hAnsiTheme="minorHAnsi" w:cstheme="minorBidi"/>
            <w:noProof/>
            <w:lang w:val="vi-VN" w:eastAsia="vi-VN"/>
          </w:rPr>
          <w:tab/>
        </w:r>
        <w:r w:rsidRPr="00CE738D">
          <w:rPr>
            <w:rStyle w:val="Hyperlink"/>
            <w:noProof/>
          </w:rPr>
          <w:t>Tuyên bố tuân thủ PP</w:t>
        </w:r>
        <w:r>
          <w:rPr>
            <w:noProof/>
            <w:webHidden/>
          </w:rPr>
          <w:tab/>
        </w:r>
        <w:r>
          <w:rPr>
            <w:noProof/>
            <w:webHidden/>
          </w:rPr>
          <w:fldChar w:fldCharType="begin"/>
        </w:r>
        <w:r>
          <w:rPr>
            <w:noProof/>
            <w:webHidden/>
          </w:rPr>
          <w:instrText xml:space="preserve"> PAGEREF _Toc137475281 \h </w:instrText>
        </w:r>
        <w:r>
          <w:rPr>
            <w:noProof/>
            <w:webHidden/>
          </w:rPr>
        </w:r>
        <w:r>
          <w:rPr>
            <w:noProof/>
            <w:webHidden/>
          </w:rPr>
          <w:fldChar w:fldCharType="separate"/>
        </w:r>
        <w:r>
          <w:rPr>
            <w:noProof/>
            <w:webHidden/>
          </w:rPr>
          <w:t>20</w:t>
        </w:r>
        <w:r>
          <w:rPr>
            <w:noProof/>
            <w:webHidden/>
          </w:rPr>
          <w:fldChar w:fldCharType="end"/>
        </w:r>
      </w:hyperlink>
    </w:p>
    <w:p w14:paraId="14E647C1" w14:textId="53ACB2BB" w:rsidR="006F518C" w:rsidRDefault="006F518C">
      <w:pPr>
        <w:pStyle w:val="TOC1"/>
        <w:rPr>
          <w:rFonts w:asciiTheme="minorHAnsi" w:eastAsiaTheme="minorEastAsia" w:hAnsiTheme="minorHAnsi" w:cstheme="minorBidi"/>
          <w:b w:val="0"/>
          <w:noProof/>
          <w:szCs w:val="22"/>
          <w:lang w:val="vi-VN" w:eastAsia="vi-VN"/>
        </w:rPr>
      </w:pPr>
      <w:hyperlink w:anchor="_Toc137475282" w:history="1">
        <w:r w:rsidRPr="00CE738D">
          <w:rPr>
            <w:rStyle w:val="Hyperlink"/>
            <w:noProof/>
          </w:rPr>
          <w:t>7 Các mục tiêu an toàn</w:t>
        </w:r>
        <w:r>
          <w:rPr>
            <w:noProof/>
            <w:webHidden/>
          </w:rPr>
          <w:tab/>
        </w:r>
        <w:r>
          <w:rPr>
            <w:noProof/>
            <w:webHidden/>
          </w:rPr>
          <w:fldChar w:fldCharType="begin"/>
        </w:r>
        <w:r>
          <w:rPr>
            <w:noProof/>
            <w:webHidden/>
          </w:rPr>
          <w:instrText xml:space="preserve"> PAGEREF _Toc137475282 \h </w:instrText>
        </w:r>
        <w:r>
          <w:rPr>
            <w:noProof/>
            <w:webHidden/>
          </w:rPr>
        </w:r>
        <w:r>
          <w:rPr>
            <w:noProof/>
            <w:webHidden/>
          </w:rPr>
          <w:fldChar w:fldCharType="separate"/>
        </w:r>
        <w:r>
          <w:rPr>
            <w:noProof/>
            <w:webHidden/>
          </w:rPr>
          <w:t>20</w:t>
        </w:r>
        <w:r>
          <w:rPr>
            <w:noProof/>
            <w:webHidden/>
          </w:rPr>
          <w:fldChar w:fldCharType="end"/>
        </w:r>
      </w:hyperlink>
    </w:p>
    <w:p w14:paraId="615B68CA" w14:textId="203D848A" w:rsidR="006F518C" w:rsidRDefault="006F518C">
      <w:pPr>
        <w:pStyle w:val="TOC20"/>
        <w:rPr>
          <w:rFonts w:asciiTheme="minorHAnsi" w:eastAsiaTheme="minorEastAsia" w:hAnsiTheme="minorHAnsi" w:cstheme="minorBidi"/>
          <w:noProof/>
          <w:lang w:val="vi-VN" w:eastAsia="vi-VN"/>
        </w:rPr>
      </w:pPr>
      <w:hyperlink w:anchor="_Toc137475283" w:history="1">
        <w:r w:rsidRPr="00CE738D">
          <w:rPr>
            <w:rStyle w:val="Hyperlink"/>
            <w:noProof/>
          </w:rPr>
          <w:t>7.1 Các mục tiêu an toàn cho môi trường hoạt động</w:t>
        </w:r>
        <w:r>
          <w:rPr>
            <w:noProof/>
            <w:webHidden/>
          </w:rPr>
          <w:tab/>
        </w:r>
        <w:r>
          <w:rPr>
            <w:noProof/>
            <w:webHidden/>
          </w:rPr>
          <w:fldChar w:fldCharType="begin"/>
        </w:r>
        <w:r>
          <w:rPr>
            <w:noProof/>
            <w:webHidden/>
          </w:rPr>
          <w:instrText xml:space="preserve"> PAGEREF _Toc137475283 \h </w:instrText>
        </w:r>
        <w:r>
          <w:rPr>
            <w:noProof/>
            <w:webHidden/>
          </w:rPr>
        </w:r>
        <w:r>
          <w:rPr>
            <w:noProof/>
            <w:webHidden/>
          </w:rPr>
          <w:fldChar w:fldCharType="separate"/>
        </w:r>
        <w:r>
          <w:rPr>
            <w:noProof/>
            <w:webHidden/>
          </w:rPr>
          <w:t>20</w:t>
        </w:r>
        <w:r>
          <w:rPr>
            <w:noProof/>
            <w:webHidden/>
          </w:rPr>
          <w:fldChar w:fldCharType="end"/>
        </w:r>
      </w:hyperlink>
    </w:p>
    <w:p w14:paraId="0ACFF7A2" w14:textId="26F20FFB" w:rsidR="006F518C" w:rsidRDefault="006F518C">
      <w:pPr>
        <w:pStyle w:val="TOC1"/>
        <w:rPr>
          <w:rFonts w:asciiTheme="minorHAnsi" w:eastAsiaTheme="minorEastAsia" w:hAnsiTheme="minorHAnsi" w:cstheme="minorBidi"/>
          <w:b w:val="0"/>
          <w:noProof/>
          <w:szCs w:val="22"/>
          <w:lang w:val="vi-VN" w:eastAsia="vi-VN"/>
        </w:rPr>
      </w:pPr>
      <w:hyperlink w:anchor="_Toc137475284" w:history="1">
        <w:r w:rsidRPr="00CE738D">
          <w:rPr>
            <w:rStyle w:val="Hyperlink"/>
            <w:noProof/>
          </w:rPr>
          <w:t>8 Các yêu cầu chức năng an toàn</w:t>
        </w:r>
        <w:r>
          <w:rPr>
            <w:noProof/>
            <w:webHidden/>
          </w:rPr>
          <w:tab/>
        </w:r>
        <w:r>
          <w:rPr>
            <w:noProof/>
            <w:webHidden/>
          </w:rPr>
          <w:fldChar w:fldCharType="begin"/>
        </w:r>
        <w:r>
          <w:rPr>
            <w:noProof/>
            <w:webHidden/>
          </w:rPr>
          <w:instrText xml:space="preserve"> PAGEREF _Toc137475284 \h </w:instrText>
        </w:r>
        <w:r>
          <w:rPr>
            <w:noProof/>
            <w:webHidden/>
          </w:rPr>
        </w:r>
        <w:r>
          <w:rPr>
            <w:noProof/>
            <w:webHidden/>
          </w:rPr>
          <w:fldChar w:fldCharType="separate"/>
        </w:r>
        <w:r>
          <w:rPr>
            <w:noProof/>
            <w:webHidden/>
          </w:rPr>
          <w:t>21</w:t>
        </w:r>
        <w:r>
          <w:rPr>
            <w:noProof/>
            <w:webHidden/>
          </w:rPr>
          <w:fldChar w:fldCharType="end"/>
        </w:r>
      </w:hyperlink>
    </w:p>
    <w:p w14:paraId="675BCB0E" w14:textId="341CBB32" w:rsidR="006F518C" w:rsidRDefault="006F518C">
      <w:pPr>
        <w:pStyle w:val="TOC20"/>
        <w:rPr>
          <w:rFonts w:asciiTheme="minorHAnsi" w:eastAsiaTheme="minorEastAsia" w:hAnsiTheme="minorHAnsi" w:cstheme="minorBidi"/>
          <w:noProof/>
          <w:lang w:val="vi-VN" w:eastAsia="vi-VN"/>
        </w:rPr>
      </w:pPr>
      <w:hyperlink w:anchor="_Toc137475285" w:history="1">
        <w:r w:rsidRPr="00CE738D">
          <w:rPr>
            <w:rStyle w:val="Hyperlink"/>
            <w:noProof/>
          </w:rPr>
          <w:t>8.1 Yêu cầu chức năng an toàn (SFR bắt buộc)</w:t>
        </w:r>
        <w:r>
          <w:rPr>
            <w:noProof/>
            <w:webHidden/>
          </w:rPr>
          <w:tab/>
        </w:r>
        <w:r>
          <w:rPr>
            <w:noProof/>
            <w:webHidden/>
          </w:rPr>
          <w:fldChar w:fldCharType="begin"/>
        </w:r>
        <w:r>
          <w:rPr>
            <w:noProof/>
            <w:webHidden/>
          </w:rPr>
          <w:instrText xml:space="preserve"> PAGEREF _Toc137475285 \h </w:instrText>
        </w:r>
        <w:r>
          <w:rPr>
            <w:noProof/>
            <w:webHidden/>
          </w:rPr>
        </w:r>
        <w:r>
          <w:rPr>
            <w:noProof/>
            <w:webHidden/>
          </w:rPr>
          <w:fldChar w:fldCharType="separate"/>
        </w:r>
        <w:r>
          <w:rPr>
            <w:noProof/>
            <w:webHidden/>
          </w:rPr>
          <w:t>24</w:t>
        </w:r>
        <w:r>
          <w:rPr>
            <w:noProof/>
            <w:webHidden/>
          </w:rPr>
          <w:fldChar w:fldCharType="end"/>
        </w:r>
      </w:hyperlink>
    </w:p>
    <w:p w14:paraId="4789C3AF" w14:textId="26CC607D" w:rsidR="006F518C" w:rsidRDefault="006F518C">
      <w:pPr>
        <w:pStyle w:val="TOC3"/>
        <w:tabs>
          <w:tab w:val="left" w:pos="1132"/>
          <w:tab w:val="right" w:leader="dot" w:pos="10082"/>
        </w:tabs>
        <w:rPr>
          <w:rFonts w:asciiTheme="minorHAnsi" w:eastAsiaTheme="minorEastAsia" w:hAnsiTheme="minorHAnsi" w:cstheme="minorBidi"/>
          <w:noProof/>
          <w:szCs w:val="22"/>
          <w:lang w:val="vi-VN" w:eastAsia="vi-VN"/>
        </w:rPr>
      </w:pPr>
      <w:hyperlink w:anchor="_Toc137475286" w:history="1">
        <w:r w:rsidRPr="00CE738D">
          <w:rPr>
            <w:rStyle w:val="Hyperlink"/>
            <w:noProof/>
          </w:rPr>
          <w:t>8.1.1</w:t>
        </w:r>
        <w:r>
          <w:rPr>
            <w:rFonts w:asciiTheme="minorHAnsi" w:eastAsiaTheme="minorEastAsia" w:hAnsiTheme="minorHAnsi" w:cstheme="minorBidi"/>
            <w:noProof/>
            <w:szCs w:val="22"/>
            <w:lang w:val="vi-VN" w:eastAsia="vi-VN"/>
          </w:rPr>
          <w:tab/>
        </w:r>
        <w:r w:rsidRPr="00CE738D">
          <w:rPr>
            <w:rStyle w:val="Hyperlink"/>
            <w:noProof/>
          </w:rPr>
          <w:t>Kiểm toán an toàn (FAU)</w:t>
        </w:r>
        <w:r>
          <w:rPr>
            <w:noProof/>
            <w:webHidden/>
          </w:rPr>
          <w:tab/>
        </w:r>
        <w:r>
          <w:rPr>
            <w:noProof/>
            <w:webHidden/>
          </w:rPr>
          <w:fldChar w:fldCharType="begin"/>
        </w:r>
        <w:r>
          <w:rPr>
            <w:noProof/>
            <w:webHidden/>
          </w:rPr>
          <w:instrText xml:space="preserve"> PAGEREF _Toc137475286 \h </w:instrText>
        </w:r>
        <w:r>
          <w:rPr>
            <w:noProof/>
            <w:webHidden/>
          </w:rPr>
        </w:r>
        <w:r>
          <w:rPr>
            <w:noProof/>
            <w:webHidden/>
          </w:rPr>
          <w:fldChar w:fldCharType="separate"/>
        </w:r>
        <w:r>
          <w:rPr>
            <w:noProof/>
            <w:webHidden/>
          </w:rPr>
          <w:t>25</w:t>
        </w:r>
        <w:r>
          <w:rPr>
            <w:noProof/>
            <w:webHidden/>
          </w:rPr>
          <w:fldChar w:fldCharType="end"/>
        </w:r>
      </w:hyperlink>
    </w:p>
    <w:p w14:paraId="0B24E41F" w14:textId="1BE15609" w:rsidR="006F518C" w:rsidRDefault="006F518C">
      <w:pPr>
        <w:pStyle w:val="TOC3"/>
        <w:tabs>
          <w:tab w:val="left" w:pos="1132"/>
          <w:tab w:val="right" w:leader="dot" w:pos="10082"/>
        </w:tabs>
        <w:rPr>
          <w:rFonts w:asciiTheme="minorHAnsi" w:eastAsiaTheme="minorEastAsia" w:hAnsiTheme="minorHAnsi" w:cstheme="minorBidi"/>
          <w:noProof/>
          <w:szCs w:val="22"/>
          <w:lang w:val="vi-VN" w:eastAsia="vi-VN"/>
        </w:rPr>
      </w:pPr>
      <w:hyperlink w:anchor="_Toc137475287" w:history="1">
        <w:r w:rsidRPr="00CE738D">
          <w:rPr>
            <w:rStyle w:val="Hyperlink"/>
            <w:noProof/>
          </w:rPr>
          <w:t>8.1.2</w:t>
        </w:r>
        <w:r>
          <w:rPr>
            <w:rFonts w:asciiTheme="minorHAnsi" w:eastAsiaTheme="minorEastAsia" w:hAnsiTheme="minorHAnsi" w:cstheme="minorBidi"/>
            <w:noProof/>
            <w:szCs w:val="22"/>
            <w:lang w:val="vi-VN" w:eastAsia="vi-VN"/>
          </w:rPr>
          <w:tab/>
        </w:r>
        <w:r w:rsidRPr="00CE738D">
          <w:rPr>
            <w:rStyle w:val="Hyperlink"/>
            <w:noProof/>
          </w:rPr>
          <w:t>Hỗ trợ mật mã (FCS)</w:t>
        </w:r>
        <w:r>
          <w:rPr>
            <w:noProof/>
            <w:webHidden/>
          </w:rPr>
          <w:tab/>
        </w:r>
        <w:r>
          <w:rPr>
            <w:noProof/>
            <w:webHidden/>
          </w:rPr>
          <w:fldChar w:fldCharType="begin"/>
        </w:r>
        <w:r>
          <w:rPr>
            <w:noProof/>
            <w:webHidden/>
          </w:rPr>
          <w:instrText xml:space="preserve"> PAGEREF _Toc137475287 \h </w:instrText>
        </w:r>
        <w:r>
          <w:rPr>
            <w:noProof/>
            <w:webHidden/>
          </w:rPr>
        </w:r>
        <w:r>
          <w:rPr>
            <w:noProof/>
            <w:webHidden/>
          </w:rPr>
          <w:fldChar w:fldCharType="separate"/>
        </w:r>
        <w:r>
          <w:rPr>
            <w:noProof/>
            <w:webHidden/>
          </w:rPr>
          <w:t>31</w:t>
        </w:r>
        <w:r>
          <w:rPr>
            <w:noProof/>
            <w:webHidden/>
          </w:rPr>
          <w:fldChar w:fldCharType="end"/>
        </w:r>
      </w:hyperlink>
    </w:p>
    <w:p w14:paraId="2150410C" w14:textId="3D52CE89" w:rsidR="006F518C" w:rsidRDefault="006F518C">
      <w:pPr>
        <w:pStyle w:val="TOC3"/>
        <w:tabs>
          <w:tab w:val="left" w:pos="1132"/>
          <w:tab w:val="right" w:leader="dot" w:pos="10082"/>
        </w:tabs>
        <w:rPr>
          <w:rFonts w:asciiTheme="minorHAnsi" w:eastAsiaTheme="minorEastAsia" w:hAnsiTheme="minorHAnsi" w:cstheme="minorBidi"/>
          <w:noProof/>
          <w:szCs w:val="22"/>
          <w:lang w:val="vi-VN" w:eastAsia="vi-VN"/>
        </w:rPr>
      </w:pPr>
      <w:hyperlink w:anchor="_Toc137475288" w:history="1">
        <w:r w:rsidRPr="00CE738D">
          <w:rPr>
            <w:rStyle w:val="Hyperlink"/>
            <w:noProof/>
          </w:rPr>
          <w:t>8.1.3</w:t>
        </w:r>
        <w:r>
          <w:rPr>
            <w:rFonts w:asciiTheme="minorHAnsi" w:eastAsiaTheme="minorEastAsia" w:hAnsiTheme="minorHAnsi" w:cstheme="minorBidi"/>
            <w:noProof/>
            <w:szCs w:val="22"/>
            <w:lang w:val="vi-VN" w:eastAsia="vi-VN"/>
          </w:rPr>
          <w:tab/>
        </w:r>
        <w:r w:rsidRPr="00CE738D">
          <w:rPr>
            <w:rStyle w:val="Hyperlink"/>
            <w:noProof/>
          </w:rPr>
          <w:t>Bảo vệ dữ liệu người dùng (FDP)</w:t>
        </w:r>
        <w:r>
          <w:rPr>
            <w:noProof/>
            <w:webHidden/>
          </w:rPr>
          <w:tab/>
        </w:r>
        <w:r>
          <w:rPr>
            <w:noProof/>
            <w:webHidden/>
          </w:rPr>
          <w:fldChar w:fldCharType="begin"/>
        </w:r>
        <w:r>
          <w:rPr>
            <w:noProof/>
            <w:webHidden/>
          </w:rPr>
          <w:instrText xml:space="preserve"> PAGEREF _Toc137475288 \h </w:instrText>
        </w:r>
        <w:r>
          <w:rPr>
            <w:noProof/>
            <w:webHidden/>
          </w:rPr>
        </w:r>
        <w:r>
          <w:rPr>
            <w:noProof/>
            <w:webHidden/>
          </w:rPr>
          <w:fldChar w:fldCharType="separate"/>
        </w:r>
        <w:r>
          <w:rPr>
            <w:noProof/>
            <w:webHidden/>
          </w:rPr>
          <w:t>34</w:t>
        </w:r>
        <w:r>
          <w:rPr>
            <w:noProof/>
            <w:webHidden/>
          </w:rPr>
          <w:fldChar w:fldCharType="end"/>
        </w:r>
      </w:hyperlink>
    </w:p>
    <w:p w14:paraId="1EDC1D49" w14:textId="59C9BA5D" w:rsidR="006F518C" w:rsidRDefault="006F518C">
      <w:pPr>
        <w:pStyle w:val="TOC3"/>
        <w:tabs>
          <w:tab w:val="left" w:pos="1132"/>
          <w:tab w:val="right" w:leader="dot" w:pos="10082"/>
        </w:tabs>
        <w:rPr>
          <w:rFonts w:asciiTheme="minorHAnsi" w:eastAsiaTheme="minorEastAsia" w:hAnsiTheme="minorHAnsi" w:cstheme="minorBidi"/>
          <w:noProof/>
          <w:szCs w:val="22"/>
          <w:lang w:val="vi-VN" w:eastAsia="vi-VN"/>
        </w:rPr>
      </w:pPr>
      <w:hyperlink w:anchor="_Toc137475289" w:history="1">
        <w:r w:rsidRPr="00CE738D">
          <w:rPr>
            <w:rStyle w:val="Hyperlink"/>
            <w:noProof/>
          </w:rPr>
          <w:t>8.1.4</w:t>
        </w:r>
        <w:r>
          <w:rPr>
            <w:rFonts w:asciiTheme="minorHAnsi" w:eastAsiaTheme="minorEastAsia" w:hAnsiTheme="minorHAnsi" w:cstheme="minorBidi"/>
            <w:noProof/>
            <w:szCs w:val="22"/>
            <w:lang w:val="vi-VN" w:eastAsia="vi-VN"/>
          </w:rPr>
          <w:tab/>
        </w:r>
        <w:r w:rsidRPr="00CE738D">
          <w:rPr>
            <w:rStyle w:val="Hyperlink"/>
            <w:noProof/>
          </w:rPr>
          <w:t>Định danh và xác thực (FIA)</w:t>
        </w:r>
        <w:r>
          <w:rPr>
            <w:noProof/>
            <w:webHidden/>
          </w:rPr>
          <w:tab/>
        </w:r>
        <w:r>
          <w:rPr>
            <w:noProof/>
            <w:webHidden/>
          </w:rPr>
          <w:fldChar w:fldCharType="begin"/>
        </w:r>
        <w:r>
          <w:rPr>
            <w:noProof/>
            <w:webHidden/>
          </w:rPr>
          <w:instrText xml:space="preserve"> PAGEREF _Toc137475289 \h </w:instrText>
        </w:r>
        <w:r>
          <w:rPr>
            <w:noProof/>
            <w:webHidden/>
          </w:rPr>
        </w:r>
        <w:r>
          <w:rPr>
            <w:noProof/>
            <w:webHidden/>
          </w:rPr>
          <w:fldChar w:fldCharType="separate"/>
        </w:r>
        <w:r>
          <w:rPr>
            <w:noProof/>
            <w:webHidden/>
          </w:rPr>
          <w:t>38</w:t>
        </w:r>
        <w:r>
          <w:rPr>
            <w:noProof/>
            <w:webHidden/>
          </w:rPr>
          <w:fldChar w:fldCharType="end"/>
        </w:r>
      </w:hyperlink>
    </w:p>
    <w:p w14:paraId="7D5C4EA2" w14:textId="501D3707" w:rsidR="006F518C" w:rsidRDefault="006F518C">
      <w:pPr>
        <w:pStyle w:val="TOC3"/>
        <w:tabs>
          <w:tab w:val="left" w:pos="1132"/>
          <w:tab w:val="right" w:leader="dot" w:pos="10082"/>
        </w:tabs>
        <w:rPr>
          <w:rFonts w:asciiTheme="minorHAnsi" w:eastAsiaTheme="minorEastAsia" w:hAnsiTheme="minorHAnsi" w:cstheme="minorBidi"/>
          <w:noProof/>
          <w:szCs w:val="22"/>
          <w:lang w:val="vi-VN" w:eastAsia="vi-VN"/>
        </w:rPr>
      </w:pPr>
      <w:hyperlink w:anchor="_Toc137475290" w:history="1">
        <w:r w:rsidRPr="00CE738D">
          <w:rPr>
            <w:rStyle w:val="Hyperlink"/>
            <w:noProof/>
          </w:rPr>
          <w:t>8.1.5</w:t>
        </w:r>
        <w:r>
          <w:rPr>
            <w:rFonts w:asciiTheme="minorHAnsi" w:eastAsiaTheme="minorEastAsia" w:hAnsiTheme="minorHAnsi" w:cstheme="minorBidi"/>
            <w:noProof/>
            <w:szCs w:val="22"/>
            <w:lang w:val="vi-VN" w:eastAsia="vi-VN"/>
          </w:rPr>
          <w:tab/>
        </w:r>
        <w:r w:rsidRPr="00CE738D">
          <w:rPr>
            <w:rStyle w:val="Hyperlink"/>
            <w:noProof/>
          </w:rPr>
          <w:t>Quản lý bảo mật (FMT)</w:t>
        </w:r>
        <w:r>
          <w:rPr>
            <w:noProof/>
            <w:webHidden/>
          </w:rPr>
          <w:tab/>
        </w:r>
        <w:r>
          <w:rPr>
            <w:noProof/>
            <w:webHidden/>
          </w:rPr>
          <w:fldChar w:fldCharType="begin"/>
        </w:r>
        <w:r>
          <w:rPr>
            <w:noProof/>
            <w:webHidden/>
          </w:rPr>
          <w:instrText xml:space="preserve"> PAGEREF _Toc137475290 \h </w:instrText>
        </w:r>
        <w:r>
          <w:rPr>
            <w:noProof/>
            <w:webHidden/>
          </w:rPr>
        </w:r>
        <w:r>
          <w:rPr>
            <w:noProof/>
            <w:webHidden/>
          </w:rPr>
          <w:fldChar w:fldCharType="separate"/>
        </w:r>
        <w:r>
          <w:rPr>
            <w:noProof/>
            <w:webHidden/>
          </w:rPr>
          <w:t>43</w:t>
        </w:r>
        <w:r>
          <w:rPr>
            <w:noProof/>
            <w:webHidden/>
          </w:rPr>
          <w:fldChar w:fldCharType="end"/>
        </w:r>
      </w:hyperlink>
    </w:p>
    <w:p w14:paraId="5941AA3D" w14:textId="5EDC3ABB" w:rsidR="006F518C" w:rsidRDefault="006F518C">
      <w:pPr>
        <w:pStyle w:val="TOC3"/>
        <w:tabs>
          <w:tab w:val="left" w:pos="1132"/>
          <w:tab w:val="right" w:leader="dot" w:pos="10082"/>
        </w:tabs>
        <w:rPr>
          <w:rFonts w:asciiTheme="minorHAnsi" w:eastAsiaTheme="minorEastAsia" w:hAnsiTheme="minorHAnsi" w:cstheme="minorBidi"/>
          <w:noProof/>
          <w:szCs w:val="22"/>
          <w:lang w:val="vi-VN" w:eastAsia="vi-VN"/>
        </w:rPr>
      </w:pPr>
      <w:hyperlink w:anchor="_Toc137475291" w:history="1">
        <w:r w:rsidRPr="00CE738D">
          <w:rPr>
            <w:rStyle w:val="Hyperlink"/>
            <w:noProof/>
          </w:rPr>
          <w:t>8.1.6</w:t>
        </w:r>
        <w:r>
          <w:rPr>
            <w:rFonts w:asciiTheme="minorHAnsi" w:eastAsiaTheme="minorEastAsia" w:hAnsiTheme="minorHAnsi" w:cstheme="minorBidi"/>
            <w:noProof/>
            <w:szCs w:val="22"/>
            <w:lang w:val="vi-VN" w:eastAsia="vi-VN"/>
          </w:rPr>
          <w:tab/>
        </w:r>
        <w:r w:rsidRPr="00CE738D">
          <w:rPr>
            <w:rStyle w:val="Hyperlink"/>
            <w:noProof/>
          </w:rPr>
          <w:t>Bảo vệ TSF (FPT)</w:t>
        </w:r>
        <w:r>
          <w:rPr>
            <w:noProof/>
            <w:webHidden/>
          </w:rPr>
          <w:tab/>
        </w:r>
        <w:r>
          <w:rPr>
            <w:noProof/>
            <w:webHidden/>
          </w:rPr>
          <w:fldChar w:fldCharType="begin"/>
        </w:r>
        <w:r>
          <w:rPr>
            <w:noProof/>
            <w:webHidden/>
          </w:rPr>
          <w:instrText xml:space="preserve"> PAGEREF _Toc137475291 \h </w:instrText>
        </w:r>
        <w:r>
          <w:rPr>
            <w:noProof/>
            <w:webHidden/>
          </w:rPr>
        </w:r>
        <w:r>
          <w:rPr>
            <w:noProof/>
            <w:webHidden/>
          </w:rPr>
          <w:fldChar w:fldCharType="separate"/>
        </w:r>
        <w:r>
          <w:rPr>
            <w:noProof/>
            <w:webHidden/>
          </w:rPr>
          <w:t>55</w:t>
        </w:r>
        <w:r>
          <w:rPr>
            <w:noProof/>
            <w:webHidden/>
          </w:rPr>
          <w:fldChar w:fldCharType="end"/>
        </w:r>
      </w:hyperlink>
    </w:p>
    <w:p w14:paraId="472CDD12" w14:textId="6A3F63D1" w:rsidR="006F518C" w:rsidRDefault="006F518C">
      <w:pPr>
        <w:pStyle w:val="TOC3"/>
        <w:tabs>
          <w:tab w:val="left" w:pos="1132"/>
          <w:tab w:val="right" w:leader="dot" w:pos="10082"/>
        </w:tabs>
        <w:rPr>
          <w:rFonts w:asciiTheme="minorHAnsi" w:eastAsiaTheme="minorEastAsia" w:hAnsiTheme="minorHAnsi" w:cstheme="minorBidi"/>
          <w:noProof/>
          <w:szCs w:val="22"/>
          <w:lang w:val="vi-VN" w:eastAsia="vi-VN"/>
        </w:rPr>
      </w:pPr>
      <w:hyperlink w:anchor="_Toc137475292" w:history="1">
        <w:r w:rsidRPr="00CE738D">
          <w:rPr>
            <w:rStyle w:val="Hyperlink"/>
            <w:noProof/>
          </w:rPr>
          <w:t>8.1.7</w:t>
        </w:r>
        <w:r>
          <w:rPr>
            <w:rFonts w:asciiTheme="minorHAnsi" w:eastAsiaTheme="minorEastAsia" w:hAnsiTheme="minorHAnsi" w:cstheme="minorBidi"/>
            <w:noProof/>
            <w:szCs w:val="22"/>
            <w:lang w:val="vi-VN" w:eastAsia="vi-VN"/>
          </w:rPr>
          <w:tab/>
        </w:r>
        <w:r w:rsidRPr="00CE738D">
          <w:rPr>
            <w:rStyle w:val="Hyperlink"/>
            <w:noProof/>
          </w:rPr>
          <w:t>Truy cập TOE (FTA)</w:t>
        </w:r>
        <w:r>
          <w:rPr>
            <w:noProof/>
            <w:webHidden/>
          </w:rPr>
          <w:tab/>
        </w:r>
        <w:r>
          <w:rPr>
            <w:noProof/>
            <w:webHidden/>
          </w:rPr>
          <w:fldChar w:fldCharType="begin"/>
        </w:r>
        <w:r>
          <w:rPr>
            <w:noProof/>
            <w:webHidden/>
          </w:rPr>
          <w:instrText xml:space="preserve"> PAGEREF _Toc137475292 \h </w:instrText>
        </w:r>
        <w:r>
          <w:rPr>
            <w:noProof/>
            <w:webHidden/>
          </w:rPr>
        </w:r>
        <w:r>
          <w:rPr>
            <w:noProof/>
            <w:webHidden/>
          </w:rPr>
          <w:fldChar w:fldCharType="separate"/>
        </w:r>
        <w:r>
          <w:rPr>
            <w:noProof/>
            <w:webHidden/>
          </w:rPr>
          <w:t>63</w:t>
        </w:r>
        <w:r>
          <w:rPr>
            <w:noProof/>
            <w:webHidden/>
          </w:rPr>
          <w:fldChar w:fldCharType="end"/>
        </w:r>
      </w:hyperlink>
    </w:p>
    <w:p w14:paraId="1F29DF7F" w14:textId="7B84138F" w:rsidR="006F518C" w:rsidRDefault="006F518C">
      <w:pPr>
        <w:pStyle w:val="TOC20"/>
        <w:rPr>
          <w:rFonts w:asciiTheme="minorHAnsi" w:eastAsiaTheme="minorEastAsia" w:hAnsiTheme="minorHAnsi" w:cstheme="minorBidi"/>
          <w:noProof/>
          <w:lang w:val="vi-VN" w:eastAsia="vi-VN"/>
        </w:rPr>
      </w:pPr>
      <w:hyperlink w:anchor="_Toc137475293" w:history="1">
        <w:r w:rsidRPr="00CE738D">
          <w:rPr>
            <w:rStyle w:val="Hyperlink"/>
            <w:noProof/>
          </w:rPr>
          <w:t>8.2 Các yêu cầu chức năng an toàn (SFR bắt buộc có điều kiện)</w:t>
        </w:r>
        <w:r>
          <w:rPr>
            <w:noProof/>
            <w:webHidden/>
          </w:rPr>
          <w:tab/>
        </w:r>
        <w:r>
          <w:rPr>
            <w:noProof/>
            <w:webHidden/>
          </w:rPr>
          <w:fldChar w:fldCharType="begin"/>
        </w:r>
        <w:r>
          <w:rPr>
            <w:noProof/>
            <w:webHidden/>
          </w:rPr>
          <w:instrText xml:space="preserve"> PAGEREF _Toc137475293 \h </w:instrText>
        </w:r>
        <w:r>
          <w:rPr>
            <w:noProof/>
            <w:webHidden/>
          </w:rPr>
        </w:r>
        <w:r>
          <w:rPr>
            <w:noProof/>
            <w:webHidden/>
          </w:rPr>
          <w:fldChar w:fldCharType="separate"/>
        </w:r>
        <w:r>
          <w:rPr>
            <w:noProof/>
            <w:webHidden/>
          </w:rPr>
          <w:t>64</w:t>
        </w:r>
        <w:r>
          <w:rPr>
            <w:noProof/>
            <w:webHidden/>
          </w:rPr>
          <w:fldChar w:fldCharType="end"/>
        </w:r>
      </w:hyperlink>
    </w:p>
    <w:p w14:paraId="246FCA74" w14:textId="7782AA10" w:rsidR="006F518C" w:rsidRDefault="006F518C">
      <w:pPr>
        <w:pStyle w:val="TOC3"/>
        <w:tabs>
          <w:tab w:val="left" w:pos="1132"/>
          <w:tab w:val="right" w:leader="dot" w:pos="10082"/>
        </w:tabs>
        <w:rPr>
          <w:rFonts w:asciiTheme="minorHAnsi" w:eastAsiaTheme="minorEastAsia" w:hAnsiTheme="minorHAnsi" w:cstheme="minorBidi"/>
          <w:noProof/>
          <w:szCs w:val="22"/>
          <w:lang w:val="vi-VN" w:eastAsia="vi-VN"/>
        </w:rPr>
      </w:pPr>
      <w:hyperlink w:anchor="_Toc137475294" w:history="1">
        <w:r w:rsidRPr="00CE738D">
          <w:rPr>
            <w:rStyle w:val="Hyperlink"/>
            <w:noProof/>
          </w:rPr>
          <w:t>8.2.1</w:t>
        </w:r>
        <w:r>
          <w:rPr>
            <w:rFonts w:asciiTheme="minorHAnsi" w:eastAsiaTheme="minorEastAsia" w:hAnsiTheme="minorHAnsi" w:cstheme="minorBidi"/>
            <w:noProof/>
            <w:szCs w:val="22"/>
            <w:lang w:val="vi-VN" w:eastAsia="vi-VN"/>
          </w:rPr>
          <w:tab/>
        </w:r>
        <w:r w:rsidRPr="00CE738D">
          <w:rPr>
            <w:rStyle w:val="Hyperlink"/>
            <w:noProof/>
          </w:rPr>
          <w:t>Kiểm toán bảo mật (FAU)</w:t>
        </w:r>
        <w:r>
          <w:rPr>
            <w:noProof/>
            <w:webHidden/>
          </w:rPr>
          <w:tab/>
        </w:r>
        <w:r>
          <w:rPr>
            <w:noProof/>
            <w:webHidden/>
          </w:rPr>
          <w:fldChar w:fldCharType="begin"/>
        </w:r>
        <w:r>
          <w:rPr>
            <w:noProof/>
            <w:webHidden/>
          </w:rPr>
          <w:instrText xml:space="preserve"> PAGEREF _Toc137475294 \h </w:instrText>
        </w:r>
        <w:r>
          <w:rPr>
            <w:noProof/>
            <w:webHidden/>
          </w:rPr>
        </w:r>
        <w:r>
          <w:rPr>
            <w:noProof/>
            <w:webHidden/>
          </w:rPr>
          <w:fldChar w:fldCharType="separate"/>
        </w:r>
        <w:r>
          <w:rPr>
            <w:noProof/>
            <w:webHidden/>
          </w:rPr>
          <w:t>66</w:t>
        </w:r>
        <w:r>
          <w:rPr>
            <w:noProof/>
            <w:webHidden/>
          </w:rPr>
          <w:fldChar w:fldCharType="end"/>
        </w:r>
      </w:hyperlink>
    </w:p>
    <w:p w14:paraId="6FB68A45" w14:textId="0254D0FE" w:rsidR="006F518C" w:rsidRDefault="006F518C">
      <w:pPr>
        <w:pStyle w:val="TOC3"/>
        <w:tabs>
          <w:tab w:val="left" w:pos="1132"/>
          <w:tab w:val="right" w:leader="dot" w:pos="10082"/>
        </w:tabs>
        <w:rPr>
          <w:rFonts w:asciiTheme="minorHAnsi" w:eastAsiaTheme="minorEastAsia" w:hAnsiTheme="minorHAnsi" w:cstheme="minorBidi"/>
          <w:noProof/>
          <w:szCs w:val="22"/>
          <w:lang w:val="vi-VN" w:eastAsia="vi-VN"/>
        </w:rPr>
      </w:pPr>
      <w:hyperlink w:anchor="_Toc137475295" w:history="1">
        <w:r w:rsidRPr="00CE738D">
          <w:rPr>
            <w:rStyle w:val="Hyperlink"/>
            <w:noProof/>
          </w:rPr>
          <w:t>8.2.2</w:t>
        </w:r>
        <w:r>
          <w:rPr>
            <w:rFonts w:asciiTheme="minorHAnsi" w:eastAsiaTheme="minorEastAsia" w:hAnsiTheme="minorHAnsi" w:cstheme="minorBidi"/>
            <w:noProof/>
            <w:szCs w:val="22"/>
            <w:lang w:val="vi-VN" w:eastAsia="vi-VN"/>
          </w:rPr>
          <w:tab/>
        </w:r>
        <w:r w:rsidRPr="00CE738D">
          <w:rPr>
            <w:rStyle w:val="Hyperlink"/>
            <w:noProof/>
          </w:rPr>
          <w:t>Định danh và xác thực (FIA)</w:t>
        </w:r>
        <w:r>
          <w:rPr>
            <w:noProof/>
            <w:webHidden/>
          </w:rPr>
          <w:tab/>
        </w:r>
        <w:r>
          <w:rPr>
            <w:noProof/>
            <w:webHidden/>
          </w:rPr>
          <w:fldChar w:fldCharType="begin"/>
        </w:r>
        <w:r>
          <w:rPr>
            <w:noProof/>
            <w:webHidden/>
          </w:rPr>
          <w:instrText xml:space="preserve"> PAGEREF _Toc137475295 \h </w:instrText>
        </w:r>
        <w:r>
          <w:rPr>
            <w:noProof/>
            <w:webHidden/>
          </w:rPr>
        </w:r>
        <w:r>
          <w:rPr>
            <w:noProof/>
            <w:webHidden/>
          </w:rPr>
          <w:fldChar w:fldCharType="separate"/>
        </w:r>
        <w:r>
          <w:rPr>
            <w:noProof/>
            <w:webHidden/>
          </w:rPr>
          <w:t>68</w:t>
        </w:r>
        <w:r>
          <w:rPr>
            <w:noProof/>
            <w:webHidden/>
          </w:rPr>
          <w:fldChar w:fldCharType="end"/>
        </w:r>
      </w:hyperlink>
    </w:p>
    <w:p w14:paraId="48E379DE" w14:textId="4678F70E" w:rsidR="006F518C" w:rsidRDefault="006F518C">
      <w:pPr>
        <w:pStyle w:val="TOC3"/>
        <w:tabs>
          <w:tab w:val="left" w:pos="1132"/>
          <w:tab w:val="right" w:leader="dot" w:pos="10082"/>
        </w:tabs>
        <w:rPr>
          <w:rFonts w:asciiTheme="minorHAnsi" w:eastAsiaTheme="minorEastAsia" w:hAnsiTheme="minorHAnsi" w:cstheme="minorBidi"/>
          <w:noProof/>
          <w:szCs w:val="22"/>
          <w:lang w:val="vi-VN" w:eastAsia="vi-VN"/>
        </w:rPr>
      </w:pPr>
      <w:hyperlink w:anchor="_Toc137475296" w:history="1">
        <w:r w:rsidRPr="00CE738D">
          <w:rPr>
            <w:rStyle w:val="Hyperlink"/>
            <w:noProof/>
          </w:rPr>
          <w:t>8.2.3</w:t>
        </w:r>
        <w:r>
          <w:rPr>
            <w:rFonts w:asciiTheme="minorHAnsi" w:eastAsiaTheme="minorEastAsia" w:hAnsiTheme="minorHAnsi" w:cstheme="minorBidi"/>
            <w:noProof/>
            <w:szCs w:val="22"/>
            <w:lang w:val="vi-VN" w:eastAsia="vi-VN"/>
          </w:rPr>
          <w:tab/>
        </w:r>
        <w:r w:rsidRPr="00CE738D">
          <w:rPr>
            <w:rStyle w:val="Hyperlink"/>
            <w:noProof/>
          </w:rPr>
          <w:t>Bảo vệ TSF (FPT)</w:t>
        </w:r>
        <w:r>
          <w:rPr>
            <w:noProof/>
            <w:webHidden/>
          </w:rPr>
          <w:tab/>
        </w:r>
        <w:r>
          <w:rPr>
            <w:noProof/>
            <w:webHidden/>
          </w:rPr>
          <w:fldChar w:fldCharType="begin"/>
        </w:r>
        <w:r>
          <w:rPr>
            <w:noProof/>
            <w:webHidden/>
          </w:rPr>
          <w:instrText xml:space="preserve"> PAGEREF _Toc137475296 \h </w:instrText>
        </w:r>
        <w:r>
          <w:rPr>
            <w:noProof/>
            <w:webHidden/>
          </w:rPr>
        </w:r>
        <w:r>
          <w:rPr>
            <w:noProof/>
            <w:webHidden/>
          </w:rPr>
          <w:fldChar w:fldCharType="separate"/>
        </w:r>
        <w:r>
          <w:rPr>
            <w:noProof/>
            <w:webHidden/>
          </w:rPr>
          <w:t>69</w:t>
        </w:r>
        <w:r>
          <w:rPr>
            <w:noProof/>
            <w:webHidden/>
          </w:rPr>
          <w:fldChar w:fldCharType="end"/>
        </w:r>
      </w:hyperlink>
    </w:p>
    <w:p w14:paraId="59C71CC7" w14:textId="45251557" w:rsidR="006F518C" w:rsidRDefault="006F518C">
      <w:pPr>
        <w:pStyle w:val="TOC3"/>
        <w:tabs>
          <w:tab w:val="left" w:pos="1132"/>
          <w:tab w:val="right" w:leader="dot" w:pos="10082"/>
        </w:tabs>
        <w:rPr>
          <w:rFonts w:asciiTheme="minorHAnsi" w:eastAsiaTheme="minorEastAsia" w:hAnsiTheme="minorHAnsi" w:cstheme="minorBidi"/>
          <w:noProof/>
          <w:szCs w:val="22"/>
          <w:lang w:val="vi-VN" w:eastAsia="vi-VN"/>
        </w:rPr>
      </w:pPr>
      <w:hyperlink w:anchor="_Toc137475297" w:history="1">
        <w:r w:rsidRPr="00CE738D">
          <w:rPr>
            <w:rStyle w:val="Hyperlink"/>
            <w:noProof/>
          </w:rPr>
          <w:t>8.2.4</w:t>
        </w:r>
        <w:r>
          <w:rPr>
            <w:rFonts w:asciiTheme="minorHAnsi" w:eastAsiaTheme="minorEastAsia" w:hAnsiTheme="minorHAnsi" w:cstheme="minorBidi"/>
            <w:noProof/>
            <w:szCs w:val="22"/>
            <w:lang w:val="vi-VN" w:eastAsia="vi-VN"/>
          </w:rPr>
          <w:tab/>
        </w:r>
        <w:r w:rsidRPr="00CE738D">
          <w:rPr>
            <w:rStyle w:val="Hyperlink"/>
            <w:noProof/>
          </w:rPr>
          <w:t>Truy cập TOE (FTA)</w:t>
        </w:r>
        <w:r>
          <w:rPr>
            <w:noProof/>
            <w:webHidden/>
          </w:rPr>
          <w:tab/>
        </w:r>
        <w:r>
          <w:rPr>
            <w:noProof/>
            <w:webHidden/>
          </w:rPr>
          <w:fldChar w:fldCharType="begin"/>
        </w:r>
        <w:r>
          <w:rPr>
            <w:noProof/>
            <w:webHidden/>
          </w:rPr>
          <w:instrText xml:space="preserve"> PAGEREF _Toc137475297 \h </w:instrText>
        </w:r>
        <w:r>
          <w:rPr>
            <w:noProof/>
            <w:webHidden/>
          </w:rPr>
        </w:r>
        <w:r>
          <w:rPr>
            <w:noProof/>
            <w:webHidden/>
          </w:rPr>
          <w:fldChar w:fldCharType="separate"/>
        </w:r>
        <w:r>
          <w:rPr>
            <w:noProof/>
            <w:webHidden/>
          </w:rPr>
          <w:t>71</w:t>
        </w:r>
        <w:r>
          <w:rPr>
            <w:noProof/>
            <w:webHidden/>
          </w:rPr>
          <w:fldChar w:fldCharType="end"/>
        </w:r>
      </w:hyperlink>
    </w:p>
    <w:p w14:paraId="46A7E40C" w14:textId="5B621008" w:rsidR="006F518C" w:rsidRDefault="006F518C">
      <w:pPr>
        <w:pStyle w:val="TOC3"/>
        <w:tabs>
          <w:tab w:val="left" w:pos="1132"/>
          <w:tab w:val="right" w:leader="dot" w:pos="10082"/>
        </w:tabs>
        <w:rPr>
          <w:rFonts w:asciiTheme="minorHAnsi" w:eastAsiaTheme="minorEastAsia" w:hAnsiTheme="minorHAnsi" w:cstheme="minorBidi"/>
          <w:noProof/>
          <w:szCs w:val="22"/>
          <w:lang w:val="vi-VN" w:eastAsia="vi-VN"/>
        </w:rPr>
      </w:pPr>
      <w:hyperlink w:anchor="_Toc137475298" w:history="1">
        <w:r w:rsidRPr="00CE738D">
          <w:rPr>
            <w:rStyle w:val="Hyperlink"/>
            <w:noProof/>
          </w:rPr>
          <w:t>8.2.5</w:t>
        </w:r>
        <w:r>
          <w:rPr>
            <w:rFonts w:asciiTheme="minorHAnsi" w:eastAsiaTheme="minorEastAsia" w:hAnsiTheme="minorHAnsi" w:cstheme="minorBidi"/>
            <w:noProof/>
            <w:szCs w:val="22"/>
            <w:lang w:val="vi-VN" w:eastAsia="vi-VN"/>
          </w:rPr>
          <w:tab/>
        </w:r>
        <w:r w:rsidRPr="00CE738D">
          <w:rPr>
            <w:rStyle w:val="Hyperlink"/>
            <w:noProof/>
          </w:rPr>
          <w:t>Đường dẫn/kênh tin cậy (FTP)</w:t>
        </w:r>
        <w:r>
          <w:rPr>
            <w:noProof/>
            <w:webHidden/>
          </w:rPr>
          <w:tab/>
        </w:r>
        <w:r>
          <w:rPr>
            <w:noProof/>
            <w:webHidden/>
          </w:rPr>
          <w:fldChar w:fldCharType="begin"/>
        </w:r>
        <w:r>
          <w:rPr>
            <w:noProof/>
            <w:webHidden/>
          </w:rPr>
          <w:instrText xml:space="preserve"> PAGEREF _Toc137475298 \h </w:instrText>
        </w:r>
        <w:r>
          <w:rPr>
            <w:noProof/>
            <w:webHidden/>
          </w:rPr>
        </w:r>
        <w:r>
          <w:rPr>
            <w:noProof/>
            <w:webHidden/>
          </w:rPr>
          <w:fldChar w:fldCharType="separate"/>
        </w:r>
        <w:r>
          <w:rPr>
            <w:noProof/>
            <w:webHidden/>
          </w:rPr>
          <w:t>73</w:t>
        </w:r>
        <w:r>
          <w:rPr>
            <w:noProof/>
            <w:webHidden/>
          </w:rPr>
          <w:fldChar w:fldCharType="end"/>
        </w:r>
      </w:hyperlink>
    </w:p>
    <w:p w14:paraId="31E46D76" w14:textId="28B70735" w:rsidR="006F518C" w:rsidRDefault="006F518C">
      <w:pPr>
        <w:pStyle w:val="TOC20"/>
        <w:rPr>
          <w:rFonts w:asciiTheme="minorHAnsi" w:eastAsiaTheme="minorEastAsia" w:hAnsiTheme="minorHAnsi" w:cstheme="minorBidi"/>
          <w:noProof/>
          <w:lang w:val="vi-VN" w:eastAsia="vi-VN"/>
        </w:rPr>
      </w:pPr>
      <w:hyperlink w:anchor="_Toc137475299" w:history="1">
        <w:r w:rsidRPr="00CE738D">
          <w:rPr>
            <w:rStyle w:val="Hyperlink"/>
            <w:noProof/>
          </w:rPr>
          <w:t>8.3 Yêu cầu chức năng an toàn (SFR tùy chọn)</w:t>
        </w:r>
        <w:r>
          <w:rPr>
            <w:noProof/>
            <w:webHidden/>
          </w:rPr>
          <w:tab/>
        </w:r>
        <w:r>
          <w:rPr>
            <w:noProof/>
            <w:webHidden/>
          </w:rPr>
          <w:fldChar w:fldCharType="begin"/>
        </w:r>
        <w:r>
          <w:rPr>
            <w:noProof/>
            <w:webHidden/>
          </w:rPr>
          <w:instrText xml:space="preserve"> PAGEREF _Toc137475299 \h </w:instrText>
        </w:r>
        <w:r>
          <w:rPr>
            <w:noProof/>
            <w:webHidden/>
          </w:rPr>
        </w:r>
        <w:r>
          <w:rPr>
            <w:noProof/>
            <w:webHidden/>
          </w:rPr>
          <w:fldChar w:fldCharType="separate"/>
        </w:r>
        <w:r>
          <w:rPr>
            <w:noProof/>
            <w:webHidden/>
          </w:rPr>
          <w:t>75</w:t>
        </w:r>
        <w:r>
          <w:rPr>
            <w:noProof/>
            <w:webHidden/>
          </w:rPr>
          <w:fldChar w:fldCharType="end"/>
        </w:r>
      </w:hyperlink>
    </w:p>
    <w:p w14:paraId="23481E30" w14:textId="4A6DB1B6" w:rsidR="006F518C" w:rsidRDefault="006F518C">
      <w:pPr>
        <w:pStyle w:val="TOC3"/>
        <w:tabs>
          <w:tab w:val="left" w:pos="1132"/>
          <w:tab w:val="right" w:leader="dot" w:pos="10082"/>
        </w:tabs>
        <w:rPr>
          <w:rFonts w:asciiTheme="minorHAnsi" w:eastAsiaTheme="minorEastAsia" w:hAnsiTheme="minorHAnsi" w:cstheme="minorBidi"/>
          <w:noProof/>
          <w:szCs w:val="22"/>
          <w:lang w:val="vi-VN" w:eastAsia="vi-VN"/>
        </w:rPr>
      </w:pPr>
      <w:hyperlink w:anchor="_Toc137475300" w:history="1">
        <w:r w:rsidRPr="00CE738D">
          <w:rPr>
            <w:rStyle w:val="Hyperlink"/>
            <w:noProof/>
          </w:rPr>
          <w:t>8.3.1</w:t>
        </w:r>
        <w:r>
          <w:rPr>
            <w:rFonts w:asciiTheme="minorHAnsi" w:eastAsiaTheme="minorEastAsia" w:hAnsiTheme="minorHAnsi" w:cstheme="minorBidi"/>
            <w:noProof/>
            <w:szCs w:val="22"/>
            <w:lang w:val="vi-VN" w:eastAsia="vi-VN"/>
          </w:rPr>
          <w:tab/>
        </w:r>
        <w:r w:rsidRPr="00CE738D">
          <w:rPr>
            <w:rStyle w:val="Hyperlink"/>
            <w:noProof/>
          </w:rPr>
          <w:t>Hỗ trợ mật mã (FCS)</w:t>
        </w:r>
        <w:r>
          <w:rPr>
            <w:noProof/>
            <w:webHidden/>
          </w:rPr>
          <w:tab/>
        </w:r>
        <w:r>
          <w:rPr>
            <w:noProof/>
            <w:webHidden/>
          </w:rPr>
          <w:fldChar w:fldCharType="begin"/>
        </w:r>
        <w:r>
          <w:rPr>
            <w:noProof/>
            <w:webHidden/>
          </w:rPr>
          <w:instrText xml:space="preserve"> PAGEREF _Toc137475300 \h </w:instrText>
        </w:r>
        <w:r>
          <w:rPr>
            <w:noProof/>
            <w:webHidden/>
          </w:rPr>
        </w:r>
        <w:r>
          <w:rPr>
            <w:noProof/>
            <w:webHidden/>
          </w:rPr>
          <w:fldChar w:fldCharType="separate"/>
        </w:r>
        <w:r>
          <w:rPr>
            <w:noProof/>
            <w:webHidden/>
          </w:rPr>
          <w:t>75</w:t>
        </w:r>
        <w:r>
          <w:rPr>
            <w:noProof/>
            <w:webHidden/>
          </w:rPr>
          <w:fldChar w:fldCharType="end"/>
        </w:r>
      </w:hyperlink>
    </w:p>
    <w:p w14:paraId="20BAD482" w14:textId="5808A2C8" w:rsidR="006F518C" w:rsidRDefault="006F518C">
      <w:pPr>
        <w:pStyle w:val="TOC3"/>
        <w:tabs>
          <w:tab w:val="left" w:pos="1132"/>
          <w:tab w:val="right" w:leader="dot" w:pos="10082"/>
        </w:tabs>
        <w:rPr>
          <w:rFonts w:asciiTheme="minorHAnsi" w:eastAsiaTheme="minorEastAsia" w:hAnsiTheme="minorHAnsi" w:cstheme="minorBidi"/>
          <w:noProof/>
          <w:szCs w:val="22"/>
          <w:lang w:val="vi-VN" w:eastAsia="vi-VN"/>
        </w:rPr>
      </w:pPr>
      <w:hyperlink w:anchor="_Toc137475301" w:history="1">
        <w:r w:rsidRPr="00CE738D">
          <w:rPr>
            <w:rStyle w:val="Hyperlink"/>
            <w:noProof/>
          </w:rPr>
          <w:t>8.3.2</w:t>
        </w:r>
        <w:r>
          <w:rPr>
            <w:rFonts w:asciiTheme="minorHAnsi" w:eastAsiaTheme="minorEastAsia" w:hAnsiTheme="minorHAnsi" w:cstheme="minorBidi"/>
            <w:noProof/>
            <w:szCs w:val="22"/>
            <w:lang w:val="vi-VN" w:eastAsia="vi-VN"/>
          </w:rPr>
          <w:tab/>
        </w:r>
        <w:r w:rsidRPr="00CE738D">
          <w:rPr>
            <w:rStyle w:val="Hyperlink"/>
            <w:noProof/>
          </w:rPr>
          <w:t>Bảo vệ TSF (FPT)</w:t>
        </w:r>
        <w:r>
          <w:rPr>
            <w:noProof/>
            <w:webHidden/>
          </w:rPr>
          <w:tab/>
        </w:r>
        <w:r>
          <w:rPr>
            <w:noProof/>
            <w:webHidden/>
          </w:rPr>
          <w:fldChar w:fldCharType="begin"/>
        </w:r>
        <w:r>
          <w:rPr>
            <w:noProof/>
            <w:webHidden/>
          </w:rPr>
          <w:instrText xml:space="preserve"> PAGEREF _Toc137475301 \h </w:instrText>
        </w:r>
        <w:r>
          <w:rPr>
            <w:noProof/>
            <w:webHidden/>
          </w:rPr>
        </w:r>
        <w:r>
          <w:rPr>
            <w:noProof/>
            <w:webHidden/>
          </w:rPr>
          <w:fldChar w:fldCharType="separate"/>
        </w:r>
        <w:r>
          <w:rPr>
            <w:noProof/>
            <w:webHidden/>
          </w:rPr>
          <w:t>76</w:t>
        </w:r>
        <w:r>
          <w:rPr>
            <w:noProof/>
            <w:webHidden/>
          </w:rPr>
          <w:fldChar w:fldCharType="end"/>
        </w:r>
      </w:hyperlink>
    </w:p>
    <w:p w14:paraId="3A773420" w14:textId="7F17A68C" w:rsidR="006F518C" w:rsidRDefault="006F518C">
      <w:pPr>
        <w:pStyle w:val="TOC1"/>
        <w:rPr>
          <w:rFonts w:asciiTheme="minorHAnsi" w:eastAsiaTheme="minorEastAsia" w:hAnsiTheme="minorHAnsi" w:cstheme="minorBidi"/>
          <w:b w:val="0"/>
          <w:noProof/>
          <w:szCs w:val="22"/>
          <w:lang w:val="vi-VN" w:eastAsia="vi-VN"/>
        </w:rPr>
      </w:pPr>
      <w:hyperlink w:anchor="_Toc137475302" w:history="1">
        <w:r w:rsidRPr="00CE738D">
          <w:rPr>
            <w:rStyle w:val="Hyperlink"/>
            <w:noProof/>
          </w:rPr>
          <w:t>9 Yêu cầu đảm bảo an toàn</w:t>
        </w:r>
        <w:r>
          <w:rPr>
            <w:noProof/>
            <w:webHidden/>
          </w:rPr>
          <w:tab/>
        </w:r>
        <w:r>
          <w:rPr>
            <w:noProof/>
            <w:webHidden/>
          </w:rPr>
          <w:fldChar w:fldCharType="begin"/>
        </w:r>
        <w:r>
          <w:rPr>
            <w:noProof/>
            <w:webHidden/>
          </w:rPr>
          <w:instrText xml:space="preserve"> PAGEREF _Toc137475302 \h </w:instrText>
        </w:r>
        <w:r>
          <w:rPr>
            <w:noProof/>
            <w:webHidden/>
          </w:rPr>
        </w:r>
        <w:r>
          <w:rPr>
            <w:noProof/>
            <w:webHidden/>
          </w:rPr>
          <w:fldChar w:fldCharType="separate"/>
        </w:r>
        <w:r>
          <w:rPr>
            <w:noProof/>
            <w:webHidden/>
          </w:rPr>
          <w:t>76</w:t>
        </w:r>
        <w:r>
          <w:rPr>
            <w:noProof/>
            <w:webHidden/>
          </w:rPr>
          <w:fldChar w:fldCharType="end"/>
        </w:r>
      </w:hyperlink>
    </w:p>
    <w:p w14:paraId="0A17929C" w14:textId="6DC27F8D" w:rsidR="006F518C" w:rsidRDefault="006F518C">
      <w:pPr>
        <w:pStyle w:val="TOC20"/>
        <w:tabs>
          <w:tab w:val="left" w:pos="1132"/>
        </w:tabs>
        <w:rPr>
          <w:rFonts w:asciiTheme="minorHAnsi" w:eastAsiaTheme="minorEastAsia" w:hAnsiTheme="minorHAnsi" w:cstheme="minorBidi"/>
          <w:noProof/>
          <w:lang w:val="vi-VN" w:eastAsia="vi-VN"/>
        </w:rPr>
      </w:pPr>
      <w:hyperlink w:anchor="_Toc137475303" w:history="1">
        <w:r w:rsidRPr="00CE738D">
          <w:rPr>
            <w:rStyle w:val="Hyperlink"/>
            <w:noProof/>
          </w:rPr>
          <w:t>9.1</w:t>
        </w:r>
        <w:r>
          <w:rPr>
            <w:rFonts w:asciiTheme="minorHAnsi" w:eastAsiaTheme="minorEastAsia" w:hAnsiTheme="minorHAnsi" w:cstheme="minorBidi"/>
            <w:noProof/>
            <w:lang w:val="vi-VN" w:eastAsia="vi-VN"/>
          </w:rPr>
          <w:tab/>
        </w:r>
        <w:r w:rsidRPr="00CE738D">
          <w:rPr>
            <w:rStyle w:val="Hyperlink"/>
            <w:noProof/>
          </w:rPr>
          <w:t>Bảo mật Đánh giá mục tiêu</w:t>
        </w:r>
        <w:r>
          <w:rPr>
            <w:noProof/>
            <w:webHidden/>
          </w:rPr>
          <w:tab/>
        </w:r>
        <w:r>
          <w:rPr>
            <w:noProof/>
            <w:webHidden/>
          </w:rPr>
          <w:fldChar w:fldCharType="begin"/>
        </w:r>
        <w:r>
          <w:rPr>
            <w:noProof/>
            <w:webHidden/>
          </w:rPr>
          <w:instrText xml:space="preserve"> PAGEREF _Toc137475303 \h </w:instrText>
        </w:r>
        <w:r>
          <w:rPr>
            <w:noProof/>
            <w:webHidden/>
          </w:rPr>
        </w:r>
        <w:r>
          <w:rPr>
            <w:noProof/>
            <w:webHidden/>
          </w:rPr>
          <w:fldChar w:fldCharType="separate"/>
        </w:r>
        <w:r>
          <w:rPr>
            <w:noProof/>
            <w:webHidden/>
          </w:rPr>
          <w:t>77</w:t>
        </w:r>
        <w:r>
          <w:rPr>
            <w:noProof/>
            <w:webHidden/>
          </w:rPr>
          <w:fldChar w:fldCharType="end"/>
        </w:r>
      </w:hyperlink>
    </w:p>
    <w:p w14:paraId="45601C20" w14:textId="525DDBC3" w:rsidR="006F518C" w:rsidRDefault="006F518C">
      <w:pPr>
        <w:pStyle w:val="TOC3"/>
        <w:tabs>
          <w:tab w:val="right" w:leader="dot" w:pos="10082"/>
        </w:tabs>
        <w:rPr>
          <w:rFonts w:asciiTheme="minorHAnsi" w:eastAsiaTheme="minorEastAsia" w:hAnsiTheme="minorHAnsi" w:cstheme="minorBidi"/>
          <w:noProof/>
          <w:szCs w:val="22"/>
          <w:lang w:val="vi-VN" w:eastAsia="vi-VN"/>
        </w:rPr>
      </w:pPr>
      <w:hyperlink w:anchor="_Toc137475304" w:history="1">
        <w:r w:rsidRPr="00CE738D">
          <w:rPr>
            <w:rStyle w:val="Hyperlink"/>
            <w:noProof/>
          </w:rPr>
          <w:t>9.1.1 Giới thiệu ASE_INT.1 ST</w:t>
        </w:r>
        <w:r>
          <w:rPr>
            <w:noProof/>
            <w:webHidden/>
          </w:rPr>
          <w:tab/>
        </w:r>
        <w:r>
          <w:rPr>
            <w:noProof/>
            <w:webHidden/>
          </w:rPr>
          <w:fldChar w:fldCharType="begin"/>
        </w:r>
        <w:r>
          <w:rPr>
            <w:noProof/>
            <w:webHidden/>
          </w:rPr>
          <w:instrText xml:space="preserve"> PAGEREF _Toc137475304 \h </w:instrText>
        </w:r>
        <w:r>
          <w:rPr>
            <w:noProof/>
            <w:webHidden/>
          </w:rPr>
        </w:r>
        <w:r>
          <w:rPr>
            <w:noProof/>
            <w:webHidden/>
          </w:rPr>
          <w:fldChar w:fldCharType="separate"/>
        </w:r>
        <w:r>
          <w:rPr>
            <w:noProof/>
            <w:webHidden/>
          </w:rPr>
          <w:t>77</w:t>
        </w:r>
        <w:r>
          <w:rPr>
            <w:noProof/>
            <w:webHidden/>
          </w:rPr>
          <w:fldChar w:fldCharType="end"/>
        </w:r>
      </w:hyperlink>
    </w:p>
    <w:p w14:paraId="1323CCF9" w14:textId="446BFB26" w:rsidR="006F518C" w:rsidRDefault="006F518C">
      <w:pPr>
        <w:pStyle w:val="TOC3"/>
        <w:tabs>
          <w:tab w:val="right" w:leader="dot" w:pos="10082"/>
        </w:tabs>
        <w:rPr>
          <w:rFonts w:asciiTheme="minorHAnsi" w:eastAsiaTheme="minorEastAsia" w:hAnsiTheme="minorHAnsi" w:cstheme="minorBidi"/>
          <w:noProof/>
          <w:szCs w:val="22"/>
          <w:lang w:val="vi-VN" w:eastAsia="vi-VN"/>
        </w:rPr>
      </w:pPr>
      <w:hyperlink w:anchor="_Toc137475305" w:history="1">
        <w:r w:rsidRPr="00CE738D">
          <w:rPr>
            <w:rStyle w:val="Hyperlink"/>
            <w:noProof/>
          </w:rPr>
          <w:t>9.1.2. ASE_CCL.1 Yêu cầu tuân thủ</w:t>
        </w:r>
        <w:r>
          <w:rPr>
            <w:noProof/>
            <w:webHidden/>
          </w:rPr>
          <w:tab/>
        </w:r>
        <w:r>
          <w:rPr>
            <w:noProof/>
            <w:webHidden/>
          </w:rPr>
          <w:fldChar w:fldCharType="begin"/>
        </w:r>
        <w:r>
          <w:rPr>
            <w:noProof/>
            <w:webHidden/>
          </w:rPr>
          <w:instrText xml:space="preserve"> PAGEREF _Toc137475305 \h </w:instrText>
        </w:r>
        <w:r>
          <w:rPr>
            <w:noProof/>
            <w:webHidden/>
          </w:rPr>
        </w:r>
        <w:r>
          <w:rPr>
            <w:noProof/>
            <w:webHidden/>
          </w:rPr>
          <w:fldChar w:fldCharType="separate"/>
        </w:r>
        <w:r>
          <w:rPr>
            <w:noProof/>
            <w:webHidden/>
          </w:rPr>
          <w:t>78</w:t>
        </w:r>
        <w:r>
          <w:rPr>
            <w:noProof/>
            <w:webHidden/>
          </w:rPr>
          <w:fldChar w:fldCharType="end"/>
        </w:r>
      </w:hyperlink>
    </w:p>
    <w:p w14:paraId="5F7B1BA9" w14:textId="75CDE646" w:rsidR="006F518C" w:rsidRDefault="006F518C">
      <w:pPr>
        <w:pStyle w:val="TOC3"/>
        <w:tabs>
          <w:tab w:val="right" w:leader="dot" w:pos="10082"/>
        </w:tabs>
        <w:rPr>
          <w:rFonts w:asciiTheme="minorHAnsi" w:eastAsiaTheme="minorEastAsia" w:hAnsiTheme="minorHAnsi" w:cstheme="minorBidi"/>
          <w:noProof/>
          <w:szCs w:val="22"/>
          <w:lang w:val="vi-VN" w:eastAsia="vi-VN"/>
        </w:rPr>
      </w:pPr>
      <w:hyperlink w:anchor="_Toc137475306" w:history="1">
        <w:r w:rsidRPr="00CE738D">
          <w:rPr>
            <w:rStyle w:val="Hyperlink"/>
            <w:noProof/>
          </w:rPr>
          <w:t>9.1.3. ASE_OBJ.1 Mục tiêu bảo mật cho môi trường hoạt động</w:t>
        </w:r>
        <w:r>
          <w:rPr>
            <w:noProof/>
            <w:webHidden/>
          </w:rPr>
          <w:tab/>
        </w:r>
        <w:r>
          <w:rPr>
            <w:noProof/>
            <w:webHidden/>
          </w:rPr>
          <w:fldChar w:fldCharType="begin"/>
        </w:r>
        <w:r>
          <w:rPr>
            <w:noProof/>
            <w:webHidden/>
          </w:rPr>
          <w:instrText xml:space="preserve"> PAGEREF _Toc137475306 \h </w:instrText>
        </w:r>
        <w:r>
          <w:rPr>
            <w:noProof/>
            <w:webHidden/>
          </w:rPr>
        </w:r>
        <w:r>
          <w:rPr>
            <w:noProof/>
            <w:webHidden/>
          </w:rPr>
          <w:fldChar w:fldCharType="separate"/>
        </w:r>
        <w:r>
          <w:rPr>
            <w:noProof/>
            <w:webHidden/>
          </w:rPr>
          <w:t>80</w:t>
        </w:r>
        <w:r>
          <w:rPr>
            <w:noProof/>
            <w:webHidden/>
          </w:rPr>
          <w:fldChar w:fldCharType="end"/>
        </w:r>
      </w:hyperlink>
    </w:p>
    <w:p w14:paraId="10E10CDF" w14:textId="5B19768B" w:rsidR="006F518C" w:rsidRDefault="006F518C">
      <w:pPr>
        <w:pStyle w:val="TOC3"/>
        <w:tabs>
          <w:tab w:val="right" w:leader="dot" w:pos="10082"/>
        </w:tabs>
        <w:rPr>
          <w:rFonts w:asciiTheme="minorHAnsi" w:eastAsiaTheme="minorEastAsia" w:hAnsiTheme="minorHAnsi" w:cstheme="minorBidi"/>
          <w:noProof/>
          <w:szCs w:val="22"/>
          <w:lang w:val="vi-VN" w:eastAsia="vi-VN"/>
        </w:rPr>
      </w:pPr>
      <w:hyperlink w:anchor="_Toc137475307" w:history="1">
        <w:r w:rsidRPr="00CE738D">
          <w:rPr>
            <w:rStyle w:val="Hyperlink"/>
            <w:noProof/>
          </w:rPr>
          <w:t>9.1.4. ASE_ECD.1 Định nghĩa thành phần mở rộng</w:t>
        </w:r>
        <w:r>
          <w:rPr>
            <w:noProof/>
            <w:webHidden/>
          </w:rPr>
          <w:tab/>
        </w:r>
        <w:r>
          <w:rPr>
            <w:noProof/>
            <w:webHidden/>
          </w:rPr>
          <w:fldChar w:fldCharType="begin"/>
        </w:r>
        <w:r>
          <w:rPr>
            <w:noProof/>
            <w:webHidden/>
          </w:rPr>
          <w:instrText xml:space="preserve"> PAGEREF _Toc137475307 \h </w:instrText>
        </w:r>
        <w:r>
          <w:rPr>
            <w:noProof/>
            <w:webHidden/>
          </w:rPr>
        </w:r>
        <w:r>
          <w:rPr>
            <w:noProof/>
            <w:webHidden/>
          </w:rPr>
          <w:fldChar w:fldCharType="separate"/>
        </w:r>
        <w:r>
          <w:rPr>
            <w:noProof/>
            <w:webHidden/>
          </w:rPr>
          <w:t>80</w:t>
        </w:r>
        <w:r>
          <w:rPr>
            <w:noProof/>
            <w:webHidden/>
          </w:rPr>
          <w:fldChar w:fldCharType="end"/>
        </w:r>
      </w:hyperlink>
    </w:p>
    <w:p w14:paraId="24B77EC3" w14:textId="6CC58B4F" w:rsidR="006F518C" w:rsidRDefault="006F518C">
      <w:pPr>
        <w:pStyle w:val="TOC3"/>
        <w:tabs>
          <w:tab w:val="right" w:leader="dot" w:pos="10082"/>
        </w:tabs>
        <w:rPr>
          <w:rFonts w:asciiTheme="minorHAnsi" w:eastAsiaTheme="minorEastAsia" w:hAnsiTheme="minorHAnsi" w:cstheme="minorBidi"/>
          <w:noProof/>
          <w:szCs w:val="22"/>
          <w:lang w:val="vi-VN" w:eastAsia="vi-VN"/>
        </w:rPr>
      </w:pPr>
      <w:hyperlink w:anchor="_Toc137475308" w:history="1">
        <w:r w:rsidRPr="00CE738D">
          <w:rPr>
            <w:rStyle w:val="Hyperlink"/>
            <w:noProof/>
          </w:rPr>
          <w:t>9.1.5. ASE_REQ.1 Các yêu cầu bảo mật đã nêu</w:t>
        </w:r>
        <w:r>
          <w:rPr>
            <w:noProof/>
            <w:webHidden/>
          </w:rPr>
          <w:tab/>
        </w:r>
        <w:r>
          <w:rPr>
            <w:noProof/>
            <w:webHidden/>
          </w:rPr>
          <w:fldChar w:fldCharType="begin"/>
        </w:r>
        <w:r>
          <w:rPr>
            <w:noProof/>
            <w:webHidden/>
          </w:rPr>
          <w:instrText xml:space="preserve"> PAGEREF _Toc137475308 \h </w:instrText>
        </w:r>
        <w:r>
          <w:rPr>
            <w:noProof/>
            <w:webHidden/>
          </w:rPr>
        </w:r>
        <w:r>
          <w:rPr>
            <w:noProof/>
            <w:webHidden/>
          </w:rPr>
          <w:fldChar w:fldCharType="separate"/>
        </w:r>
        <w:r>
          <w:rPr>
            <w:noProof/>
            <w:webHidden/>
          </w:rPr>
          <w:t>82</w:t>
        </w:r>
        <w:r>
          <w:rPr>
            <w:noProof/>
            <w:webHidden/>
          </w:rPr>
          <w:fldChar w:fldCharType="end"/>
        </w:r>
      </w:hyperlink>
    </w:p>
    <w:p w14:paraId="2E86B7B6" w14:textId="743CCA1E" w:rsidR="006F518C" w:rsidRDefault="006F518C">
      <w:pPr>
        <w:pStyle w:val="TOC3"/>
        <w:tabs>
          <w:tab w:val="right" w:leader="dot" w:pos="10082"/>
        </w:tabs>
        <w:rPr>
          <w:rFonts w:asciiTheme="minorHAnsi" w:eastAsiaTheme="minorEastAsia" w:hAnsiTheme="minorHAnsi" w:cstheme="minorBidi"/>
          <w:noProof/>
          <w:szCs w:val="22"/>
          <w:lang w:val="vi-VN" w:eastAsia="vi-VN"/>
        </w:rPr>
      </w:pPr>
      <w:hyperlink w:anchor="_Toc137475309" w:history="1">
        <w:r w:rsidRPr="00CE738D">
          <w:rPr>
            <w:rStyle w:val="Hyperlink"/>
            <w:noProof/>
          </w:rPr>
          <w:t>9.1.6. Đặc tả tóm tắt ASE_TSS.1 TOE</w:t>
        </w:r>
        <w:r>
          <w:rPr>
            <w:noProof/>
            <w:webHidden/>
          </w:rPr>
          <w:tab/>
        </w:r>
        <w:r>
          <w:rPr>
            <w:noProof/>
            <w:webHidden/>
          </w:rPr>
          <w:fldChar w:fldCharType="begin"/>
        </w:r>
        <w:r>
          <w:rPr>
            <w:noProof/>
            <w:webHidden/>
          </w:rPr>
          <w:instrText xml:space="preserve"> PAGEREF _Toc137475309 \h </w:instrText>
        </w:r>
        <w:r>
          <w:rPr>
            <w:noProof/>
            <w:webHidden/>
          </w:rPr>
        </w:r>
        <w:r>
          <w:rPr>
            <w:noProof/>
            <w:webHidden/>
          </w:rPr>
          <w:fldChar w:fldCharType="separate"/>
        </w:r>
        <w:r>
          <w:rPr>
            <w:noProof/>
            <w:webHidden/>
          </w:rPr>
          <w:t>83</w:t>
        </w:r>
        <w:r>
          <w:rPr>
            <w:noProof/>
            <w:webHidden/>
          </w:rPr>
          <w:fldChar w:fldCharType="end"/>
        </w:r>
      </w:hyperlink>
    </w:p>
    <w:p w14:paraId="014295CA" w14:textId="5AB93A9F" w:rsidR="006F518C" w:rsidRDefault="006F518C">
      <w:pPr>
        <w:pStyle w:val="TOC20"/>
        <w:rPr>
          <w:rFonts w:asciiTheme="minorHAnsi" w:eastAsiaTheme="minorEastAsia" w:hAnsiTheme="minorHAnsi" w:cstheme="minorBidi"/>
          <w:noProof/>
          <w:lang w:val="vi-VN" w:eastAsia="vi-VN"/>
        </w:rPr>
      </w:pPr>
      <w:hyperlink w:anchor="_Toc137475310" w:history="1">
        <w:r w:rsidRPr="00CE738D">
          <w:rPr>
            <w:rStyle w:val="Hyperlink"/>
            <w:noProof/>
          </w:rPr>
          <w:t>9.2. Phát triển</w:t>
        </w:r>
        <w:r>
          <w:rPr>
            <w:noProof/>
            <w:webHidden/>
          </w:rPr>
          <w:tab/>
        </w:r>
        <w:r>
          <w:rPr>
            <w:noProof/>
            <w:webHidden/>
          </w:rPr>
          <w:fldChar w:fldCharType="begin"/>
        </w:r>
        <w:r>
          <w:rPr>
            <w:noProof/>
            <w:webHidden/>
          </w:rPr>
          <w:instrText xml:space="preserve"> PAGEREF _Toc137475310 \h </w:instrText>
        </w:r>
        <w:r>
          <w:rPr>
            <w:noProof/>
            <w:webHidden/>
          </w:rPr>
        </w:r>
        <w:r>
          <w:rPr>
            <w:noProof/>
            <w:webHidden/>
          </w:rPr>
          <w:fldChar w:fldCharType="separate"/>
        </w:r>
        <w:r>
          <w:rPr>
            <w:noProof/>
            <w:webHidden/>
          </w:rPr>
          <w:t>83</w:t>
        </w:r>
        <w:r>
          <w:rPr>
            <w:noProof/>
            <w:webHidden/>
          </w:rPr>
          <w:fldChar w:fldCharType="end"/>
        </w:r>
      </w:hyperlink>
    </w:p>
    <w:p w14:paraId="72792399" w14:textId="080512E5" w:rsidR="006F518C" w:rsidRDefault="006F518C">
      <w:pPr>
        <w:pStyle w:val="TOC3"/>
        <w:tabs>
          <w:tab w:val="right" w:leader="dot" w:pos="10082"/>
        </w:tabs>
        <w:rPr>
          <w:rFonts w:asciiTheme="minorHAnsi" w:eastAsiaTheme="minorEastAsia" w:hAnsiTheme="minorHAnsi" w:cstheme="minorBidi"/>
          <w:noProof/>
          <w:szCs w:val="22"/>
          <w:lang w:val="vi-VN" w:eastAsia="vi-VN"/>
        </w:rPr>
      </w:pPr>
      <w:hyperlink w:anchor="_Toc137475311" w:history="1">
        <w:r w:rsidRPr="00CE738D">
          <w:rPr>
            <w:rStyle w:val="Hyperlink"/>
            <w:noProof/>
          </w:rPr>
          <w:t>9.2.1. ADV_FSP.1 Đặc tả chức năng cơ bản</w:t>
        </w:r>
        <w:r>
          <w:rPr>
            <w:noProof/>
            <w:webHidden/>
          </w:rPr>
          <w:tab/>
        </w:r>
        <w:r>
          <w:rPr>
            <w:noProof/>
            <w:webHidden/>
          </w:rPr>
          <w:fldChar w:fldCharType="begin"/>
        </w:r>
        <w:r>
          <w:rPr>
            <w:noProof/>
            <w:webHidden/>
          </w:rPr>
          <w:instrText xml:space="preserve"> PAGEREF _Toc137475311 \h </w:instrText>
        </w:r>
        <w:r>
          <w:rPr>
            <w:noProof/>
            <w:webHidden/>
          </w:rPr>
        </w:r>
        <w:r>
          <w:rPr>
            <w:noProof/>
            <w:webHidden/>
          </w:rPr>
          <w:fldChar w:fldCharType="separate"/>
        </w:r>
        <w:r>
          <w:rPr>
            <w:noProof/>
            <w:webHidden/>
          </w:rPr>
          <w:t>83</w:t>
        </w:r>
        <w:r>
          <w:rPr>
            <w:noProof/>
            <w:webHidden/>
          </w:rPr>
          <w:fldChar w:fldCharType="end"/>
        </w:r>
      </w:hyperlink>
    </w:p>
    <w:p w14:paraId="2C578DC9" w14:textId="076137B0" w:rsidR="006F518C" w:rsidRDefault="006F518C">
      <w:pPr>
        <w:pStyle w:val="TOC20"/>
        <w:rPr>
          <w:rFonts w:asciiTheme="minorHAnsi" w:eastAsiaTheme="minorEastAsia" w:hAnsiTheme="minorHAnsi" w:cstheme="minorBidi"/>
          <w:noProof/>
          <w:lang w:val="vi-VN" w:eastAsia="vi-VN"/>
        </w:rPr>
      </w:pPr>
      <w:hyperlink w:anchor="_Toc137475312" w:history="1">
        <w:r w:rsidRPr="00CE738D">
          <w:rPr>
            <w:rStyle w:val="Hyperlink"/>
            <w:noProof/>
          </w:rPr>
          <w:t>9.3. Tài liệu hướng dẫn</w:t>
        </w:r>
        <w:r>
          <w:rPr>
            <w:noProof/>
            <w:webHidden/>
          </w:rPr>
          <w:tab/>
        </w:r>
        <w:r>
          <w:rPr>
            <w:noProof/>
            <w:webHidden/>
          </w:rPr>
          <w:fldChar w:fldCharType="begin"/>
        </w:r>
        <w:r>
          <w:rPr>
            <w:noProof/>
            <w:webHidden/>
          </w:rPr>
          <w:instrText xml:space="preserve"> PAGEREF _Toc137475312 \h </w:instrText>
        </w:r>
        <w:r>
          <w:rPr>
            <w:noProof/>
            <w:webHidden/>
          </w:rPr>
        </w:r>
        <w:r>
          <w:rPr>
            <w:noProof/>
            <w:webHidden/>
          </w:rPr>
          <w:fldChar w:fldCharType="separate"/>
        </w:r>
        <w:r>
          <w:rPr>
            <w:noProof/>
            <w:webHidden/>
          </w:rPr>
          <w:t>84</w:t>
        </w:r>
        <w:r>
          <w:rPr>
            <w:noProof/>
            <w:webHidden/>
          </w:rPr>
          <w:fldChar w:fldCharType="end"/>
        </w:r>
      </w:hyperlink>
    </w:p>
    <w:p w14:paraId="35E717EF" w14:textId="5926EF11" w:rsidR="006F518C" w:rsidRDefault="006F518C">
      <w:pPr>
        <w:pStyle w:val="TOC3"/>
        <w:tabs>
          <w:tab w:val="right" w:leader="dot" w:pos="10082"/>
        </w:tabs>
        <w:rPr>
          <w:rFonts w:asciiTheme="minorHAnsi" w:eastAsiaTheme="minorEastAsia" w:hAnsiTheme="minorHAnsi" w:cstheme="minorBidi"/>
          <w:noProof/>
          <w:szCs w:val="22"/>
          <w:lang w:val="vi-VN" w:eastAsia="vi-VN"/>
        </w:rPr>
      </w:pPr>
      <w:hyperlink w:anchor="_Toc137475313" w:history="1">
        <w:r w:rsidRPr="00CE738D">
          <w:rPr>
            <w:rStyle w:val="Hyperlink"/>
            <w:noProof/>
          </w:rPr>
          <w:t>9.3.1. AGD_OPE.1 Hướng dẫn sử dụng vận hành</w:t>
        </w:r>
        <w:r>
          <w:rPr>
            <w:noProof/>
            <w:webHidden/>
          </w:rPr>
          <w:tab/>
        </w:r>
        <w:r>
          <w:rPr>
            <w:noProof/>
            <w:webHidden/>
          </w:rPr>
          <w:fldChar w:fldCharType="begin"/>
        </w:r>
        <w:r>
          <w:rPr>
            <w:noProof/>
            <w:webHidden/>
          </w:rPr>
          <w:instrText xml:space="preserve"> PAGEREF _Toc137475313 \h </w:instrText>
        </w:r>
        <w:r>
          <w:rPr>
            <w:noProof/>
            <w:webHidden/>
          </w:rPr>
        </w:r>
        <w:r>
          <w:rPr>
            <w:noProof/>
            <w:webHidden/>
          </w:rPr>
          <w:fldChar w:fldCharType="separate"/>
        </w:r>
        <w:r>
          <w:rPr>
            <w:noProof/>
            <w:webHidden/>
          </w:rPr>
          <w:t>84</w:t>
        </w:r>
        <w:r>
          <w:rPr>
            <w:noProof/>
            <w:webHidden/>
          </w:rPr>
          <w:fldChar w:fldCharType="end"/>
        </w:r>
      </w:hyperlink>
    </w:p>
    <w:p w14:paraId="7D8E0356" w14:textId="1884949E" w:rsidR="006F518C" w:rsidRDefault="006F518C">
      <w:pPr>
        <w:pStyle w:val="TOC3"/>
        <w:tabs>
          <w:tab w:val="right" w:leader="dot" w:pos="10082"/>
        </w:tabs>
        <w:rPr>
          <w:rFonts w:asciiTheme="minorHAnsi" w:eastAsiaTheme="minorEastAsia" w:hAnsiTheme="minorHAnsi" w:cstheme="minorBidi"/>
          <w:noProof/>
          <w:szCs w:val="22"/>
          <w:lang w:val="vi-VN" w:eastAsia="vi-VN"/>
        </w:rPr>
      </w:pPr>
      <w:hyperlink w:anchor="_Toc137475314" w:history="1">
        <w:r w:rsidRPr="00CE738D">
          <w:rPr>
            <w:rStyle w:val="Hyperlink"/>
            <w:noProof/>
          </w:rPr>
          <w:t>9.3.2. AGD_PRE.1 Quy trình chuẩn bị</w:t>
        </w:r>
        <w:r>
          <w:rPr>
            <w:noProof/>
            <w:webHidden/>
          </w:rPr>
          <w:tab/>
        </w:r>
        <w:r>
          <w:rPr>
            <w:noProof/>
            <w:webHidden/>
          </w:rPr>
          <w:fldChar w:fldCharType="begin"/>
        </w:r>
        <w:r>
          <w:rPr>
            <w:noProof/>
            <w:webHidden/>
          </w:rPr>
          <w:instrText xml:space="preserve"> PAGEREF _Toc137475314 \h </w:instrText>
        </w:r>
        <w:r>
          <w:rPr>
            <w:noProof/>
            <w:webHidden/>
          </w:rPr>
        </w:r>
        <w:r>
          <w:rPr>
            <w:noProof/>
            <w:webHidden/>
          </w:rPr>
          <w:fldChar w:fldCharType="separate"/>
        </w:r>
        <w:r>
          <w:rPr>
            <w:noProof/>
            <w:webHidden/>
          </w:rPr>
          <w:t>86</w:t>
        </w:r>
        <w:r>
          <w:rPr>
            <w:noProof/>
            <w:webHidden/>
          </w:rPr>
          <w:fldChar w:fldCharType="end"/>
        </w:r>
      </w:hyperlink>
    </w:p>
    <w:p w14:paraId="4C230070" w14:textId="6B4C454B" w:rsidR="006F518C" w:rsidRDefault="006F518C">
      <w:pPr>
        <w:pStyle w:val="TOC20"/>
        <w:rPr>
          <w:rFonts w:asciiTheme="minorHAnsi" w:eastAsiaTheme="minorEastAsia" w:hAnsiTheme="minorHAnsi" w:cstheme="minorBidi"/>
          <w:noProof/>
          <w:lang w:val="vi-VN" w:eastAsia="vi-VN"/>
        </w:rPr>
      </w:pPr>
      <w:hyperlink w:anchor="_Toc137475315" w:history="1">
        <w:r w:rsidRPr="00CE738D">
          <w:rPr>
            <w:rStyle w:val="Hyperlink"/>
            <w:noProof/>
          </w:rPr>
          <w:t>9.4. Hỗ trợ vòng đời</w:t>
        </w:r>
        <w:r>
          <w:rPr>
            <w:noProof/>
            <w:webHidden/>
          </w:rPr>
          <w:tab/>
        </w:r>
        <w:r>
          <w:rPr>
            <w:noProof/>
            <w:webHidden/>
          </w:rPr>
          <w:fldChar w:fldCharType="begin"/>
        </w:r>
        <w:r>
          <w:rPr>
            <w:noProof/>
            <w:webHidden/>
          </w:rPr>
          <w:instrText xml:space="preserve"> PAGEREF _Toc137475315 \h </w:instrText>
        </w:r>
        <w:r>
          <w:rPr>
            <w:noProof/>
            <w:webHidden/>
          </w:rPr>
        </w:r>
        <w:r>
          <w:rPr>
            <w:noProof/>
            <w:webHidden/>
          </w:rPr>
          <w:fldChar w:fldCharType="separate"/>
        </w:r>
        <w:r>
          <w:rPr>
            <w:noProof/>
            <w:webHidden/>
          </w:rPr>
          <w:t>87</w:t>
        </w:r>
        <w:r>
          <w:rPr>
            <w:noProof/>
            <w:webHidden/>
          </w:rPr>
          <w:fldChar w:fldCharType="end"/>
        </w:r>
      </w:hyperlink>
    </w:p>
    <w:p w14:paraId="75D4AED0" w14:textId="1FFEA9C1" w:rsidR="006F518C" w:rsidRDefault="006F518C">
      <w:pPr>
        <w:pStyle w:val="TOC3"/>
        <w:tabs>
          <w:tab w:val="right" w:leader="dot" w:pos="10082"/>
        </w:tabs>
        <w:rPr>
          <w:rFonts w:asciiTheme="minorHAnsi" w:eastAsiaTheme="minorEastAsia" w:hAnsiTheme="minorHAnsi" w:cstheme="minorBidi"/>
          <w:noProof/>
          <w:szCs w:val="22"/>
          <w:lang w:val="vi-VN" w:eastAsia="vi-VN"/>
        </w:rPr>
      </w:pPr>
      <w:hyperlink w:anchor="_Toc137475316" w:history="1">
        <w:r w:rsidRPr="00CE738D">
          <w:rPr>
            <w:rStyle w:val="Hyperlink"/>
            <w:noProof/>
          </w:rPr>
          <w:t>9.4.1. ALC_CMC.1 Dán nhãn cho TOE</w:t>
        </w:r>
        <w:r>
          <w:rPr>
            <w:noProof/>
            <w:webHidden/>
          </w:rPr>
          <w:tab/>
        </w:r>
        <w:r>
          <w:rPr>
            <w:noProof/>
            <w:webHidden/>
          </w:rPr>
          <w:fldChar w:fldCharType="begin"/>
        </w:r>
        <w:r>
          <w:rPr>
            <w:noProof/>
            <w:webHidden/>
          </w:rPr>
          <w:instrText xml:space="preserve"> PAGEREF _Toc137475316 \h </w:instrText>
        </w:r>
        <w:r>
          <w:rPr>
            <w:noProof/>
            <w:webHidden/>
          </w:rPr>
        </w:r>
        <w:r>
          <w:rPr>
            <w:noProof/>
            <w:webHidden/>
          </w:rPr>
          <w:fldChar w:fldCharType="separate"/>
        </w:r>
        <w:r>
          <w:rPr>
            <w:noProof/>
            <w:webHidden/>
          </w:rPr>
          <w:t>87</w:t>
        </w:r>
        <w:r>
          <w:rPr>
            <w:noProof/>
            <w:webHidden/>
          </w:rPr>
          <w:fldChar w:fldCharType="end"/>
        </w:r>
      </w:hyperlink>
    </w:p>
    <w:p w14:paraId="7B435181" w14:textId="6D46ECA0" w:rsidR="006F518C" w:rsidRDefault="006F518C">
      <w:pPr>
        <w:pStyle w:val="TOC3"/>
        <w:tabs>
          <w:tab w:val="right" w:leader="dot" w:pos="10082"/>
        </w:tabs>
        <w:rPr>
          <w:rFonts w:asciiTheme="minorHAnsi" w:eastAsiaTheme="minorEastAsia" w:hAnsiTheme="minorHAnsi" w:cstheme="minorBidi"/>
          <w:noProof/>
          <w:szCs w:val="22"/>
          <w:lang w:val="vi-VN" w:eastAsia="vi-VN"/>
        </w:rPr>
      </w:pPr>
      <w:hyperlink w:anchor="_Toc137475317" w:history="1">
        <w:r w:rsidRPr="00CE738D">
          <w:rPr>
            <w:rStyle w:val="Hyperlink"/>
            <w:noProof/>
          </w:rPr>
          <w:t>9.4.2. Phạm vi ALC_CMS.1 TOE CM</w:t>
        </w:r>
        <w:r>
          <w:rPr>
            <w:noProof/>
            <w:webHidden/>
          </w:rPr>
          <w:tab/>
        </w:r>
        <w:r>
          <w:rPr>
            <w:noProof/>
            <w:webHidden/>
          </w:rPr>
          <w:fldChar w:fldCharType="begin"/>
        </w:r>
        <w:r>
          <w:rPr>
            <w:noProof/>
            <w:webHidden/>
          </w:rPr>
          <w:instrText xml:space="preserve"> PAGEREF _Toc137475317 \h </w:instrText>
        </w:r>
        <w:r>
          <w:rPr>
            <w:noProof/>
            <w:webHidden/>
          </w:rPr>
        </w:r>
        <w:r>
          <w:rPr>
            <w:noProof/>
            <w:webHidden/>
          </w:rPr>
          <w:fldChar w:fldCharType="separate"/>
        </w:r>
        <w:r>
          <w:rPr>
            <w:noProof/>
            <w:webHidden/>
          </w:rPr>
          <w:t>87</w:t>
        </w:r>
        <w:r>
          <w:rPr>
            <w:noProof/>
            <w:webHidden/>
          </w:rPr>
          <w:fldChar w:fldCharType="end"/>
        </w:r>
      </w:hyperlink>
    </w:p>
    <w:p w14:paraId="609AAA16" w14:textId="30D8DD50" w:rsidR="006F518C" w:rsidRDefault="006F518C">
      <w:pPr>
        <w:pStyle w:val="TOC20"/>
        <w:rPr>
          <w:rFonts w:asciiTheme="minorHAnsi" w:eastAsiaTheme="minorEastAsia" w:hAnsiTheme="minorHAnsi" w:cstheme="minorBidi"/>
          <w:noProof/>
          <w:lang w:val="vi-VN" w:eastAsia="vi-VN"/>
        </w:rPr>
      </w:pPr>
      <w:hyperlink w:anchor="_Toc137475318" w:history="1">
        <w:r w:rsidRPr="00CE738D">
          <w:rPr>
            <w:rStyle w:val="Hyperlink"/>
            <w:noProof/>
          </w:rPr>
          <w:t>9.5. Thử nghiệm</w:t>
        </w:r>
        <w:r>
          <w:rPr>
            <w:noProof/>
            <w:webHidden/>
          </w:rPr>
          <w:tab/>
        </w:r>
        <w:r>
          <w:rPr>
            <w:noProof/>
            <w:webHidden/>
          </w:rPr>
          <w:fldChar w:fldCharType="begin"/>
        </w:r>
        <w:r>
          <w:rPr>
            <w:noProof/>
            <w:webHidden/>
          </w:rPr>
          <w:instrText xml:space="preserve"> PAGEREF _Toc137475318 \h </w:instrText>
        </w:r>
        <w:r>
          <w:rPr>
            <w:noProof/>
            <w:webHidden/>
          </w:rPr>
        </w:r>
        <w:r>
          <w:rPr>
            <w:noProof/>
            <w:webHidden/>
          </w:rPr>
          <w:fldChar w:fldCharType="separate"/>
        </w:r>
        <w:r>
          <w:rPr>
            <w:noProof/>
            <w:webHidden/>
          </w:rPr>
          <w:t>88</w:t>
        </w:r>
        <w:r>
          <w:rPr>
            <w:noProof/>
            <w:webHidden/>
          </w:rPr>
          <w:fldChar w:fldCharType="end"/>
        </w:r>
      </w:hyperlink>
    </w:p>
    <w:p w14:paraId="287C014F" w14:textId="1AF08D79" w:rsidR="006F518C" w:rsidRDefault="006F518C">
      <w:pPr>
        <w:pStyle w:val="TOC3"/>
        <w:tabs>
          <w:tab w:val="right" w:leader="dot" w:pos="10082"/>
        </w:tabs>
        <w:rPr>
          <w:rFonts w:asciiTheme="minorHAnsi" w:eastAsiaTheme="minorEastAsia" w:hAnsiTheme="minorHAnsi" w:cstheme="minorBidi"/>
          <w:noProof/>
          <w:szCs w:val="22"/>
          <w:lang w:val="vi-VN" w:eastAsia="vi-VN"/>
        </w:rPr>
      </w:pPr>
      <w:hyperlink w:anchor="_Toc137475319" w:history="1">
        <w:r w:rsidRPr="00CE738D">
          <w:rPr>
            <w:rStyle w:val="Hyperlink"/>
            <w:noProof/>
          </w:rPr>
          <w:t>9.5.1. ATE_FUN.1 Kiểm tra chức năng</w:t>
        </w:r>
        <w:r>
          <w:rPr>
            <w:noProof/>
            <w:webHidden/>
          </w:rPr>
          <w:tab/>
        </w:r>
        <w:r>
          <w:rPr>
            <w:noProof/>
            <w:webHidden/>
          </w:rPr>
          <w:fldChar w:fldCharType="begin"/>
        </w:r>
        <w:r>
          <w:rPr>
            <w:noProof/>
            <w:webHidden/>
          </w:rPr>
          <w:instrText xml:space="preserve"> PAGEREF _Toc137475319 \h </w:instrText>
        </w:r>
        <w:r>
          <w:rPr>
            <w:noProof/>
            <w:webHidden/>
          </w:rPr>
        </w:r>
        <w:r>
          <w:rPr>
            <w:noProof/>
            <w:webHidden/>
          </w:rPr>
          <w:fldChar w:fldCharType="separate"/>
        </w:r>
        <w:r>
          <w:rPr>
            <w:noProof/>
            <w:webHidden/>
          </w:rPr>
          <w:t>88</w:t>
        </w:r>
        <w:r>
          <w:rPr>
            <w:noProof/>
            <w:webHidden/>
          </w:rPr>
          <w:fldChar w:fldCharType="end"/>
        </w:r>
      </w:hyperlink>
    </w:p>
    <w:p w14:paraId="384AFC15" w14:textId="4249B818" w:rsidR="006F518C" w:rsidRDefault="006F518C">
      <w:pPr>
        <w:pStyle w:val="TOC3"/>
        <w:tabs>
          <w:tab w:val="right" w:leader="dot" w:pos="10082"/>
        </w:tabs>
        <w:rPr>
          <w:rFonts w:asciiTheme="minorHAnsi" w:eastAsiaTheme="minorEastAsia" w:hAnsiTheme="minorHAnsi" w:cstheme="minorBidi"/>
          <w:noProof/>
          <w:szCs w:val="22"/>
          <w:lang w:val="vi-VN" w:eastAsia="vi-VN"/>
        </w:rPr>
      </w:pPr>
      <w:hyperlink w:anchor="_Toc137475320" w:history="1">
        <w:r w:rsidRPr="00CE738D">
          <w:rPr>
            <w:rStyle w:val="Hyperlink"/>
            <w:noProof/>
          </w:rPr>
          <w:t>9.5.2. ATE_IND.1 Thử nghiệm độc lập - tuân thủ</w:t>
        </w:r>
        <w:r>
          <w:rPr>
            <w:noProof/>
            <w:webHidden/>
          </w:rPr>
          <w:tab/>
        </w:r>
        <w:r>
          <w:rPr>
            <w:noProof/>
            <w:webHidden/>
          </w:rPr>
          <w:fldChar w:fldCharType="begin"/>
        </w:r>
        <w:r>
          <w:rPr>
            <w:noProof/>
            <w:webHidden/>
          </w:rPr>
          <w:instrText xml:space="preserve"> PAGEREF _Toc137475320 \h </w:instrText>
        </w:r>
        <w:r>
          <w:rPr>
            <w:noProof/>
            <w:webHidden/>
          </w:rPr>
        </w:r>
        <w:r>
          <w:rPr>
            <w:noProof/>
            <w:webHidden/>
          </w:rPr>
          <w:fldChar w:fldCharType="separate"/>
        </w:r>
        <w:r>
          <w:rPr>
            <w:noProof/>
            <w:webHidden/>
          </w:rPr>
          <w:t>89</w:t>
        </w:r>
        <w:r>
          <w:rPr>
            <w:noProof/>
            <w:webHidden/>
          </w:rPr>
          <w:fldChar w:fldCharType="end"/>
        </w:r>
      </w:hyperlink>
    </w:p>
    <w:p w14:paraId="2FB576F0" w14:textId="4AF550FD" w:rsidR="006F518C" w:rsidRDefault="006F518C">
      <w:pPr>
        <w:pStyle w:val="TOC20"/>
        <w:rPr>
          <w:rFonts w:asciiTheme="minorHAnsi" w:eastAsiaTheme="minorEastAsia" w:hAnsiTheme="minorHAnsi" w:cstheme="minorBidi"/>
          <w:noProof/>
          <w:lang w:val="vi-VN" w:eastAsia="vi-VN"/>
        </w:rPr>
      </w:pPr>
      <w:hyperlink w:anchor="_Toc137475321" w:history="1">
        <w:r w:rsidRPr="00CE738D">
          <w:rPr>
            <w:rStyle w:val="Hyperlink"/>
            <w:noProof/>
          </w:rPr>
          <w:t>9.6. Đánh giá lỗ hổng</w:t>
        </w:r>
        <w:r>
          <w:rPr>
            <w:noProof/>
            <w:webHidden/>
          </w:rPr>
          <w:tab/>
        </w:r>
        <w:r>
          <w:rPr>
            <w:noProof/>
            <w:webHidden/>
          </w:rPr>
          <w:fldChar w:fldCharType="begin"/>
        </w:r>
        <w:r>
          <w:rPr>
            <w:noProof/>
            <w:webHidden/>
          </w:rPr>
          <w:instrText xml:space="preserve"> PAGEREF _Toc137475321 \h </w:instrText>
        </w:r>
        <w:r>
          <w:rPr>
            <w:noProof/>
            <w:webHidden/>
          </w:rPr>
        </w:r>
        <w:r>
          <w:rPr>
            <w:noProof/>
            <w:webHidden/>
          </w:rPr>
          <w:fldChar w:fldCharType="separate"/>
        </w:r>
        <w:r>
          <w:rPr>
            <w:noProof/>
            <w:webHidden/>
          </w:rPr>
          <w:t>89</w:t>
        </w:r>
        <w:r>
          <w:rPr>
            <w:noProof/>
            <w:webHidden/>
          </w:rPr>
          <w:fldChar w:fldCharType="end"/>
        </w:r>
      </w:hyperlink>
    </w:p>
    <w:p w14:paraId="5FA0AFB3" w14:textId="04A5CCAB" w:rsidR="006F518C" w:rsidRDefault="006F518C">
      <w:pPr>
        <w:pStyle w:val="TOC3"/>
        <w:tabs>
          <w:tab w:val="right" w:leader="dot" w:pos="10082"/>
        </w:tabs>
        <w:rPr>
          <w:rFonts w:asciiTheme="minorHAnsi" w:eastAsiaTheme="minorEastAsia" w:hAnsiTheme="minorHAnsi" w:cstheme="minorBidi"/>
          <w:noProof/>
          <w:szCs w:val="22"/>
          <w:lang w:val="vi-VN" w:eastAsia="vi-VN"/>
        </w:rPr>
      </w:pPr>
      <w:hyperlink w:anchor="_Toc137475322" w:history="1">
        <w:r w:rsidRPr="00CE738D">
          <w:rPr>
            <w:rStyle w:val="Hyperlink"/>
            <w:noProof/>
          </w:rPr>
          <w:t>9.6.1. Khảo sát lỗ hổng AVA_VAN.1</w:t>
        </w:r>
        <w:r>
          <w:rPr>
            <w:noProof/>
            <w:webHidden/>
          </w:rPr>
          <w:tab/>
        </w:r>
        <w:r>
          <w:rPr>
            <w:noProof/>
            <w:webHidden/>
          </w:rPr>
          <w:fldChar w:fldCharType="begin"/>
        </w:r>
        <w:r>
          <w:rPr>
            <w:noProof/>
            <w:webHidden/>
          </w:rPr>
          <w:instrText xml:space="preserve"> PAGEREF _Toc137475322 \h </w:instrText>
        </w:r>
        <w:r>
          <w:rPr>
            <w:noProof/>
            <w:webHidden/>
          </w:rPr>
        </w:r>
        <w:r>
          <w:rPr>
            <w:noProof/>
            <w:webHidden/>
          </w:rPr>
          <w:fldChar w:fldCharType="separate"/>
        </w:r>
        <w:r>
          <w:rPr>
            <w:noProof/>
            <w:webHidden/>
          </w:rPr>
          <w:t>90</w:t>
        </w:r>
        <w:r>
          <w:rPr>
            <w:noProof/>
            <w:webHidden/>
          </w:rPr>
          <w:fldChar w:fldCharType="end"/>
        </w:r>
      </w:hyperlink>
    </w:p>
    <w:p w14:paraId="3281500D" w14:textId="35A4E12E" w:rsidR="006F518C" w:rsidRDefault="006F518C">
      <w:pPr>
        <w:pStyle w:val="TOC1"/>
        <w:rPr>
          <w:rFonts w:asciiTheme="minorHAnsi" w:eastAsiaTheme="minorEastAsia" w:hAnsiTheme="minorHAnsi" w:cstheme="minorBidi"/>
          <w:b w:val="0"/>
          <w:noProof/>
          <w:szCs w:val="22"/>
          <w:lang w:val="vi-VN" w:eastAsia="vi-VN"/>
        </w:rPr>
      </w:pPr>
      <w:hyperlink w:anchor="_Toc137475323" w:history="1">
        <w:r w:rsidRPr="00CE738D">
          <w:rPr>
            <w:rStyle w:val="Hyperlink"/>
            <w:noProof/>
          </w:rPr>
          <w:t>Phụ lục</w:t>
        </w:r>
        <w:r>
          <w:rPr>
            <w:noProof/>
            <w:webHidden/>
          </w:rPr>
          <w:tab/>
        </w:r>
        <w:r>
          <w:rPr>
            <w:noProof/>
            <w:webHidden/>
          </w:rPr>
          <w:fldChar w:fldCharType="begin"/>
        </w:r>
        <w:r>
          <w:rPr>
            <w:noProof/>
            <w:webHidden/>
          </w:rPr>
          <w:instrText xml:space="preserve"> PAGEREF _Toc137475323 \h </w:instrText>
        </w:r>
        <w:r>
          <w:rPr>
            <w:noProof/>
            <w:webHidden/>
          </w:rPr>
        </w:r>
        <w:r>
          <w:rPr>
            <w:noProof/>
            <w:webHidden/>
          </w:rPr>
          <w:fldChar w:fldCharType="separate"/>
        </w:r>
        <w:r>
          <w:rPr>
            <w:noProof/>
            <w:webHidden/>
          </w:rPr>
          <w:t>91</w:t>
        </w:r>
        <w:r>
          <w:rPr>
            <w:noProof/>
            <w:webHidden/>
          </w:rPr>
          <w:fldChar w:fldCharType="end"/>
        </w:r>
      </w:hyperlink>
    </w:p>
    <w:p w14:paraId="25E8DD63" w14:textId="472214C1" w:rsidR="006F518C" w:rsidRDefault="006F518C">
      <w:pPr>
        <w:pStyle w:val="TOC1"/>
        <w:rPr>
          <w:rFonts w:asciiTheme="minorHAnsi" w:eastAsiaTheme="minorEastAsia" w:hAnsiTheme="minorHAnsi" w:cstheme="minorBidi"/>
          <w:b w:val="0"/>
          <w:noProof/>
          <w:szCs w:val="22"/>
          <w:lang w:val="vi-VN" w:eastAsia="vi-VN"/>
        </w:rPr>
      </w:pPr>
      <w:hyperlink w:anchor="_Toc137475324" w:history="1">
        <w:r w:rsidRPr="00CE738D">
          <w:rPr>
            <w:rStyle w:val="Hyperlink"/>
            <w:noProof/>
          </w:rPr>
          <w:t>(Quy định) Các định nghĩa thành phần mở rộng</w:t>
        </w:r>
        <w:r>
          <w:rPr>
            <w:noProof/>
            <w:webHidden/>
          </w:rPr>
          <w:tab/>
        </w:r>
        <w:r>
          <w:rPr>
            <w:noProof/>
            <w:webHidden/>
          </w:rPr>
          <w:fldChar w:fldCharType="begin"/>
        </w:r>
        <w:r>
          <w:rPr>
            <w:noProof/>
            <w:webHidden/>
          </w:rPr>
          <w:instrText xml:space="preserve"> PAGEREF _Toc137475324 \h </w:instrText>
        </w:r>
        <w:r>
          <w:rPr>
            <w:noProof/>
            <w:webHidden/>
          </w:rPr>
        </w:r>
        <w:r>
          <w:rPr>
            <w:noProof/>
            <w:webHidden/>
          </w:rPr>
          <w:fldChar w:fldCharType="separate"/>
        </w:r>
        <w:r>
          <w:rPr>
            <w:noProof/>
            <w:webHidden/>
          </w:rPr>
          <w:t>91</w:t>
        </w:r>
        <w:r>
          <w:rPr>
            <w:noProof/>
            <w:webHidden/>
          </w:rPr>
          <w:fldChar w:fldCharType="end"/>
        </w:r>
      </w:hyperlink>
    </w:p>
    <w:p w14:paraId="7181F08F" w14:textId="08F33810" w:rsidR="006F518C" w:rsidRDefault="006F518C">
      <w:pPr>
        <w:pStyle w:val="TOC20"/>
        <w:rPr>
          <w:rFonts w:asciiTheme="minorHAnsi" w:eastAsiaTheme="minorEastAsia" w:hAnsiTheme="minorHAnsi" w:cstheme="minorBidi"/>
          <w:noProof/>
          <w:lang w:val="vi-VN" w:eastAsia="vi-VN"/>
        </w:rPr>
      </w:pPr>
      <w:hyperlink w:anchor="_Toc137475325" w:history="1">
        <w:r w:rsidRPr="00CE738D">
          <w:rPr>
            <w:rStyle w:val="Hyperlink"/>
            <w:noProof/>
          </w:rPr>
          <w:t>1. Hỗ trợ mật mã</w:t>
        </w:r>
        <w:r>
          <w:rPr>
            <w:noProof/>
            <w:webHidden/>
          </w:rPr>
          <w:tab/>
        </w:r>
        <w:r>
          <w:rPr>
            <w:noProof/>
            <w:webHidden/>
          </w:rPr>
          <w:fldChar w:fldCharType="begin"/>
        </w:r>
        <w:r>
          <w:rPr>
            <w:noProof/>
            <w:webHidden/>
          </w:rPr>
          <w:instrText xml:space="preserve"> PAGEREF _Toc137475325 \h </w:instrText>
        </w:r>
        <w:r>
          <w:rPr>
            <w:noProof/>
            <w:webHidden/>
          </w:rPr>
        </w:r>
        <w:r>
          <w:rPr>
            <w:noProof/>
            <w:webHidden/>
          </w:rPr>
          <w:fldChar w:fldCharType="separate"/>
        </w:r>
        <w:r>
          <w:rPr>
            <w:noProof/>
            <w:webHidden/>
          </w:rPr>
          <w:t>91</w:t>
        </w:r>
        <w:r>
          <w:rPr>
            <w:noProof/>
            <w:webHidden/>
          </w:rPr>
          <w:fldChar w:fldCharType="end"/>
        </w:r>
      </w:hyperlink>
    </w:p>
    <w:p w14:paraId="20F696BC" w14:textId="2293CAF3" w:rsidR="006F518C" w:rsidRDefault="006F518C">
      <w:pPr>
        <w:pStyle w:val="TOC20"/>
        <w:rPr>
          <w:rFonts w:asciiTheme="minorHAnsi" w:eastAsiaTheme="minorEastAsia" w:hAnsiTheme="minorHAnsi" w:cstheme="minorBidi"/>
          <w:noProof/>
          <w:lang w:val="vi-VN" w:eastAsia="vi-VN"/>
        </w:rPr>
      </w:pPr>
      <w:hyperlink w:anchor="_Toc137475326" w:history="1">
        <w:r w:rsidRPr="00CE738D">
          <w:rPr>
            <w:rStyle w:val="Hyperlink"/>
            <w:noProof/>
          </w:rPr>
          <w:t>2. Bảo vệ dữ liệu người dùng</w:t>
        </w:r>
        <w:r>
          <w:rPr>
            <w:noProof/>
            <w:webHidden/>
          </w:rPr>
          <w:tab/>
        </w:r>
        <w:r>
          <w:rPr>
            <w:noProof/>
            <w:webHidden/>
          </w:rPr>
          <w:fldChar w:fldCharType="begin"/>
        </w:r>
        <w:r>
          <w:rPr>
            <w:noProof/>
            <w:webHidden/>
          </w:rPr>
          <w:instrText xml:space="preserve"> PAGEREF _Toc137475326 \h </w:instrText>
        </w:r>
        <w:r>
          <w:rPr>
            <w:noProof/>
            <w:webHidden/>
          </w:rPr>
        </w:r>
        <w:r>
          <w:rPr>
            <w:noProof/>
            <w:webHidden/>
          </w:rPr>
          <w:fldChar w:fldCharType="separate"/>
        </w:r>
        <w:r>
          <w:rPr>
            <w:noProof/>
            <w:webHidden/>
          </w:rPr>
          <w:t>91</w:t>
        </w:r>
        <w:r>
          <w:rPr>
            <w:noProof/>
            <w:webHidden/>
          </w:rPr>
          <w:fldChar w:fldCharType="end"/>
        </w:r>
      </w:hyperlink>
    </w:p>
    <w:p w14:paraId="2F017CA5" w14:textId="3DB53E86" w:rsidR="006F518C" w:rsidRDefault="006F518C">
      <w:pPr>
        <w:pStyle w:val="TOC20"/>
        <w:rPr>
          <w:rFonts w:asciiTheme="minorHAnsi" w:eastAsiaTheme="minorEastAsia" w:hAnsiTheme="minorHAnsi" w:cstheme="minorBidi"/>
          <w:noProof/>
          <w:lang w:val="vi-VN" w:eastAsia="vi-VN"/>
        </w:rPr>
      </w:pPr>
      <w:hyperlink w:anchor="_Toc137475327" w:history="1">
        <w:r w:rsidRPr="00CE738D">
          <w:rPr>
            <w:rStyle w:val="Hyperlink"/>
            <w:noProof/>
          </w:rPr>
          <w:t>3. Quản lý an toàn</w:t>
        </w:r>
        <w:r>
          <w:rPr>
            <w:noProof/>
            <w:webHidden/>
          </w:rPr>
          <w:tab/>
        </w:r>
        <w:r>
          <w:rPr>
            <w:noProof/>
            <w:webHidden/>
          </w:rPr>
          <w:fldChar w:fldCharType="begin"/>
        </w:r>
        <w:r>
          <w:rPr>
            <w:noProof/>
            <w:webHidden/>
          </w:rPr>
          <w:instrText xml:space="preserve"> PAGEREF _Toc137475327 \h </w:instrText>
        </w:r>
        <w:r>
          <w:rPr>
            <w:noProof/>
            <w:webHidden/>
          </w:rPr>
        </w:r>
        <w:r>
          <w:rPr>
            <w:noProof/>
            <w:webHidden/>
          </w:rPr>
          <w:fldChar w:fldCharType="separate"/>
        </w:r>
        <w:r>
          <w:rPr>
            <w:noProof/>
            <w:webHidden/>
          </w:rPr>
          <w:t>93</w:t>
        </w:r>
        <w:r>
          <w:rPr>
            <w:noProof/>
            <w:webHidden/>
          </w:rPr>
          <w:fldChar w:fldCharType="end"/>
        </w:r>
      </w:hyperlink>
    </w:p>
    <w:p w14:paraId="67179151" w14:textId="01D936CB" w:rsidR="006F518C" w:rsidRDefault="006F518C">
      <w:pPr>
        <w:pStyle w:val="TOC20"/>
        <w:rPr>
          <w:rFonts w:asciiTheme="minorHAnsi" w:eastAsiaTheme="minorEastAsia" w:hAnsiTheme="minorHAnsi" w:cstheme="minorBidi"/>
          <w:noProof/>
          <w:lang w:val="vi-VN" w:eastAsia="vi-VN"/>
        </w:rPr>
      </w:pPr>
      <w:hyperlink w:anchor="_Toc137475328" w:history="1">
        <w:r w:rsidRPr="00CE738D">
          <w:rPr>
            <w:rStyle w:val="Hyperlink"/>
            <w:noProof/>
          </w:rPr>
          <w:t>4. Bảo vệ TSF</w:t>
        </w:r>
        <w:r>
          <w:rPr>
            <w:noProof/>
            <w:webHidden/>
          </w:rPr>
          <w:tab/>
        </w:r>
        <w:r>
          <w:rPr>
            <w:noProof/>
            <w:webHidden/>
          </w:rPr>
          <w:fldChar w:fldCharType="begin"/>
        </w:r>
        <w:r>
          <w:rPr>
            <w:noProof/>
            <w:webHidden/>
          </w:rPr>
          <w:instrText xml:space="preserve"> PAGEREF _Toc137475328 \h </w:instrText>
        </w:r>
        <w:r>
          <w:rPr>
            <w:noProof/>
            <w:webHidden/>
          </w:rPr>
        </w:r>
        <w:r>
          <w:rPr>
            <w:noProof/>
            <w:webHidden/>
          </w:rPr>
          <w:fldChar w:fldCharType="separate"/>
        </w:r>
        <w:r>
          <w:rPr>
            <w:noProof/>
            <w:webHidden/>
          </w:rPr>
          <w:t>94</w:t>
        </w:r>
        <w:r>
          <w:rPr>
            <w:noProof/>
            <w:webHidden/>
          </w:rPr>
          <w:fldChar w:fldCharType="end"/>
        </w:r>
      </w:hyperlink>
    </w:p>
    <w:p w14:paraId="0E2EC64B" w14:textId="6178833F" w:rsidR="006F518C" w:rsidRDefault="006F518C">
      <w:pPr>
        <w:pStyle w:val="TOC20"/>
        <w:rPr>
          <w:rFonts w:asciiTheme="minorHAnsi" w:eastAsiaTheme="minorEastAsia" w:hAnsiTheme="minorHAnsi" w:cstheme="minorBidi"/>
          <w:noProof/>
          <w:lang w:val="vi-VN" w:eastAsia="vi-VN"/>
        </w:rPr>
      </w:pPr>
      <w:hyperlink w:anchor="_Toc137475329" w:history="1">
        <w:r w:rsidRPr="00CE738D">
          <w:rPr>
            <w:rStyle w:val="Hyperlink"/>
            <w:noProof/>
          </w:rPr>
          <w:t>5. Cập nhật TSF</w:t>
        </w:r>
        <w:r>
          <w:rPr>
            <w:noProof/>
            <w:webHidden/>
          </w:rPr>
          <w:tab/>
        </w:r>
        <w:r>
          <w:rPr>
            <w:noProof/>
            <w:webHidden/>
          </w:rPr>
          <w:fldChar w:fldCharType="begin"/>
        </w:r>
        <w:r>
          <w:rPr>
            <w:noProof/>
            <w:webHidden/>
          </w:rPr>
          <w:instrText xml:space="preserve"> PAGEREF _Toc137475329 \h </w:instrText>
        </w:r>
        <w:r>
          <w:rPr>
            <w:noProof/>
            <w:webHidden/>
          </w:rPr>
        </w:r>
        <w:r>
          <w:rPr>
            <w:noProof/>
            <w:webHidden/>
          </w:rPr>
          <w:fldChar w:fldCharType="separate"/>
        </w:r>
        <w:r>
          <w:rPr>
            <w:noProof/>
            <w:webHidden/>
          </w:rPr>
          <w:t>96</w:t>
        </w:r>
        <w:r>
          <w:rPr>
            <w:noProof/>
            <w:webHidden/>
          </w:rPr>
          <w:fldChar w:fldCharType="end"/>
        </w:r>
      </w:hyperlink>
    </w:p>
    <w:p w14:paraId="3379D402" w14:textId="5C6BA445" w:rsidR="006F518C" w:rsidRDefault="006F518C">
      <w:pPr>
        <w:pStyle w:val="TOC1"/>
        <w:rPr>
          <w:rFonts w:asciiTheme="minorHAnsi" w:eastAsiaTheme="minorEastAsia" w:hAnsiTheme="minorHAnsi" w:cstheme="minorBidi"/>
          <w:b w:val="0"/>
          <w:noProof/>
          <w:szCs w:val="22"/>
          <w:lang w:val="vi-VN" w:eastAsia="vi-VN"/>
        </w:rPr>
      </w:pPr>
      <w:hyperlink w:anchor="_Toc137475330" w:history="1">
        <w:r w:rsidRPr="00CE738D">
          <w:rPr>
            <w:rStyle w:val="Hyperlink"/>
            <w:noProof/>
          </w:rPr>
          <w:t>Tài liệu tham khảo</w:t>
        </w:r>
        <w:r>
          <w:rPr>
            <w:noProof/>
            <w:webHidden/>
          </w:rPr>
          <w:tab/>
        </w:r>
        <w:r>
          <w:rPr>
            <w:noProof/>
            <w:webHidden/>
          </w:rPr>
          <w:fldChar w:fldCharType="begin"/>
        </w:r>
        <w:r>
          <w:rPr>
            <w:noProof/>
            <w:webHidden/>
          </w:rPr>
          <w:instrText xml:space="preserve"> PAGEREF _Toc137475330 \h </w:instrText>
        </w:r>
        <w:r>
          <w:rPr>
            <w:noProof/>
            <w:webHidden/>
          </w:rPr>
        </w:r>
        <w:r>
          <w:rPr>
            <w:noProof/>
            <w:webHidden/>
          </w:rPr>
          <w:fldChar w:fldCharType="separate"/>
        </w:r>
        <w:r>
          <w:rPr>
            <w:noProof/>
            <w:webHidden/>
          </w:rPr>
          <w:t>98</w:t>
        </w:r>
        <w:r>
          <w:rPr>
            <w:noProof/>
            <w:webHidden/>
          </w:rPr>
          <w:fldChar w:fldCharType="end"/>
        </w:r>
      </w:hyperlink>
    </w:p>
    <w:p w14:paraId="143D8545" w14:textId="32463012" w:rsidR="00593FA1" w:rsidRDefault="00A616F9" w:rsidP="00593FA1">
      <w:pPr>
        <w:rPr>
          <w:rFonts w:ascii="Cambria" w:eastAsia="MS Mincho" w:hAnsi="Cambria" w:cs="Cambria"/>
          <w:b/>
          <w:sz w:val="24"/>
          <w:szCs w:val="24"/>
          <w:lang w:eastAsia="en-US"/>
        </w:rPr>
        <w:sectPr w:rsidR="00593FA1" w:rsidSect="006778A0">
          <w:headerReference w:type="even" r:id="rId19"/>
          <w:headerReference w:type="default" r:id="rId20"/>
          <w:footerReference w:type="even" r:id="rId21"/>
          <w:footerReference w:type="default" r:id="rId22"/>
          <w:headerReference w:type="first" r:id="rId23"/>
          <w:footerReference w:type="first" r:id="rId24"/>
          <w:pgSz w:w="11906" w:h="16838" w:code="9"/>
          <w:pgMar w:top="1134" w:right="680" w:bottom="1134" w:left="1134" w:header="720" w:footer="720" w:gutter="0"/>
          <w:cols w:space="720"/>
          <w:docGrid w:linePitch="360"/>
        </w:sectPr>
      </w:pPr>
      <w:r>
        <w:fldChar w:fldCharType="end"/>
      </w:r>
    </w:p>
    <w:p w14:paraId="172E6B0E" w14:textId="77777777" w:rsidR="00593FA1" w:rsidRDefault="00593FA1" w:rsidP="00593FA1">
      <w:pPr>
        <w:tabs>
          <w:tab w:val="center" w:pos="4736"/>
        </w:tabs>
        <w:spacing w:before="60" w:after="60"/>
        <w:rPr>
          <w:rFonts w:ascii="Cambria" w:eastAsia="MS Mincho" w:hAnsi="Cambria" w:cs="Cambria"/>
          <w:b/>
          <w:bCs/>
          <w:sz w:val="24"/>
          <w:szCs w:val="24"/>
          <w:lang w:eastAsia="en-US"/>
        </w:rPr>
      </w:pPr>
    </w:p>
    <w:p w14:paraId="6ACDBA65" w14:textId="77777777" w:rsidR="00593FA1" w:rsidRDefault="00593FA1" w:rsidP="00593FA1"/>
    <w:p w14:paraId="7174AB60" w14:textId="77777777" w:rsidR="00593FA1" w:rsidRDefault="00593FA1" w:rsidP="00593FA1"/>
    <w:p w14:paraId="23DF774A" w14:textId="174C878F" w:rsidR="00593FA1" w:rsidRPr="000B0DF6" w:rsidRDefault="00DA42C3" w:rsidP="00593FA1">
      <w:pPr>
        <w:rPr>
          <w:lang w:val="vi-VN"/>
        </w:rPr>
      </w:pPr>
      <w:r>
        <w:rPr>
          <w:rFonts w:ascii="Times New Roman" w:hAnsi="Times New Roman" w:cs="Times New Roman"/>
          <w:noProof/>
          <w:szCs w:val="24"/>
          <w:lang w:val="vi-VN" w:eastAsia="vi-VN"/>
        </w:rPr>
        <mc:AlternateContent>
          <mc:Choice Requires="wps">
            <w:drawing>
              <wp:anchor distT="0" distB="0" distL="114300" distR="114300" simplePos="0" relativeHeight="251668480" behindDoc="0" locked="0" layoutInCell="1" allowOverlap="1" wp14:anchorId="095322B7" wp14:editId="1746EF06">
                <wp:simplePos x="0" y="0"/>
                <wp:positionH relativeFrom="column">
                  <wp:posOffset>-135255</wp:posOffset>
                </wp:positionH>
                <wp:positionV relativeFrom="paragraph">
                  <wp:posOffset>529590</wp:posOffset>
                </wp:positionV>
                <wp:extent cx="4930140" cy="22694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140" cy="2269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29AB6" w14:textId="77777777" w:rsidR="006F518C" w:rsidRPr="0069298D" w:rsidRDefault="006F518C" w:rsidP="00593FA1">
                            <w:pPr>
                              <w:numPr>
                                <w:ilvl w:val="0"/>
                                <w:numId w:val="1"/>
                              </w:numPr>
                              <w:rPr>
                                <w:b/>
                                <w:sz w:val="24"/>
                                <w:szCs w:val="24"/>
                              </w:rPr>
                            </w:pPr>
                            <w:r w:rsidRPr="0069298D">
                              <w:rPr>
                                <w:b/>
                                <w:sz w:val="24"/>
                                <w:szCs w:val="24"/>
                              </w:rPr>
                              <w:t>Lời nói đầu</w:t>
                            </w:r>
                          </w:p>
                          <w:p w14:paraId="142603CC" w14:textId="1D21BF40" w:rsidR="006F518C" w:rsidRDefault="006F518C" w:rsidP="008405ED">
                            <w:pPr>
                              <w:pStyle w:val="BodyText"/>
                              <w:numPr>
                                <w:ilvl w:val="0"/>
                                <w:numId w:val="1"/>
                              </w:numPr>
                              <w:spacing w:before="120" w:after="0" w:line="360" w:lineRule="auto"/>
                            </w:pPr>
                            <w:r>
                              <w:rPr>
                                <w:szCs w:val="22"/>
                              </w:rPr>
                              <w:t>TCVN xxxx:2023 được xây dựng dựa trên cơ sở tham khảo “</w:t>
                            </w:r>
                            <w:r w:rsidRPr="008405ED">
                              <w:rPr>
                                <w:szCs w:val="22"/>
                              </w:rPr>
                              <w:t>Korean National Protection Profile Web Application Firewall” của Viên nghiên cứu an ninh quốc gia Hàn Quốc, phiên bản 3.0, ngày 27/4/2023</w:t>
                            </w:r>
                            <w:r>
                              <w:rPr>
                                <w:szCs w:val="22"/>
                              </w:rPr>
                              <w:t>.</w:t>
                            </w:r>
                          </w:p>
                          <w:p w14:paraId="116C6E1F" w14:textId="012F4FD4" w:rsidR="006F518C" w:rsidRPr="0069298D" w:rsidRDefault="006F518C" w:rsidP="00593FA1">
                            <w:pPr>
                              <w:pStyle w:val="BodyText"/>
                              <w:numPr>
                                <w:ilvl w:val="0"/>
                                <w:numId w:val="1"/>
                              </w:numPr>
                              <w:spacing w:before="120" w:after="0" w:line="360" w:lineRule="auto"/>
                            </w:pPr>
                            <w:r>
                              <w:rPr>
                                <w:szCs w:val="22"/>
                              </w:rPr>
                              <w:t>TCVN xxxx:2023 do Cục An toàn thông tin biên soạn, Bộ Thông tin và Truyền thông đề nghị, Tổng cục Tiêu chuẩn Đo lường Chất lượng thẩm định, Bộ Khoa học và Công nghệ công bố.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5322B7" id="Text Box 11" o:spid="_x0000_s1028" type="#_x0000_t202" style="position:absolute;left:0;text-align:left;margin-left:-10.65pt;margin-top:41.7pt;width:388.2pt;height:178.7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" stroked="f">
                <v:textbox style="mso-fit-shape-to-text:t">
                  <w:txbxContent>
                    <w:p w14:paraId="36F29AB6" w14:textId="77777777" w:rsidR="006F518C" w:rsidRPr="0069298D" w:rsidRDefault="006F518C" w:rsidP="00593FA1">
                      <w:pPr>
                        <w:numPr>
                          <w:ilvl w:val="0"/>
                          <w:numId w:val="1"/>
                        </w:numPr>
                        <w:rPr>
                          <w:b/>
                          <w:sz w:val="24"/>
                          <w:szCs w:val="24"/>
                        </w:rPr>
                      </w:pPr>
                      <w:r w:rsidRPr="0069298D">
                        <w:rPr>
                          <w:b/>
                          <w:sz w:val="24"/>
                          <w:szCs w:val="24"/>
                        </w:rPr>
                        <w:t>Lời nói đầu</w:t>
                      </w:r>
                    </w:p>
                    <w:p w14:paraId="142603CC" w14:textId="1D21BF40" w:rsidR="006F518C" w:rsidRDefault="006F518C" w:rsidP="008405ED">
                      <w:pPr>
                        <w:pStyle w:val="BodyText"/>
                        <w:numPr>
                          <w:ilvl w:val="0"/>
                          <w:numId w:val="1"/>
                        </w:numPr>
                        <w:spacing w:before="120" w:after="0" w:line="360" w:lineRule="auto"/>
                      </w:pPr>
                      <w:r>
                        <w:rPr>
                          <w:szCs w:val="22"/>
                        </w:rPr>
                        <w:t>TCVN xxxx:2023 được xây dựng dựa trên cơ sở tham khảo “</w:t>
                      </w:r>
                      <w:r w:rsidRPr="008405ED">
                        <w:rPr>
                          <w:szCs w:val="22"/>
                        </w:rPr>
                        <w:t>Korean National Protection Profile Web Application Firewall” của Viên nghiên cứu an ninh quốc gia Hàn Quốc, phiên bản 3.0, ngày 27/4/2023</w:t>
                      </w:r>
                      <w:r>
                        <w:rPr>
                          <w:szCs w:val="22"/>
                        </w:rPr>
                        <w:t>.</w:t>
                      </w:r>
                    </w:p>
                    <w:p w14:paraId="116C6E1F" w14:textId="012F4FD4" w:rsidR="006F518C" w:rsidRPr="0069298D" w:rsidRDefault="006F518C" w:rsidP="00593FA1">
                      <w:pPr>
                        <w:pStyle w:val="BodyText"/>
                        <w:numPr>
                          <w:ilvl w:val="0"/>
                          <w:numId w:val="1"/>
                        </w:numPr>
                        <w:spacing w:before="120" w:after="0" w:line="360" w:lineRule="auto"/>
                      </w:pPr>
                      <w:r>
                        <w:rPr>
                          <w:szCs w:val="22"/>
                        </w:rPr>
                        <w:t>TCVN xxxx:2023 do Cục An toàn thông tin biên soạn, Bộ Thông tin và Truyền thông đề nghị, Tổng cục Tiêu chuẩn Đo lường Chất lượng thẩm định, Bộ Khoa học và Công nghệ công bố.</w:t>
                      </w:r>
                    </w:p>
                  </w:txbxContent>
                </v:textbox>
              </v:shape>
            </w:pict>
          </mc:Fallback>
        </mc:AlternateContent>
      </w:r>
      <w:r w:rsidR="00593FA1" w:rsidRPr="000B0DF6">
        <w:rPr>
          <w:lang w:val="vi-VN"/>
        </w:rPr>
        <w:br w:type="page"/>
      </w:r>
      <w:r>
        <w:rPr>
          <w:noProof/>
          <w:color w:val="FF0000"/>
          <w:lang w:val="vi-VN" w:eastAsia="vi-VN"/>
        </w:rPr>
        <mc:AlternateContent>
          <mc:Choice Requires="wps">
            <w:drawing>
              <wp:anchor distT="0" distB="0" distL="114300" distR="114300" simplePos="0" relativeHeight="251669504" behindDoc="0" locked="0" layoutInCell="1" allowOverlap="1" wp14:anchorId="556778FB" wp14:editId="610A1CE3">
                <wp:simplePos x="0" y="0"/>
                <wp:positionH relativeFrom="column">
                  <wp:posOffset>-161925</wp:posOffset>
                </wp:positionH>
                <wp:positionV relativeFrom="paragraph">
                  <wp:posOffset>-492125</wp:posOffset>
                </wp:positionV>
                <wp:extent cx="2108200" cy="349250"/>
                <wp:effectExtent l="0" t="0" r="635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349250"/>
                        </a:xfrm>
                        <a:prstGeom prst="rect">
                          <a:avLst/>
                        </a:prstGeom>
                        <a:solidFill>
                          <a:srgbClr val="FFFFFF"/>
                        </a:solidFill>
                        <a:ln w="9525">
                          <a:solidFill>
                            <a:srgbClr val="FFFFFF"/>
                          </a:solidFill>
                          <a:miter lim="800000"/>
                          <a:headEnd/>
                          <a:tailEnd/>
                        </a:ln>
                      </wps:spPr>
                      <wps:txbx>
                        <w:txbxContent>
                          <w:p w14:paraId="528AC710" w14:textId="77777777" w:rsidR="006F518C" w:rsidRDefault="006F518C" w:rsidP="00593F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6778FB" id="Text Box 10" o:spid="_x0000_s1029" type="#_x0000_t202" style="position:absolute;left:0;text-align:left;margin-left:-12.75pt;margin-top:-38.75pt;width:166pt;height: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" strokecolor="white">
                <v:textbox>
                  <w:txbxContent>
                    <w:p w14:paraId="528AC710" w14:textId="77777777" w:rsidR="006F518C" w:rsidRDefault="006F518C" w:rsidP="00593FA1"/>
                  </w:txbxContent>
                </v:textbox>
              </v:shape>
            </w:pict>
          </mc:Fallback>
        </mc:AlternateContent>
      </w:r>
    </w:p>
    <w:p w14:paraId="4EF01DA2" w14:textId="7EC38255" w:rsidR="00593FA1" w:rsidRDefault="003B0E2A" w:rsidP="00593FA1">
      <w:r>
        <w:rPr>
          <w:noProof/>
          <w:lang w:val="vi-VN" w:eastAsia="vi-VN"/>
        </w:rPr>
        <mc:AlternateContent>
          <mc:Choice Requires="wps">
            <w:drawing>
              <wp:anchor distT="0" distB="0" distL="114300" distR="114300" simplePos="0" relativeHeight="251672576" behindDoc="0" locked="0" layoutInCell="1" allowOverlap="1" wp14:anchorId="25E744F9" wp14:editId="07A9F3BA">
                <wp:simplePos x="0" y="0"/>
                <wp:positionH relativeFrom="column">
                  <wp:posOffset>-288925</wp:posOffset>
                </wp:positionH>
                <wp:positionV relativeFrom="paragraph">
                  <wp:posOffset>-511810</wp:posOffset>
                </wp:positionV>
                <wp:extent cx="2419350"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403985"/>
                        </a:xfrm>
                        <a:prstGeom prst="rect">
                          <a:avLst/>
                        </a:prstGeom>
                        <a:solidFill>
                          <a:srgbClr val="FFFFFF"/>
                        </a:solidFill>
                        <a:ln w="9525">
                          <a:noFill/>
                          <a:miter lim="800000"/>
                          <a:headEnd/>
                          <a:tailEnd/>
                        </a:ln>
                      </wps:spPr>
                      <wps:txbx>
                        <w:txbxContent>
                          <w:p w14:paraId="0DBF6656" w14:textId="63F06A30" w:rsidR="006F518C" w:rsidRDefault="006F518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E744F9" id="Text Box 2" o:spid="_x0000_s1030" type="#_x0000_t202" style="position:absolute;left:0;text-align:left;margin-left:-22.75pt;margin-top:-40.3pt;width:190.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" stroked="f">
                <v:textbox style="mso-fit-shape-to-text:t">
                  <w:txbxContent>
                    <w:p w14:paraId="0DBF6656" w14:textId="63F06A30" w:rsidR="006F518C" w:rsidRDefault="006F518C"/>
                  </w:txbxContent>
                </v:textbox>
              </v:shape>
            </w:pict>
          </mc:Fallback>
        </mc:AlternateContent>
      </w:r>
    </w:p>
    <w:p w14:paraId="6CADC231" w14:textId="2581C732" w:rsidR="00593FA1" w:rsidRDefault="00593FA1" w:rsidP="00593FA1">
      <w:pPr>
        <w:sectPr w:rsidR="00593FA1" w:rsidSect="006778A0">
          <w:headerReference w:type="even" r:id="rId25"/>
          <w:headerReference w:type="default" r:id="rId26"/>
          <w:footerReference w:type="even" r:id="rId27"/>
          <w:footerReference w:type="default" r:id="rId28"/>
          <w:headerReference w:type="first" r:id="rId29"/>
          <w:footerReference w:type="first" r:id="rId30"/>
          <w:pgSz w:w="11906" w:h="16838" w:code="9"/>
          <w:pgMar w:top="1134" w:right="680" w:bottom="1134" w:left="1134" w:header="720" w:footer="720" w:gutter="0"/>
          <w:cols w:space="720"/>
          <w:titlePg/>
          <w:docGrid w:linePitch="360"/>
        </w:sectPr>
      </w:pPr>
    </w:p>
    <w:p w14:paraId="60FFB2AE" w14:textId="246FBC25" w:rsidR="00593FA1" w:rsidRPr="002E5D91" w:rsidRDefault="00DA42C3" w:rsidP="00593FA1">
      <w:r>
        <w:rPr>
          <w:b/>
          <w:noProof/>
          <w:sz w:val="32"/>
          <w:szCs w:val="32"/>
          <w:lang w:val="vi-VN" w:eastAsia="vi-VN"/>
        </w:rPr>
        <mc:AlternateContent>
          <mc:Choice Requires="wps">
            <w:drawing>
              <wp:anchor distT="0" distB="0" distL="0" distR="0" simplePos="0" relativeHeight="251670528" behindDoc="0" locked="0" layoutInCell="1" allowOverlap="1" wp14:anchorId="7D991F5B" wp14:editId="42DCE96E">
                <wp:simplePos x="0" y="0"/>
                <wp:positionH relativeFrom="column">
                  <wp:align>left</wp:align>
                </wp:positionH>
                <wp:positionV relativeFrom="page">
                  <wp:posOffset>729615</wp:posOffset>
                </wp:positionV>
                <wp:extent cx="6382385" cy="351155"/>
                <wp:effectExtent l="0" t="0" r="0" b="0"/>
                <wp:wrapSquare wrapText="larges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385"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D11B80" w14:textId="0CC5A65F" w:rsidR="006F518C" w:rsidRPr="008467A5" w:rsidRDefault="006F518C" w:rsidP="008467A5">
                            <w:pPr>
                              <w:pStyle w:val="TieuchuanQG"/>
                              <w:pageBreakBefore/>
                              <w:tabs>
                                <w:tab w:val="clear" w:pos="9639"/>
                              </w:tabs>
                              <w:rPr>
                                <w:szCs w:val="28"/>
                              </w:rPr>
                            </w:pPr>
                            <w:r>
                              <w:rPr>
                                <w:rStyle w:val="expandstyle"/>
                                <w:sz w:val="28"/>
                                <w:szCs w:val="28"/>
                              </w:rPr>
                              <w:t>T</w:t>
                            </w:r>
                            <w:r w:rsidRPr="008467A5">
                              <w:rPr>
                                <w:rStyle w:val="expandstyle"/>
                                <w:sz w:val="28"/>
                                <w:szCs w:val="28"/>
                              </w:rPr>
                              <w:t>IÊU CHUẨN QUỐC GIA</w:t>
                            </w:r>
                            <w:r w:rsidRPr="008467A5">
                              <w:rPr>
                                <w:rStyle w:val="expandstyle"/>
                                <w:sz w:val="28"/>
                                <w:szCs w:val="28"/>
                              </w:rPr>
                              <w:tab/>
                              <w:t xml:space="preserve">                               </w:t>
                            </w:r>
                            <w:r>
                              <w:rPr>
                                <w:rStyle w:val="expandstyle"/>
                                <w:sz w:val="28"/>
                                <w:szCs w:val="28"/>
                              </w:rPr>
                              <w:t xml:space="preserve">                    </w:t>
                            </w:r>
                            <w:r w:rsidRPr="008467A5">
                              <w:rPr>
                                <w:rStyle w:val="expandstyle"/>
                                <w:sz w:val="28"/>
                                <w:szCs w:val="28"/>
                              </w:rPr>
                              <w:t xml:space="preserve"> </w:t>
                            </w:r>
                            <w:r>
                              <w:rPr>
                                <w:rStyle w:val="expandstyle"/>
                                <w:sz w:val="28"/>
                                <w:szCs w:val="28"/>
                              </w:rPr>
                              <w:t xml:space="preserve"> </w:t>
                            </w:r>
                            <w:r w:rsidRPr="008467A5">
                              <w:rPr>
                                <w:rStyle w:val="expandstyle"/>
                                <w:sz w:val="28"/>
                                <w:szCs w:val="28"/>
                              </w:rPr>
                              <w:t xml:space="preserve">TCVN </w:t>
                            </w:r>
                            <w:r>
                              <w:rPr>
                                <w:rStyle w:val="expandstyle"/>
                                <w:sz w:val="28"/>
                                <w:szCs w:val="28"/>
                              </w:rPr>
                              <w:t>xxxx</w:t>
                            </w:r>
                            <w:r w:rsidRPr="008467A5">
                              <w:rPr>
                                <w:rStyle w:val="expandstyle"/>
                                <w:sz w:val="28"/>
                                <w:szCs w:val="28"/>
                              </w:rPr>
                              <w:t>:20</w:t>
                            </w:r>
                            <w:r>
                              <w:rPr>
                                <w:rStyle w:val="expandstyle"/>
                                <w:sz w:val="28"/>
                                <w:szCs w:val="28"/>
                              </w:rPr>
                              <w:t>23</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91F5B" id="Text Box 21" o:spid="_x0000_s1031" type="#_x0000_t202" style="position:absolute;left:0;text-align:left;margin-left:0;margin-top:57.45pt;width:502.55pt;height:27.65pt;z-index:251670528;visibility:visible;mso-wrap-style:square;mso-width-percent:0;mso-height-percent:0;mso-wrap-distance-left:0;mso-wrap-distance-top:0;mso-wrap-distance-right:0;mso-wrap-distance-bottom:0;mso-position-horizontal:lef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" stroked="f">
                <v:textbox inset="2pt,2pt,2pt,2pt">
                  <w:txbxContent>
                    <w:p w14:paraId="6FD11B80" w14:textId="0CC5A65F" w:rsidR="006F518C" w:rsidRPr="008467A5" w:rsidRDefault="006F518C" w:rsidP="008467A5">
                      <w:pPr>
                        <w:pStyle w:val="TieuchuanQG"/>
                        <w:pageBreakBefore/>
                        <w:tabs>
                          <w:tab w:val="clear" w:pos="9639"/>
                        </w:tabs>
                        <w:rPr>
                          <w:szCs w:val="28"/>
                        </w:rPr>
                      </w:pPr>
                      <w:r>
                        <w:rPr>
                          <w:rStyle w:val="expandstyle"/>
                          <w:sz w:val="28"/>
                          <w:szCs w:val="28"/>
                        </w:rPr>
                        <w:t>T</w:t>
                      </w:r>
                      <w:r w:rsidRPr="008467A5">
                        <w:rPr>
                          <w:rStyle w:val="expandstyle"/>
                          <w:sz w:val="28"/>
                          <w:szCs w:val="28"/>
                        </w:rPr>
                        <w:t>IÊU CHUẨN QUỐC GIA</w:t>
                      </w:r>
                      <w:r w:rsidRPr="008467A5">
                        <w:rPr>
                          <w:rStyle w:val="expandstyle"/>
                          <w:sz w:val="28"/>
                          <w:szCs w:val="28"/>
                        </w:rPr>
                        <w:tab/>
                        <w:t xml:space="preserve">                               </w:t>
                      </w:r>
                      <w:r>
                        <w:rPr>
                          <w:rStyle w:val="expandstyle"/>
                          <w:sz w:val="28"/>
                          <w:szCs w:val="28"/>
                        </w:rPr>
                        <w:t xml:space="preserve">                    </w:t>
                      </w:r>
                      <w:r w:rsidRPr="008467A5">
                        <w:rPr>
                          <w:rStyle w:val="expandstyle"/>
                          <w:sz w:val="28"/>
                          <w:szCs w:val="28"/>
                        </w:rPr>
                        <w:t xml:space="preserve"> </w:t>
                      </w:r>
                      <w:r>
                        <w:rPr>
                          <w:rStyle w:val="expandstyle"/>
                          <w:sz w:val="28"/>
                          <w:szCs w:val="28"/>
                        </w:rPr>
                        <w:t xml:space="preserve"> </w:t>
                      </w:r>
                      <w:r w:rsidRPr="008467A5">
                        <w:rPr>
                          <w:rStyle w:val="expandstyle"/>
                          <w:sz w:val="28"/>
                          <w:szCs w:val="28"/>
                        </w:rPr>
                        <w:t xml:space="preserve">TCVN </w:t>
                      </w:r>
                      <w:r>
                        <w:rPr>
                          <w:rStyle w:val="expandstyle"/>
                          <w:sz w:val="28"/>
                          <w:szCs w:val="28"/>
                        </w:rPr>
                        <w:t>xxxx</w:t>
                      </w:r>
                      <w:r w:rsidRPr="008467A5">
                        <w:rPr>
                          <w:rStyle w:val="expandstyle"/>
                          <w:sz w:val="28"/>
                          <w:szCs w:val="28"/>
                        </w:rPr>
                        <w:t>:20</w:t>
                      </w:r>
                      <w:r>
                        <w:rPr>
                          <w:rStyle w:val="expandstyle"/>
                          <w:sz w:val="28"/>
                          <w:szCs w:val="28"/>
                        </w:rPr>
                        <w:t>23</w:t>
                      </w:r>
                    </w:p>
                  </w:txbxContent>
                </v:textbox>
                <w10:wrap type="square" side="largest" anchory="page"/>
              </v:shape>
            </w:pict>
          </mc:Fallback>
        </mc:AlternateContent>
      </w:r>
      <w:bookmarkStart w:id="2" w:name="loai_1_name_name"/>
      <w:r w:rsidR="00593FA1">
        <w:rPr>
          <w:b/>
          <w:sz w:val="32"/>
          <w:szCs w:val="32"/>
        </w:rPr>
        <w:t xml:space="preserve">Công nghệ thông tin - Các kỹ thuật an toàn - Hồ sơ bảo vệ </w:t>
      </w:r>
      <w:r w:rsidR="00593FA1">
        <w:rPr>
          <w:b/>
          <w:sz w:val="32"/>
          <w:szCs w:val="32"/>
          <w:lang w:val="vi-VN"/>
        </w:rPr>
        <w:t xml:space="preserve">cho </w:t>
      </w:r>
      <w:bookmarkEnd w:id="2"/>
      <w:r w:rsidR="008405ED">
        <w:rPr>
          <w:b/>
          <w:sz w:val="32"/>
          <w:szCs w:val="32"/>
        </w:rPr>
        <w:t>sản phẩm</w:t>
      </w:r>
      <w:r w:rsidR="00593FA1">
        <w:rPr>
          <w:b/>
          <w:sz w:val="32"/>
          <w:szCs w:val="32"/>
        </w:rPr>
        <w:t xml:space="preserve"> tường lửa </w:t>
      </w:r>
      <w:r w:rsidR="008405ED">
        <w:rPr>
          <w:b/>
          <w:sz w:val="32"/>
          <w:szCs w:val="32"/>
        </w:rPr>
        <w:t>ứng dụng web</w:t>
      </w:r>
    </w:p>
    <w:p w14:paraId="4C76B82B" w14:textId="5B3B2CF3" w:rsidR="00593FA1" w:rsidRDefault="00593FA1" w:rsidP="006778A0">
      <w:r>
        <w:rPr>
          <w:i/>
          <w:sz w:val="24"/>
        </w:rPr>
        <w:t xml:space="preserve">Information Technology - Security techniques - </w:t>
      </w:r>
      <w:r w:rsidR="008405ED" w:rsidRPr="008405ED">
        <w:rPr>
          <w:i/>
          <w:sz w:val="24"/>
        </w:rPr>
        <w:t>Protection Profile Web Application Firewall</w:t>
      </w:r>
    </w:p>
    <w:p w14:paraId="0184263D" w14:textId="7BA38761" w:rsidR="00593FA1" w:rsidRDefault="00593FA1" w:rsidP="008405ED">
      <w:pPr>
        <w:pStyle w:val="H1"/>
      </w:pPr>
      <w:bookmarkStart w:id="3" w:name="dieu_1"/>
      <w:bookmarkStart w:id="4" w:name="_Toc137475265"/>
      <w:r>
        <w:t xml:space="preserve">Phạm vi áp </w:t>
      </w:r>
      <w:r w:rsidRPr="008405ED">
        <w:t>dụng</w:t>
      </w:r>
      <w:bookmarkEnd w:id="4"/>
      <w:r>
        <w:t xml:space="preserve"> </w:t>
      </w:r>
      <w:bookmarkEnd w:id="3"/>
    </w:p>
    <w:p w14:paraId="45BB92C1" w14:textId="5B85CF3A" w:rsidR="00593FA1" w:rsidRPr="00220B88" w:rsidRDefault="00593FA1" w:rsidP="006778A0">
      <w:pPr>
        <w:rPr>
          <w:color w:val="000000"/>
          <w:szCs w:val="22"/>
          <w:lang w:val="vi-VN"/>
        </w:rPr>
      </w:pPr>
      <w:bookmarkStart w:id="5" w:name="dieu_2"/>
      <w:r w:rsidRPr="00220B88">
        <w:rPr>
          <w:color w:val="000000"/>
          <w:szCs w:val="22"/>
          <w:lang w:val="vi-VN"/>
        </w:rPr>
        <w:t xml:space="preserve">Tiêu chuẩn này quy định hồ sơ bảo vệ cho </w:t>
      </w:r>
      <w:r w:rsidR="008405ED">
        <w:rPr>
          <w:color w:val="000000"/>
          <w:szCs w:val="22"/>
          <w:lang w:val="vi-VN"/>
        </w:rPr>
        <w:t>sản phẩm tường lửa ứng dụng web</w:t>
      </w:r>
      <w:r w:rsidRPr="00220B88">
        <w:rPr>
          <w:color w:val="000000"/>
          <w:szCs w:val="22"/>
          <w:lang w:val="vi-VN"/>
        </w:rPr>
        <w:t xml:space="preserve">, thể hiện các yêu cầu chức năng an toàn (SFR) và yêu cầu đảm bảo an toàn (SAR) đối với </w:t>
      </w:r>
      <w:r w:rsidR="008405ED">
        <w:rPr>
          <w:color w:val="000000"/>
          <w:szCs w:val="22"/>
          <w:lang w:val="vi-VN"/>
        </w:rPr>
        <w:t>sản phẩm tường lửa ứng dụng web</w:t>
      </w:r>
      <w:r w:rsidR="00D96AFA">
        <w:rPr>
          <w:color w:val="000000"/>
          <w:szCs w:val="22"/>
          <w:lang w:val="vi-VN"/>
        </w:rPr>
        <w:t>.</w:t>
      </w:r>
    </w:p>
    <w:p w14:paraId="47F9D07A" w14:textId="3B5D2CBA" w:rsidR="00593FA1" w:rsidRPr="002A0AF4" w:rsidRDefault="00593FA1" w:rsidP="006778A0">
      <w:pPr>
        <w:rPr>
          <w:color w:val="000000"/>
          <w:szCs w:val="22"/>
          <w:lang w:val="en-AU"/>
        </w:rPr>
      </w:pPr>
      <w:r w:rsidRPr="00220B88">
        <w:rPr>
          <w:color w:val="000000"/>
          <w:szCs w:val="22"/>
          <w:lang w:val="vi-VN"/>
        </w:rPr>
        <w:t xml:space="preserve">Tiêu chuẩn này áp dụng vào quá trình đánh giá an toàn thông tin đối với </w:t>
      </w:r>
      <w:r w:rsidR="008405ED">
        <w:rPr>
          <w:color w:val="000000"/>
          <w:szCs w:val="22"/>
          <w:lang w:val="vi-VN"/>
        </w:rPr>
        <w:t>sản phẩm tường lửa ứng dụng web</w:t>
      </w:r>
      <w:r w:rsidRPr="00220B88">
        <w:rPr>
          <w:color w:val="000000"/>
          <w:szCs w:val="22"/>
          <w:lang w:val="vi-VN"/>
        </w:rPr>
        <w:t xml:space="preserve"> theo các </w:t>
      </w:r>
      <w:r w:rsidR="003B0E2A">
        <w:rPr>
          <w:color w:val="000000"/>
          <w:szCs w:val="22"/>
        </w:rPr>
        <w:t>tiêu chí</w:t>
      </w:r>
      <w:r w:rsidRPr="00220B88">
        <w:rPr>
          <w:color w:val="000000"/>
          <w:szCs w:val="22"/>
          <w:lang w:val="vi-VN"/>
        </w:rPr>
        <w:t xml:space="preserve"> </w:t>
      </w:r>
      <w:r w:rsidR="002A0AF4">
        <w:rPr>
          <w:color w:val="000000"/>
          <w:szCs w:val="22"/>
          <w:lang w:val="en-AU"/>
        </w:rPr>
        <w:t xml:space="preserve">đánh giá được quy định trong </w:t>
      </w:r>
      <w:r w:rsidR="002A0AF4" w:rsidRPr="008467A5">
        <w:rPr>
          <w:szCs w:val="22"/>
          <w:lang w:val="vi-VN"/>
        </w:rPr>
        <w:t>TCVN 8709-1:2011 (ISO/IEC 15408-1:2009), TCVN 8709-2:2011 (ISO/IEC 15408-2:2008)</w:t>
      </w:r>
      <w:r w:rsidR="00C11366">
        <w:rPr>
          <w:szCs w:val="22"/>
        </w:rPr>
        <w:t xml:space="preserve"> và </w:t>
      </w:r>
      <w:r w:rsidR="002A0AF4" w:rsidRPr="008467A5">
        <w:rPr>
          <w:szCs w:val="22"/>
          <w:lang w:val="vi-VN"/>
        </w:rPr>
        <w:t>TCVN 8709-3:2011 (ISO/IEC 15408-3:2008)</w:t>
      </w:r>
      <w:r w:rsidR="002A0AF4">
        <w:rPr>
          <w:szCs w:val="22"/>
          <w:lang w:val="en-AU"/>
        </w:rPr>
        <w:t>.</w:t>
      </w:r>
    </w:p>
    <w:p w14:paraId="55BFBFDF" w14:textId="0486BA1E" w:rsidR="00593FA1" w:rsidRDefault="00593FA1" w:rsidP="008405ED">
      <w:pPr>
        <w:pStyle w:val="H1"/>
      </w:pPr>
      <w:bookmarkStart w:id="6" w:name="_Toc137475266"/>
      <w:r>
        <w:t>Tài liệu viện dẫn</w:t>
      </w:r>
      <w:bookmarkEnd w:id="5"/>
      <w:bookmarkEnd w:id="6"/>
    </w:p>
    <w:p w14:paraId="3830A8E7" w14:textId="77777777" w:rsidR="00593FA1" w:rsidRPr="008467A5" w:rsidRDefault="00593FA1" w:rsidP="006778A0">
      <w:pPr>
        <w:rPr>
          <w:lang w:val="vi-VN"/>
        </w:rPr>
      </w:pPr>
      <w:r>
        <w:rPr>
          <w:szCs w:val="22"/>
          <w:lang w:val="vi-VN"/>
        </w:rPr>
        <w:t xml:space="preserve">Các tài liệu viện dẫn sau đây </w:t>
      </w:r>
      <w:r w:rsidR="007F4D60">
        <w:rPr>
          <w:szCs w:val="22"/>
        </w:rPr>
        <w:t>là cần thiết</w:t>
      </w:r>
      <w:r w:rsidR="00C74FDD">
        <w:rPr>
          <w:szCs w:val="22"/>
        </w:rPr>
        <w:t xml:space="preserve"> </w:t>
      </w:r>
      <w:r>
        <w:rPr>
          <w:szCs w:val="22"/>
          <w:lang w:val="vi-VN"/>
        </w:rPr>
        <w:t>để áp dụng</w:t>
      </w:r>
      <w:r w:rsidR="002A0AF4">
        <w:rPr>
          <w:szCs w:val="22"/>
          <w:lang w:val="en-AU"/>
        </w:rPr>
        <w:t xml:space="preserve"> đối với</w:t>
      </w:r>
      <w:r>
        <w:rPr>
          <w:szCs w:val="22"/>
          <w:lang w:val="vi-VN"/>
        </w:rPr>
        <w:t xml:space="preserve"> tiêu chuẩn này. Đối với tài liệu viện dẫn ghi năm công bố thì áp dụng phiên bản được nêu. Đối với tài liệu viện dẫn không ghi năm công bố thì áp dụng phiên bản mới nhất (bao gồm cả phiên bản sửa đổi, bổ sung).</w:t>
      </w:r>
    </w:p>
    <w:p w14:paraId="3DCC660F" w14:textId="77777777" w:rsidR="00593FA1" w:rsidRPr="008467A5" w:rsidRDefault="00593FA1" w:rsidP="006778A0">
      <w:pPr>
        <w:rPr>
          <w:lang w:val="vi-VN"/>
        </w:rPr>
      </w:pPr>
      <w:r w:rsidRPr="008467A5">
        <w:rPr>
          <w:szCs w:val="22"/>
          <w:lang w:val="vi-VN"/>
        </w:rPr>
        <w:t>TCVN 8709-1:2011 (ISO/IEC 15408-1:2009), “Công nghệ thông tin - Các kỹ thuật an toàn - Các tiêu chí đánh giá an toàn CNTT - Phần 1: Giới thiệu và mô hình tổng quát”.</w:t>
      </w:r>
    </w:p>
    <w:p w14:paraId="65741381" w14:textId="77777777" w:rsidR="00593FA1" w:rsidRPr="008467A5" w:rsidRDefault="00593FA1" w:rsidP="006778A0">
      <w:pPr>
        <w:rPr>
          <w:lang w:val="vi-VN"/>
        </w:rPr>
      </w:pPr>
      <w:r w:rsidRPr="008467A5">
        <w:rPr>
          <w:szCs w:val="22"/>
          <w:lang w:val="vi-VN"/>
        </w:rPr>
        <w:t>TCVN 8709-2:2011 (ISO/IEC 15408-2:2008), “Công nghệ thông tin - Các kỹ thuật an toàn - Các tiêu chí đánh giá an toàn CNTT - Phần 2: Các thành phần chức năng an toàn”.</w:t>
      </w:r>
    </w:p>
    <w:p w14:paraId="311D35B3" w14:textId="77777777" w:rsidR="00593FA1" w:rsidRPr="008467A5" w:rsidRDefault="00593FA1" w:rsidP="006778A0">
      <w:pPr>
        <w:rPr>
          <w:szCs w:val="22"/>
          <w:lang w:val="vi-VN"/>
        </w:rPr>
      </w:pPr>
      <w:r w:rsidRPr="008467A5">
        <w:rPr>
          <w:szCs w:val="22"/>
          <w:lang w:val="vi-VN"/>
        </w:rPr>
        <w:t>TCVN 8709-3:2011 (ISO/IEC 15408-3:2008), “Công nghệ thông tin - Các kỹ thuật an toàn - Các tiêu ch</w:t>
      </w:r>
      <w:r w:rsidR="008467A5">
        <w:rPr>
          <w:szCs w:val="22"/>
          <w:lang w:val="vi-VN"/>
        </w:rPr>
        <w:t>í đánh giá an toàn CNTT - Phần 3</w:t>
      </w:r>
      <w:r w:rsidRPr="008467A5">
        <w:rPr>
          <w:szCs w:val="22"/>
          <w:lang w:val="vi-VN"/>
        </w:rPr>
        <w:t>: Các thành phần đảm bảo an toàn”.</w:t>
      </w:r>
    </w:p>
    <w:p w14:paraId="48A1D4D7" w14:textId="09651A23" w:rsidR="00593FA1" w:rsidRPr="008467A5" w:rsidRDefault="00593FA1" w:rsidP="006778A0">
      <w:pPr>
        <w:rPr>
          <w:szCs w:val="22"/>
          <w:lang w:val="vi-VN"/>
        </w:rPr>
      </w:pPr>
      <w:r w:rsidRPr="008467A5">
        <w:rPr>
          <w:szCs w:val="22"/>
          <w:lang w:val="vi-VN"/>
        </w:rPr>
        <w:t xml:space="preserve">TCVN 11386:2016 (ISO/IEC 18045:2008), “Công nghệ thông tin - Các kỹ thuật an toàn </w:t>
      </w:r>
      <w:r w:rsidR="003B0E2A">
        <w:rPr>
          <w:szCs w:val="22"/>
        </w:rPr>
        <w:t>-</w:t>
      </w:r>
      <w:r w:rsidRPr="008467A5">
        <w:rPr>
          <w:szCs w:val="22"/>
          <w:lang w:val="vi-VN"/>
        </w:rPr>
        <w:t xml:space="preserve"> Phương pháp đánh giá an toàn công nghệ thông tin”</w:t>
      </w:r>
      <w:r w:rsidR="00CE2475">
        <w:rPr>
          <w:szCs w:val="22"/>
        </w:rPr>
        <w:t xml:space="preserve"> </w:t>
      </w:r>
      <w:r w:rsidR="00CE2475" w:rsidRPr="00947352">
        <w:t>[CEM]</w:t>
      </w:r>
      <w:r w:rsidRPr="008467A5">
        <w:rPr>
          <w:szCs w:val="22"/>
          <w:lang w:val="vi-VN"/>
        </w:rPr>
        <w:t>.</w:t>
      </w:r>
    </w:p>
    <w:p w14:paraId="6B95AD36" w14:textId="7034CF84" w:rsidR="00593FA1" w:rsidRPr="00D35927" w:rsidRDefault="00593FA1" w:rsidP="008405ED">
      <w:pPr>
        <w:pStyle w:val="H1"/>
      </w:pPr>
      <w:bookmarkStart w:id="7" w:name="dieu_3"/>
      <w:bookmarkStart w:id="8" w:name="_Toc137475267"/>
      <w:r>
        <w:t>Thuật ngữ và</w:t>
      </w:r>
      <w:r w:rsidRPr="00D35927">
        <w:t xml:space="preserve"> định nghĩa</w:t>
      </w:r>
      <w:bookmarkEnd w:id="7"/>
      <w:bookmarkEnd w:id="8"/>
    </w:p>
    <w:p w14:paraId="6822D5B1" w14:textId="31F39B60" w:rsidR="009952C8" w:rsidRPr="009952C8" w:rsidRDefault="00355A3B" w:rsidP="006778A0">
      <w:bookmarkStart w:id="9" w:name="_Toc502234886"/>
      <w:bookmarkStart w:id="10" w:name="_Toc502652891"/>
      <w:r w:rsidRPr="00FC2F9D">
        <w:t>T</w:t>
      </w:r>
      <w:r w:rsidR="00C443B8" w:rsidRPr="00FC2F9D">
        <w:t xml:space="preserve">iêu chuẩn này sử dụng các </w:t>
      </w:r>
      <w:r w:rsidR="009952C8" w:rsidRPr="00FC2F9D">
        <w:t xml:space="preserve">thuật ngữ và định nghĩa </w:t>
      </w:r>
      <w:r w:rsidR="00C443B8" w:rsidRPr="00FC2F9D">
        <w:t>trong</w:t>
      </w:r>
      <w:r w:rsidR="009952C8" w:rsidRPr="00FC2F9D">
        <w:t xml:space="preserve"> TCVN 8709-1:2011</w:t>
      </w:r>
      <w:r w:rsidR="00C443B8" w:rsidRPr="00FC2F9D">
        <w:t xml:space="preserve"> và các thuật ngữ sau</w:t>
      </w:r>
      <w:r w:rsidRPr="00FC2F9D">
        <w:t>:</w:t>
      </w:r>
    </w:p>
    <w:bookmarkEnd w:id="9"/>
    <w:p w14:paraId="323B5210" w14:textId="53BFE8A5" w:rsidR="008405ED" w:rsidRPr="008405ED" w:rsidRDefault="008405ED" w:rsidP="008405ED">
      <w:pPr>
        <w:rPr>
          <w:b/>
        </w:rPr>
      </w:pPr>
      <w:r w:rsidRPr="008405ED">
        <w:rPr>
          <w:b/>
        </w:rPr>
        <w:t xml:space="preserve">Tài sản </w:t>
      </w:r>
    </w:p>
    <w:p w14:paraId="28C7F0C7" w14:textId="77777777" w:rsidR="008405ED" w:rsidRPr="008405ED" w:rsidRDefault="008405ED" w:rsidP="008405ED">
      <w:r w:rsidRPr="008405ED">
        <w:t>Các đối tượng mà chủ sở hữu của TOE gán giá trị lên</w:t>
      </w:r>
    </w:p>
    <w:p w14:paraId="196CC847" w14:textId="77777777" w:rsidR="008405ED" w:rsidRPr="008405ED" w:rsidRDefault="008405ED" w:rsidP="008405ED">
      <w:pPr>
        <w:rPr>
          <w:b/>
          <w:bCs/>
        </w:rPr>
      </w:pPr>
      <w:r w:rsidRPr="008405ED">
        <w:rPr>
          <w:b/>
          <w:bCs/>
        </w:rPr>
        <w:t>Lựa chọn</w:t>
      </w:r>
    </w:p>
    <w:p w14:paraId="7D4C184B" w14:textId="77777777" w:rsidR="008405ED" w:rsidRPr="008405ED" w:rsidRDefault="008405ED" w:rsidP="008405ED">
      <w:r w:rsidRPr="008405ED">
        <w:t>Đặc điểm kỹ thuật của một tham số được xác định trong một thành phần (của CC) hoặc yêu cầu</w:t>
      </w:r>
    </w:p>
    <w:p w14:paraId="6B4CE08B" w14:textId="77777777" w:rsidR="008405ED" w:rsidRPr="008405ED" w:rsidRDefault="008405ED" w:rsidP="008405ED">
      <w:pPr>
        <w:rPr>
          <w:b/>
          <w:bCs/>
        </w:rPr>
      </w:pPr>
      <w:r w:rsidRPr="008405ED">
        <w:rPr>
          <w:b/>
          <w:bCs/>
        </w:rPr>
        <w:t xml:space="preserve">Tiềm năng tấn công </w:t>
      </w:r>
    </w:p>
    <w:p w14:paraId="7F4F1287" w14:textId="77777777" w:rsidR="008405ED" w:rsidRPr="008405ED" w:rsidRDefault="008405ED" w:rsidP="008405ED">
      <w:r w:rsidRPr="008405ED">
        <w:t>Đo lường nỗ lực được sử dụng để tấn công TOE được thể hiện dưới dạng chuyên môn, tài nguyên và động cơ của kẻ tấn công</w:t>
      </w:r>
    </w:p>
    <w:p w14:paraId="1786C3C0" w14:textId="77777777" w:rsidR="008405ED" w:rsidRPr="008405ED" w:rsidRDefault="008405ED" w:rsidP="008405ED">
      <w:pPr>
        <w:rPr>
          <w:b/>
          <w:bCs/>
        </w:rPr>
      </w:pPr>
      <w:r w:rsidRPr="008405ED">
        <w:rPr>
          <w:b/>
          <w:bCs/>
        </w:rPr>
        <w:t xml:space="preserve">Tăng cường </w:t>
      </w:r>
    </w:p>
    <w:p w14:paraId="28105639" w14:textId="77777777" w:rsidR="008405ED" w:rsidRPr="008405ED" w:rsidRDefault="008405ED" w:rsidP="008405ED">
      <w:r w:rsidRPr="008405ED">
        <w:t>Bổ sung một hoặc nhiều yêu cầu cho một gói</w:t>
      </w:r>
    </w:p>
    <w:p w14:paraId="15C88866" w14:textId="77777777" w:rsidR="008405ED" w:rsidRPr="008405ED" w:rsidRDefault="008405ED" w:rsidP="008405ED">
      <w:pPr>
        <w:rPr>
          <w:b/>
          <w:bCs/>
        </w:rPr>
      </w:pPr>
      <w:r w:rsidRPr="008405ED">
        <w:rPr>
          <w:b/>
          <w:bCs/>
        </w:rPr>
        <w:t>Dữ liệu xác thực</w:t>
      </w:r>
    </w:p>
    <w:p w14:paraId="492573AA" w14:textId="77777777" w:rsidR="008405ED" w:rsidRPr="008405ED" w:rsidRDefault="008405ED" w:rsidP="008405ED">
      <w:r w:rsidRPr="008405ED">
        <w:t>Thông tin được sử dụng để xác minh danh tính được xác nhận của người dùng</w:t>
      </w:r>
    </w:p>
    <w:p w14:paraId="3CD32CF4" w14:textId="77777777" w:rsidR="008405ED" w:rsidRPr="008405ED" w:rsidRDefault="008405ED" w:rsidP="008405ED">
      <w:pPr>
        <w:rPr>
          <w:b/>
          <w:bCs/>
        </w:rPr>
      </w:pPr>
      <w:r w:rsidRPr="008405ED">
        <w:rPr>
          <w:b/>
          <w:bCs/>
        </w:rPr>
        <w:t>Phục hồi tự động</w:t>
      </w:r>
    </w:p>
    <w:p w14:paraId="0C707193" w14:textId="77777777" w:rsidR="008405ED" w:rsidRPr="008405ED" w:rsidRDefault="008405ED" w:rsidP="008405ED">
      <w:r w:rsidRPr="008405ED">
        <w:t>Khôi phục mà không cần sự can thiệp của người dùng</w:t>
      </w:r>
    </w:p>
    <w:p w14:paraId="50C1BB37" w14:textId="77777777" w:rsidR="008405ED" w:rsidRPr="008405ED" w:rsidRDefault="008405ED" w:rsidP="008405ED">
      <w:pPr>
        <w:rPr>
          <w:b/>
          <w:bCs/>
        </w:rPr>
      </w:pPr>
      <w:r w:rsidRPr="008405ED">
        <w:rPr>
          <w:b/>
          <w:bCs/>
        </w:rPr>
        <w:t>Quản trị viên được ủy quyền</w:t>
      </w:r>
    </w:p>
    <w:p w14:paraId="33380A44" w14:textId="77777777" w:rsidR="008405ED" w:rsidRPr="008405ED" w:rsidRDefault="008405ED" w:rsidP="008405ED">
      <w:r w:rsidRPr="008405ED">
        <w:t>Người dùng được ủy quyền để vận hành và quản lý TOE một cách an toàn</w:t>
      </w:r>
    </w:p>
    <w:p w14:paraId="07EEB204" w14:textId="77777777" w:rsidR="008405ED" w:rsidRPr="008405ED" w:rsidRDefault="008405ED" w:rsidP="008405ED">
      <w:pPr>
        <w:rPr>
          <w:b/>
          <w:bCs/>
        </w:rPr>
      </w:pPr>
      <w:r w:rsidRPr="008405ED">
        <w:rPr>
          <w:b/>
          <w:bCs/>
        </w:rPr>
        <w:t>Có thể (Can/could)</w:t>
      </w:r>
    </w:p>
    <w:p w14:paraId="6B2FF8BA" w14:textId="77777777" w:rsidR="008405ED" w:rsidRPr="008405ED" w:rsidRDefault="008405ED" w:rsidP="008405ED">
      <w:r w:rsidRPr="008405ED">
        <w:t>Có thể được trình bày trong Lưu ý áp dụngbiểu thị các yêu cầu tùy chọn được áp dụng cho TOE theo lựa chọn của Người yêu cầu đánh giá</w:t>
      </w:r>
    </w:p>
    <w:p w14:paraId="2A65D708" w14:textId="77777777" w:rsidR="008405ED" w:rsidRPr="008405ED" w:rsidRDefault="008405ED" w:rsidP="008405ED">
      <w:pPr>
        <w:rPr>
          <w:b/>
          <w:bCs/>
        </w:rPr>
      </w:pPr>
      <w:r w:rsidRPr="008405ED">
        <w:rPr>
          <w:b/>
          <w:bCs/>
        </w:rPr>
        <w:t xml:space="preserve">Lớp </w:t>
      </w:r>
    </w:p>
    <w:p w14:paraId="1FF71145" w14:textId="77777777" w:rsidR="008405ED" w:rsidRPr="008405ED" w:rsidRDefault="008405ED" w:rsidP="008405ED">
      <w:r w:rsidRPr="008405ED">
        <w:t xml:space="preserve">Tập hợp các họ CC chia sẻ một tiêu điểm chung </w:t>
      </w:r>
    </w:p>
    <w:p w14:paraId="645E42DB" w14:textId="77777777" w:rsidR="008405ED" w:rsidRPr="008405ED" w:rsidRDefault="008405ED" w:rsidP="008405ED">
      <w:pPr>
        <w:rPr>
          <w:b/>
          <w:bCs/>
        </w:rPr>
      </w:pPr>
      <w:r w:rsidRPr="008405ED">
        <w:rPr>
          <w:b/>
          <w:bCs/>
        </w:rPr>
        <w:t xml:space="preserve">Thành phần </w:t>
      </w:r>
    </w:p>
    <w:p w14:paraId="0F37ADA5" w14:textId="77777777" w:rsidR="008405ED" w:rsidRPr="008405ED" w:rsidRDefault="008405ED" w:rsidP="008405ED">
      <w:r w:rsidRPr="008405ED">
        <w:t>Tập hợp nhỏ nhất có thể lựa chọn các phần tử mà các yêu cầu có thể dựa trên đó</w:t>
      </w:r>
    </w:p>
    <w:p w14:paraId="660D3D80" w14:textId="77777777" w:rsidR="008405ED" w:rsidRPr="008405ED" w:rsidRDefault="008405ED" w:rsidP="008405ED">
      <w:pPr>
        <w:rPr>
          <w:b/>
          <w:bCs/>
        </w:rPr>
      </w:pPr>
      <w:r w:rsidRPr="008405ED">
        <w:rPr>
          <w:b/>
          <w:bCs/>
        </w:rPr>
        <w:t xml:space="preserve">DBMS (Hệ thống quản lý cơ sở dữ liệu) </w:t>
      </w:r>
    </w:p>
    <w:p w14:paraId="24FD37EF" w14:textId="77777777" w:rsidR="008405ED" w:rsidRPr="008405ED" w:rsidRDefault="008405ED" w:rsidP="008405ED">
      <w:r w:rsidRPr="008405ED">
        <w:t xml:space="preserve">Một hệ thống phần mềm được cấu tạo để cấu hình và áp dụng cơ sở dữ liệu. </w:t>
      </w:r>
    </w:p>
    <w:p w14:paraId="21579CE6" w14:textId="77777777" w:rsidR="008405ED" w:rsidRPr="008405ED" w:rsidRDefault="008405ED" w:rsidP="008405ED">
      <w:pPr>
        <w:rPr>
          <w:b/>
          <w:bCs/>
        </w:rPr>
      </w:pPr>
      <w:r w:rsidRPr="008405ED">
        <w:rPr>
          <w:b/>
          <w:bCs/>
        </w:rPr>
        <w:t xml:space="preserve">Giải mã </w:t>
      </w:r>
    </w:p>
    <w:p w14:paraId="392AEB90" w14:textId="77777777" w:rsidR="008405ED" w:rsidRPr="008405ED" w:rsidRDefault="008405ED" w:rsidP="008405ED">
      <w:r w:rsidRPr="008405ED">
        <w:t xml:space="preserve">Hành động khôi phục bản mã thành bản rõ bằng cách sử dụng khóa giải mã </w:t>
      </w:r>
    </w:p>
    <w:p w14:paraId="3E9BBC25" w14:textId="77777777" w:rsidR="008405ED" w:rsidRPr="008405ED" w:rsidRDefault="008405ED" w:rsidP="008405ED">
      <w:pPr>
        <w:rPr>
          <w:b/>
          <w:bCs/>
        </w:rPr>
      </w:pPr>
      <w:r w:rsidRPr="008405ED">
        <w:rPr>
          <w:b/>
          <w:bCs/>
        </w:rPr>
        <w:t>Sự phụ thuộc</w:t>
      </w:r>
    </w:p>
    <w:p w14:paraId="778DA032" w14:textId="77777777" w:rsidR="008405ED" w:rsidRPr="008405ED" w:rsidRDefault="008405ED" w:rsidP="008405ED">
      <w:r w:rsidRPr="008405ED">
        <w:t xml:space="preserve">Mối quan hệ giữa các thành phần sao cho nếu một yêu cầu dựa trên thành phần phụ thuộc được bao gồm trong một PP, ST hoặc gói, thì một yêu cầu dựa trên thành phần phụ thuộc đó thông thường cũng phải được bao gồm trong tuyên bố PP, ST hoặc gói </w:t>
      </w:r>
    </w:p>
    <w:p w14:paraId="0F478651" w14:textId="77777777" w:rsidR="008405ED" w:rsidRPr="008405ED" w:rsidRDefault="008405ED" w:rsidP="008405ED">
      <w:pPr>
        <w:rPr>
          <w:b/>
          <w:bCs/>
        </w:rPr>
      </w:pPr>
      <w:r w:rsidRPr="008405ED">
        <w:rPr>
          <w:b/>
          <w:bCs/>
        </w:rPr>
        <w:t xml:space="preserve">Phần tử </w:t>
      </w:r>
    </w:p>
    <w:p w14:paraId="45F8977C" w14:textId="77777777" w:rsidR="008405ED" w:rsidRPr="008405ED" w:rsidRDefault="008405ED" w:rsidP="008405ED">
      <w:r w:rsidRPr="008405ED">
        <w:t xml:space="preserve">không thể chia cắt của một nhu cầu bảo mật </w:t>
      </w:r>
    </w:p>
    <w:p w14:paraId="6CD84384" w14:textId="77777777" w:rsidR="008405ED" w:rsidRPr="008405ED" w:rsidRDefault="008405ED" w:rsidP="008405ED">
      <w:pPr>
        <w:rPr>
          <w:b/>
          <w:bCs/>
        </w:rPr>
      </w:pPr>
      <w:r w:rsidRPr="008405ED">
        <w:rPr>
          <w:b/>
          <w:bCs/>
        </w:rPr>
        <w:t xml:space="preserve">Mã hóa </w:t>
      </w:r>
    </w:p>
    <w:p w14:paraId="3FA30621" w14:textId="77777777" w:rsidR="008405ED" w:rsidRPr="008405ED" w:rsidRDefault="008405ED" w:rsidP="008405ED">
      <w:r w:rsidRPr="008405ED">
        <w:t xml:space="preserve">Hành động chuyển đổi bản rõ thành bản mã bằng cách sử dụng khóa mã hóa </w:t>
      </w:r>
    </w:p>
    <w:p w14:paraId="6C2EFE78" w14:textId="77777777" w:rsidR="008405ED" w:rsidRPr="008405ED" w:rsidRDefault="008405ED" w:rsidP="008405ED">
      <w:pPr>
        <w:rPr>
          <w:b/>
          <w:bCs/>
        </w:rPr>
      </w:pPr>
      <w:r w:rsidRPr="008405ED">
        <w:rPr>
          <w:b/>
          <w:bCs/>
        </w:rPr>
        <w:t xml:space="preserve">Mức độ đảm bảo đánh giá (EAL) </w:t>
      </w:r>
    </w:p>
    <w:p w14:paraId="61E543AB" w14:textId="77777777" w:rsidR="008405ED" w:rsidRPr="008405ED" w:rsidRDefault="008405ED" w:rsidP="008405ED">
      <w:r w:rsidRPr="008405ED">
        <w:t xml:space="preserve">Tập hợp các yêu cầu đảm bảo rút ra từ CC Phần 3, đại diện cho một điểm trên thang đo đảm bảo xác định trước CC, tạo thành một gói đảm bảo </w:t>
      </w:r>
    </w:p>
    <w:p w14:paraId="3361DD8D" w14:textId="77777777" w:rsidR="008405ED" w:rsidRPr="008405ED" w:rsidRDefault="008405ED" w:rsidP="008405ED">
      <w:pPr>
        <w:rPr>
          <w:b/>
          <w:bCs/>
        </w:rPr>
      </w:pPr>
      <w:r w:rsidRPr="008405ED">
        <w:rPr>
          <w:b/>
          <w:bCs/>
        </w:rPr>
        <w:t xml:space="preserve">Thực thể bên ngoài </w:t>
      </w:r>
    </w:p>
    <w:p w14:paraId="4C7D2950" w14:textId="77777777" w:rsidR="008405ED" w:rsidRPr="008405ED" w:rsidRDefault="008405ED" w:rsidP="008405ED">
      <w:r w:rsidRPr="008405ED">
        <w:t xml:space="preserve">Con người hoặc thực thể CNTT có thể tương tác với TOE từ bên ngoài TOE ranh giới </w:t>
      </w:r>
    </w:p>
    <w:p w14:paraId="78A6B9A7" w14:textId="77777777" w:rsidR="008405ED" w:rsidRPr="008405ED" w:rsidRDefault="008405ED" w:rsidP="008405ED">
      <w:pPr>
        <w:rPr>
          <w:b/>
          <w:bCs/>
        </w:rPr>
      </w:pPr>
      <w:r w:rsidRPr="008405ED">
        <w:rPr>
          <w:b/>
          <w:bCs/>
        </w:rPr>
        <w:t xml:space="preserve">Họ </w:t>
      </w:r>
    </w:p>
    <w:p w14:paraId="2F2D2279" w14:textId="77777777" w:rsidR="008405ED" w:rsidRPr="008405ED" w:rsidRDefault="008405ED" w:rsidP="008405ED">
      <w:r w:rsidRPr="008405ED">
        <w:t xml:space="preserve">Tập hợp các thành phần chia sẻ mục tiêu tương tự nhưng khác nhau về mức độ nhấn mạnh hoặc tính nghiêm ngặt </w:t>
      </w:r>
    </w:p>
    <w:p w14:paraId="71903786" w14:textId="77777777" w:rsidR="008405ED" w:rsidRPr="008405ED" w:rsidRDefault="008405ED" w:rsidP="008405ED">
      <w:pPr>
        <w:rPr>
          <w:b/>
          <w:bCs/>
        </w:rPr>
      </w:pPr>
      <w:r w:rsidRPr="008405ED">
        <w:rPr>
          <w:b/>
          <w:bCs/>
        </w:rPr>
        <w:t>Danh tính</w:t>
      </w:r>
    </w:p>
    <w:p w14:paraId="44AEF907" w14:textId="77777777" w:rsidR="008405ED" w:rsidRPr="008405ED" w:rsidRDefault="008405ED" w:rsidP="008405ED">
      <w:r w:rsidRPr="008405ED">
        <w:t>Biểu diễn xác định duy nhất các thực thể (ví dụ: người dùng, quy trình hoặc đĩa) trong ngữ cảnh của TOE</w:t>
      </w:r>
    </w:p>
    <w:p w14:paraId="07946A5F" w14:textId="77777777" w:rsidR="008405ED" w:rsidRPr="008405ED" w:rsidRDefault="008405ED" w:rsidP="008405ED">
      <w:pPr>
        <w:rPr>
          <w:b/>
          <w:bCs/>
        </w:rPr>
      </w:pPr>
      <w:r w:rsidRPr="008405ED">
        <w:rPr>
          <w:b/>
          <w:bCs/>
        </w:rPr>
        <w:t xml:space="preserve">Lặp lại </w:t>
      </w:r>
    </w:p>
    <w:p w14:paraId="63C17668" w14:textId="77777777" w:rsidR="008405ED" w:rsidRPr="008405ED" w:rsidRDefault="008405ED" w:rsidP="008405ED">
      <w:r w:rsidRPr="008405ED">
        <w:t>Sử dụng cùng một thành phần để thể hiện hai hoặc nhiều yêu cầu riêng biệt</w:t>
      </w:r>
    </w:p>
    <w:p w14:paraId="0FE860F4" w14:textId="77777777" w:rsidR="008405ED" w:rsidRPr="008405ED" w:rsidRDefault="008405ED" w:rsidP="008405ED">
      <w:pPr>
        <w:rPr>
          <w:b/>
          <w:bCs/>
        </w:rPr>
      </w:pPr>
      <w:r w:rsidRPr="008405ED">
        <w:rPr>
          <w:b/>
          <w:bCs/>
        </w:rPr>
        <w:t xml:space="preserve">Truy cập cục bộ </w:t>
      </w:r>
    </w:p>
    <w:p w14:paraId="60DC3D11" w14:textId="77777777" w:rsidR="008405ED" w:rsidRPr="008405ED" w:rsidRDefault="008405ED" w:rsidP="008405ED">
      <w:r w:rsidRPr="008405ED">
        <w:t>Truy cập vào TOE bằng cách sử dụng cổng bảng điều khiển để quản lý TOE bởi quản trị viên, trực tiếp</w:t>
      </w:r>
    </w:p>
    <w:p w14:paraId="7C1F9980" w14:textId="77777777" w:rsidR="008405ED" w:rsidRPr="008405ED" w:rsidRDefault="008405ED" w:rsidP="008405ED">
      <w:pPr>
        <w:rPr>
          <w:b/>
          <w:bCs/>
        </w:rPr>
      </w:pPr>
      <w:r w:rsidRPr="008405ED">
        <w:rPr>
          <w:b/>
          <w:bCs/>
        </w:rPr>
        <w:t xml:space="preserve">Quyền truy cập quản lý </w:t>
      </w:r>
    </w:p>
    <w:p w14:paraId="6350CC04" w14:textId="77777777" w:rsidR="008405ED" w:rsidRPr="008405ED" w:rsidRDefault="008405ED" w:rsidP="008405ED">
      <w:r w:rsidRPr="008405ED">
        <w:t>Quyền truy cập vào TOE bằng cách sử dụng HTTPS, SSH, TLS, v.v. để quản lý TOE bởi quản trị viên, từ xa</w:t>
      </w:r>
    </w:p>
    <w:p w14:paraId="2DAFB3DC" w14:textId="77777777" w:rsidR="008405ED" w:rsidRPr="008405ED" w:rsidRDefault="008405ED" w:rsidP="008405ED">
      <w:pPr>
        <w:rPr>
          <w:b/>
          <w:bCs/>
        </w:rPr>
      </w:pPr>
      <w:r w:rsidRPr="008405ED">
        <w:rPr>
          <w:b/>
          <w:bCs/>
        </w:rPr>
        <w:t xml:space="preserve">Bảng điều khiển quản lý </w:t>
      </w:r>
    </w:p>
    <w:p w14:paraId="4893C2CF" w14:textId="77777777" w:rsidR="008405ED" w:rsidRPr="008405ED" w:rsidRDefault="008405ED" w:rsidP="008405ED">
      <w:r w:rsidRPr="008405ED">
        <w:t>Chương trình ứng dụng cung cấp GUI, CLI, v.v. cho quản trị viên và cung cấp cấu hình và quản lý hệ thống</w:t>
      </w:r>
    </w:p>
    <w:p w14:paraId="67A54867" w14:textId="77777777" w:rsidR="008405ED" w:rsidRPr="008405ED" w:rsidRDefault="008405ED" w:rsidP="008405ED">
      <w:pPr>
        <w:rPr>
          <w:b/>
          <w:bCs/>
        </w:rPr>
      </w:pPr>
      <w:r w:rsidRPr="008405ED">
        <w:rPr>
          <w:b/>
          <w:bCs/>
        </w:rPr>
        <w:t xml:space="preserve">Khôi phục thủ công </w:t>
      </w:r>
    </w:p>
    <w:p w14:paraId="4AD78304" w14:textId="77777777" w:rsidR="008405ED" w:rsidRPr="008405ED" w:rsidRDefault="008405ED" w:rsidP="008405ED">
      <w:r w:rsidRPr="008405ED">
        <w:t>Khôi phục thông qua máy chủ cập nhật, v.v. do người dùng thực hiện hoặc can thiệp của người dùng</w:t>
      </w:r>
    </w:p>
    <w:p w14:paraId="48CA03FF" w14:textId="77777777" w:rsidR="008405ED" w:rsidRPr="008405ED" w:rsidRDefault="008405ED" w:rsidP="008405ED">
      <w:pPr>
        <w:rPr>
          <w:b/>
          <w:bCs/>
        </w:rPr>
      </w:pPr>
      <w:r w:rsidRPr="008405ED">
        <w:rPr>
          <w:b/>
          <w:bCs/>
        </w:rPr>
        <w:t xml:space="preserve">Đối tượng </w:t>
      </w:r>
    </w:p>
    <w:p w14:paraId="09083BC9" w14:textId="77777777" w:rsidR="008405ED" w:rsidRPr="008405ED" w:rsidRDefault="008405ED" w:rsidP="008405ED">
      <w:r w:rsidRPr="008405ED">
        <w:t>Thực thể thụ động trong TOE chứa hoặc nhận thông tin và trên đó các chủ thể thực hiện các thao tác</w:t>
      </w:r>
    </w:p>
    <w:p w14:paraId="1BEA41F3" w14:textId="77777777" w:rsidR="008405ED" w:rsidRPr="008405ED" w:rsidRDefault="008405ED" w:rsidP="008405ED">
      <w:pPr>
        <w:rPr>
          <w:b/>
          <w:bCs/>
        </w:rPr>
      </w:pPr>
      <w:r w:rsidRPr="008405ED">
        <w:rPr>
          <w:b/>
          <w:bCs/>
        </w:rPr>
        <w:t xml:space="preserve">Hoạt động (trên một thành phần của CC) </w:t>
      </w:r>
    </w:p>
    <w:p w14:paraId="04F0B609" w14:textId="77777777" w:rsidR="008405ED" w:rsidRPr="008405ED" w:rsidRDefault="008405ED" w:rsidP="008405ED">
      <w:r w:rsidRPr="008405ED">
        <w:t>Sửa đổi hoặc lặp lại một thành phần. Các hoạt động được phép trên các thành phần là gán, lặp, sàng lọc và lựa chọn</w:t>
      </w:r>
    </w:p>
    <w:p w14:paraId="218437EF" w14:textId="77777777" w:rsidR="008405ED" w:rsidRPr="008405ED" w:rsidRDefault="008405ED" w:rsidP="008405ED">
      <w:pPr>
        <w:rPr>
          <w:b/>
          <w:bCs/>
        </w:rPr>
      </w:pPr>
      <w:r w:rsidRPr="008405ED">
        <w:rPr>
          <w:b/>
          <w:bCs/>
        </w:rPr>
        <w:t xml:space="preserve">Thao tác (trên một đối tượng) </w:t>
      </w:r>
    </w:p>
    <w:p w14:paraId="68629C4C" w14:textId="77777777" w:rsidR="008405ED" w:rsidRPr="008405ED" w:rsidRDefault="008405ED" w:rsidP="008405ED">
      <w:r w:rsidRPr="008405ED">
        <w:t>Loại hành động cụ thể được thực hiện bởi một chủ thể trên một đối tượng</w:t>
      </w:r>
    </w:p>
    <w:p w14:paraId="2A12EC99" w14:textId="77777777" w:rsidR="008405ED" w:rsidRPr="008405ED" w:rsidRDefault="008405ED" w:rsidP="008405ED">
      <w:pPr>
        <w:rPr>
          <w:b/>
          <w:bCs/>
        </w:rPr>
      </w:pPr>
      <w:r w:rsidRPr="008405ED">
        <w:rPr>
          <w:b/>
          <w:bCs/>
        </w:rPr>
        <w:t xml:space="preserve">Chính sách bảo mật của tổ chức </w:t>
      </w:r>
    </w:p>
    <w:p w14:paraId="330B6D05" w14:textId="77777777" w:rsidR="008405ED" w:rsidRPr="008405ED" w:rsidRDefault="008405ED" w:rsidP="008405ED">
      <w:r w:rsidRPr="008405ED">
        <w:t>Tập hợp các quy tắc, thủ tục hoặc hướng dẫn bảo mật cho một tổ chức trong đó tập hợp này hiện được cung cấp bởi các tổ chức thực tế hoặc ảo hoặc sẽ được cung cấp</w:t>
      </w:r>
    </w:p>
    <w:p w14:paraId="58621E93" w14:textId="77777777" w:rsidR="008405ED" w:rsidRPr="008405ED" w:rsidRDefault="008405ED" w:rsidP="008405ED">
      <w:pPr>
        <w:rPr>
          <w:b/>
          <w:bCs/>
        </w:rPr>
      </w:pPr>
      <w:r w:rsidRPr="008405ED">
        <w:rPr>
          <w:b/>
          <w:bCs/>
        </w:rPr>
        <w:t xml:space="preserve">Khóa riêng </w:t>
      </w:r>
    </w:p>
    <w:p w14:paraId="473BCB5D" w14:textId="77777777" w:rsidR="008405ED" w:rsidRPr="008405ED" w:rsidRDefault="008405ED" w:rsidP="008405ED">
      <w:r w:rsidRPr="008405ED">
        <w:t>Một khóa mật mã được sử dụng trong thuật toán mật mã bất đối xứng và được TOEciated duy nhất với một thực thể (chủ thể sử dụng khóa riêng), không được tiết lộ</w:t>
      </w:r>
    </w:p>
    <w:p w14:paraId="5BF58015" w14:textId="77777777" w:rsidR="008405ED" w:rsidRPr="008405ED" w:rsidRDefault="008405ED" w:rsidP="008405ED">
      <w:pPr>
        <w:rPr>
          <w:b/>
          <w:bCs/>
        </w:rPr>
      </w:pPr>
      <w:r w:rsidRPr="008405ED">
        <w:rPr>
          <w:b/>
          <w:bCs/>
        </w:rPr>
        <w:t xml:space="preserve">Hồ sơ bảo vệ (PP) </w:t>
      </w:r>
    </w:p>
    <w:p w14:paraId="743F828A" w14:textId="77777777" w:rsidR="008405ED" w:rsidRPr="008405ED" w:rsidRDefault="008405ED" w:rsidP="008405ED">
      <w:r w:rsidRPr="008405ED">
        <w:t>tuyên bố độc lập về nhu cầu bảo mật cho một loại TOE</w:t>
      </w:r>
    </w:p>
    <w:p w14:paraId="437FCAF7" w14:textId="77777777" w:rsidR="008405ED" w:rsidRPr="008405ED" w:rsidRDefault="008405ED" w:rsidP="008405ED">
      <w:pPr>
        <w:rPr>
          <w:b/>
          <w:bCs/>
        </w:rPr>
      </w:pPr>
      <w:r w:rsidRPr="008405ED">
        <w:rPr>
          <w:b/>
          <w:bCs/>
        </w:rPr>
        <w:t xml:space="preserve">Thuật toán mã hóa khóa công khai (bất đối xứng) </w:t>
      </w:r>
    </w:p>
    <w:p w14:paraId="189A2FB0" w14:textId="77777777" w:rsidR="008405ED" w:rsidRPr="008405ED" w:rsidRDefault="008405ED" w:rsidP="008405ED">
      <w:r w:rsidRPr="008405ED">
        <w:t>Thuật toán mã hóa sử dụng một cặp khóa công khai và khóa riêng</w:t>
      </w:r>
    </w:p>
    <w:p w14:paraId="6E243120" w14:textId="77777777" w:rsidR="008405ED" w:rsidRPr="008405ED" w:rsidRDefault="008405ED" w:rsidP="008405ED">
      <w:pPr>
        <w:rPr>
          <w:b/>
          <w:bCs/>
        </w:rPr>
      </w:pPr>
      <w:r w:rsidRPr="008405ED">
        <w:rPr>
          <w:b/>
          <w:bCs/>
        </w:rPr>
        <w:t xml:space="preserve">RADIUS (Dịch vụ người dùng quay số xác thực từ xa) </w:t>
      </w:r>
    </w:p>
    <w:p w14:paraId="7D7D8FAF" w14:textId="317BB8AD" w:rsidR="008405ED" w:rsidRPr="008405ED" w:rsidRDefault="008405ED" w:rsidP="008405ED">
      <w:r w:rsidRPr="008405ED">
        <w:t xml:space="preserve">Thực hiện </w:t>
      </w:r>
      <w:r w:rsidR="00234798">
        <w:t xml:space="preserve">định danh và </w:t>
      </w:r>
      <w:r w:rsidR="005F284B">
        <w:t>xác thực</w:t>
      </w:r>
      <w:r w:rsidRPr="008405ED">
        <w:t xml:space="preserve"> người dùng bằng cách gửi thông tin như ID người dùng, mật khẩu, địa chỉ IP đến máy chủ xác thực, khi người dùng từ xa yêu cầu quyền truy cập</w:t>
      </w:r>
    </w:p>
    <w:p w14:paraId="54FE1E8A" w14:textId="77777777" w:rsidR="008405ED" w:rsidRPr="008405ED" w:rsidRDefault="008405ED" w:rsidP="008405ED">
      <w:pPr>
        <w:rPr>
          <w:b/>
          <w:bCs/>
        </w:rPr>
      </w:pPr>
      <w:r w:rsidRPr="008405ED">
        <w:rPr>
          <w:b/>
          <w:bCs/>
        </w:rPr>
        <w:t xml:space="preserve">Trình tạo bit ngẫu nhiên (RBG) </w:t>
      </w:r>
    </w:p>
    <w:p w14:paraId="33E6789D" w14:textId="77777777" w:rsidR="008405ED" w:rsidRPr="008405ED" w:rsidRDefault="008405ED" w:rsidP="008405ED">
      <w:r w:rsidRPr="008405ED">
        <w:t>Một thiết bị hoặc thuật toán tạo ra một chuỗi nhị phân độc lập về mặt thống kê và không bị sai lệch. RBG được sử dụng cho ứng dụng mật mã thường tạo ra chuỗi bit 0 và 1 và chuỗi này có thể được kết hợp thành một khối bit ngẫu nhiên. RBG được phân loại thành loại xác định và không xác định. RBG loại xác định bao gồm một thuật toán tạo chuỗi bit từ giá trị ban đầu được gọi là “khóa gốc” và RBG loại không xác định tạo ra đầu ra phụ thuộc vào nguồn vật lý không thể đoán trước.</w:t>
      </w:r>
    </w:p>
    <w:p w14:paraId="2BADE8C4" w14:textId="77777777" w:rsidR="008405ED" w:rsidRPr="008405ED" w:rsidRDefault="008405ED" w:rsidP="008405ED">
      <w:pPr>
        <w:rPr>
          <w:b/>
          <w:bCs/>
        </w:rPr>
      </w:pPr>
      <w:r w:rsidRPr="008405ED">
        <w:rPr>
          <w:b/>
          <w:bCs/>
        </w:rPr>
        <w:t xml:space="preserve">Khuyến nghị/được khuyến nghị </w:t>
      </w:r>
    </w:p>
    <w:p w14:paraId="49C776DA" w14:textId="77777777" w:rsidR="008405ED" w:rsidRPr="008405ED" w:rsidRDefault="008405ED" w:rsidP="008405ED">
      <w:r w:rsidRPr="008405ED">
        <w:t xml:space="preserve">'Khuyến nghị' hoặc 'được khuyến nghị' được trình bày trong Lưu ý áp dụngkhông bắt buộc được khuyến nghị, nhưng bắt buộc phải được áp dụng cho các hoạt động an toàn của TOE </w:t>
      </w:r>
    </w:p>
    <w:p w14:paraId="04276643" w14:textId="77777777" w:rsidR="008405ED" w:rsidRPr="008405ED" w:rsidRDefault="008405ED" w:rsidP="008405ED">
      <w:pPr>
        <w:rPr>
          <w:b/>
          <w:bCs/>
        </w:rPr>
      </w:pPr>
      <w:r w:rsidRPr="008405ED">
        <w:rPr>
          <w:b/>
          <w:bCs/>
        </w:rPr>
        <w:t xml:space="preserve">Tinh chỉnh </w:t>
      </w:r>
    </w:p>
    <w:p w14:paraId="768ABC61" w14:textId="77777777" w:rsidR="008405ED" w:rsidRPr="008405ED" w:rsidRDefault="008405ED" w:rsidP="008405ED">
      <w:r w:rsidRPr="008405ED">
        <w:t xml:space="preserve">Bổ sung chi tiết cho một thành phần </w:t>
      </w:r>
    </w:p>
    <w:p w14:paraId="4369BD3D" w14:textId="77777777" w:rsidR="008405ED" w:rsidRPr="008405ED" w:rsidRDefault="008405ED" w:rsidP="008405ED">
      <w:r w:rsidRPr="008405ED">
        <w:rPr>
          <w:b/>
          <w:bCs/>
        </w:rPr>
        <w:t>Vai trò</w:t>
      </w:r>
      <w:r w:rsidRPr="008405ED">
        <w:t xml:space="preserve"> </w:t>
      </w:r>
    </w:p>
    <w:p w14:paraId="4A8DAB7F" w14:textId="77777777" w:rsidR="008405ED" w:rsidRPr="008405ED" w:rsidRDefault="008405ED" w:rsidP="008405ED">
      <w:r w:rsidRPr="008405ED">
        <w:t>Bộ quy tắc được xác định trước về các tương tác được phép giữa một người dùng và TOE</w:t>
      </w:r>
    </w:p>
    <w:p w14:paraId="37F8F4EA" w14:textId="77777777" w:rsidR="008405ED" w:rsidRPr="008405ED" w:rsidRDefault="008405ED" w:rsidP="008405ED">
      <w:pPr>
        <w:rPr>
          <w:b/>
          <w:bCs/>
        </w:rPr>
      </w:pPr>
      <w:r w:rsidRPr="008405ED">
        <w:rPr>
          <w:b/>
          <w:bCs/>
        </w:rPr>
        <w:t>Khóa bí mật</w:t>
      </w:r>
    </w:p>
    <w:p w14:paraId="64D87D50" w14:textId="77777777" w:rsidR="008405ED" w:rsidRPr="008405ED" w:rsidRDefault="008405ED" w:rsidP="008405ED">
      <w:r w:rsidRPr="008405ED">
        <w:t xml:space="preserve">Khóa mật mã được sử dụng trong thuật toán mật mã đối xứng và được TOEciated duy nhất với một hoặc một số thực thể, không được tiết lộ </w:t>
      </w:r>
    </w:p>
    <w:p w14:paraId="604C4AC4" w14:textId="77777777" w:rsidR="008405ED" w:rsidRPr="008405ED" w:rsidRDefault="008405ED" w:rsidP="008405ED">
      <w:pPr>
        <w:rPr>
          <w:b/>
          <w:bCs/>
        </w:rPr>
      </w:pPr>
      <w:r w:rsidRPr="008405ED">
        <w:rPr>
          <w:b/>
          <w:bCs/>
        </w:rPr>
        <w:t xml:space="preserve">Bộ quy tắc Chính sách chức năng bảo mật (SFP) </w:t>
      </w:r>
    </w:p>
    <w:p w14:paraId="69DD1FD6" w14:textId="77777777" w:rsidR="008405ED" w:rsidRPr="008405ED" w:rsidRDefault="008405ED" w:rsidP="008405ED">
      <w:r w:rsidRPr="008405ED">
        <w:t xml:space="preserve">mô tả hành vi bảo mật cụ thể do TSF thực thi và có thể biểu thị dưới dạng một bộ SFR </w:t>
      </w:r>
    </w:p>
    <w:p w14:paraId="631B3E64" w14:textId="6058ED82" w:rsidR="008405ED" w:rsidRPr="008405ED" w:rsidRDefault="005F284B" w:rsidP="008405ED">
      <w:pPr>
        <w:rPr>
          <w:b/>
          <w:bCs/>
        </w:rPr>
      </w:pPr>
      <w:r>
        <w:rPr>
          <w:b/>
          <w:bCs/>
        </w:rPr>
        <w:t xml:space="preserve">Đích an toàn </w:t>
      </w:r>
      <w:r w:rsidR="008405ED" w:rsidRPr="008405ED">
        <w:rPr>
          <w:b/>
          <w:bCs/>
        </w:rPr>
        <w:t xml:space="preserve">(ST) </w:t>
      </w:r>
    </w:p>
    <w:p w14:paraId="27356084" w14:textId="77777777" w:rsidR="008405ED" w:rsidRPr="008405ED" w:rsidRDefault="008405ED" w:rsidP="008405ED">
      <w:r w:rsidRPr="008405ED">
        <w:t xml:space="preserve">Tuyên bố phụ thuộc vào việc triển khai các nhu cầu an toàn cho một TOE được xác định cụ thể </w:t>
      </w:r>
    </w:p>
    <w:p w14:paraId="45C467CB" w14:textId="77777777" w:rsidR="008405ED" w:rsidRPr="008405ED" w:rsidRDefault="008405ED" w:rsidP="008405ED">
      <w:pPr>
        <w:rPr>
          <w:b/>
          <w:bCs/>
        </w:rPr>
      </w:pPr>
      <w:r w:rsidRPr="008405ED">
        <w:rPr>
          <w:b/>
          <w:bCs/>
        </w:rPr>
        <w:t xml:space="preserve">Lựa chọn </w:t>
      </w:r>
    </w:p>
    <w:p w14:paraId="1ACEA74C" w14:textId="77777777" w:rsidR="008405ED" w:rsidRPr="008405ED" w:rsidRDefault="008405ED" w:rsidP="008405ED">
      <w:r w:rsidRPr="008405ED">
        <w:t xml:space="preserve">Đặc tả của một hoặc nhiều mục từ danh sách trong một thành phần </w:t>
      </w:r>
    </w:p>
    <w:p w14:paraId="04F4CC34" w14:textId="77777777" w:rsidR="008405ED" w:rsidRPr="008405ED" w:rsidRDefault="008405ED" w:rsidP="008405ED">
      <w:pPr>
        <w:rPr>
          <w:b/>
          <w:bCs/>
        </w:rPr>
      </w:pPr>
      <w:r w:rsidRPr="008405ED">
        <w:rPr>
          <w:b/>
          <w:bCs/>
        </w:rPr>
        <w:t xml:space="preserve">Tự kiểm tra </w:t>
      </w:r>
    </w:p>
    <w:p w14:paraId="3E4AA635" w14:textId="77777777" w:rsidR="008405ED" w:rsidRPr="008405ED" w:rsidRDefault="008405ED" w:rsidP="008405ED">
      <w:r w:rsidRPr="008405ED">
        <w:t xml:space="preserve">Kiểm tra trước khi vận hành hoặc kiểm tra có điều kiện được thực hiện bởi mô-đun mật mã </w:t>
      </w:r>
    </w:p>
    <w:p w14:paraId="50D70563" w14:textId="77777777" w:rsidR="008405ED" w:rsidRPr="008405ED" w:rsidRDefault="008405ED" w:rsidP="008405ED">
      <w:pPr>
        <w:rPr>
          <w:b/>
          <w:bCs/>
        </w:rPr>
      </w:pPr>
      <w:r w:rsidRPr="008405ED">
        <w:rPr>
          <w:b/>
          <w:bCs/>
        </w:rPr>
        <w:t>Phải (Shall/must)</w:t>
      </w:r>
    </w:p>
    <w:p w14:paraId="63F68167" w14:textId="77777777" w:rsidR="008405ED" w:rsidRPr="008405ED" w:rsidRDefault="008405ED" w:rsidP="008405ED">
      <w:r w:rsidRPr="008405ED">
        <w:t xml:space="preserve">'Shall' hoặc 'must' được trình bày trong Lưu ý áp dụngcho biết các yêu cầu bắt buộc được áp dụng cho TOE </w:t>
      </w:r>
    </w:p>
    <w:p w14:paraId="02CF2F7A" w14:textId="77777777" w:rsidR="008405ED" w:rsidRPr="008405ED" w:rsidRDefault="008405ED" w:rsidP="008405ED">
      <w:pPr>
        <w:rPr>
          <w:b/>
          <w:bCs/>
        </w:rPr>
      </w:pPr>
      <w:r w:rsidRPr="008405ED">
        <w:rPr>
          <w:b/>
          <w:bCs/>
        </w:rPr>
        <w:t xml:space="preserve">SSL (Lớp cổng bảo mật) </w:t>
      </w:r>
    </w:p>
    <w:p w14:paraId="615D13BD" w14:textId="7552DE77" w:rsidR="008405ED" w:rsidRPr="008405ED" w:rsidRDefault="008405ED" w:rsidP="008405ED">
      <w:r w:rsidRPr="008405ED">
        <w:t>Do Netscape phát triển, được đề xuất để cung cấp bảo mật như bảo mật và toàn vẹn trên mạng máy tính và được tiêu chuẩn hóa thành Bảo mật tầng vận chuyển (TLS).</w:t>
      </w:r>
    </w:p>
    <w:p w14:paraId="4ACB313F" w14:textId="77777777" w:rsidR="008405ED" w:rsidRPr="008405ED" w:rsidRDefault="008405ED" w:rsidP="008405ED">
      <w:pPr>
        <w:rPr>
          <w:b/>
          <w:bCs/>
        </w:rPr>
      </w:pPr>
      <w:r w:rsidRPr="008405ED">
        <w:rPr>
          <w:b/>
          <w:bCs/>
        </w:rPr>
        <w:t xml:space="preserve">Đối tượng </w:t>
      </w:r>
    </w:p>
    <w:p w14:paraId="702D2AD4" w14:textId="77777777" w:rsidR="008405ED" w:rsidRPr="008405ED" w:rsidRDefault="008405ED" w:rsidP="008405ED">
      <w:r w:rsidRPr="008405ED">
        <w:t xml:space="preserve">Bổ sung một hoặc nhiều yêu cầu vào một gói </w:t>
      </w:r>
    </w:p>
    <w:p w14:paraId="0FD10B44" w14:textId="77777777" w:rsidR="008405ED" w:rsidRPr="008405ED" w:rsidRDefault="008405ED" w:rsidP="008405ED">
      <w:pPr>
        <w:rPr>
          <w:b/>
          <w:bCs/>
        </w:rPr>
      </w:pPr>
      <w:r w:rsidRPr="008405ED">
        <w:rPr>
          <w:b/>
          <w:bCs/>
        </w:rPr>
        <w:t xml:space="preserve">Kỹ thuật mật mã đối xứng </w:t>
      </w:r>
    </w:p>
    <w:p w14:paraId="61A9FA1B" w14:textId="77777777" w:rsidR="008405ED" w:rsidRPr="008405ED" w:rsidRDefault="008405ED" w:rsidP="008405ED">
      <w:r w:rsidRPr="008405ED">
        <w:t xml:space="preserve">Sơ đồ mã hóa sử dụng cùng một khóa bí mật trong chế độ mã hóa và giải mã, còn được gọi là kỹ thuật mã hóa khóa bí mật </w:t>
      </w:r>
    </w:p>
    <w:p w14:paraId="50ECC5CF" w14:textId="77777777" w:rsidR="008405ED" w:rsidRPr="008405ED" w:rsidRDefault="008405ED" w:rsidP="008405ED">
      <w:pPr>
        <w:rPr>
          <w:b/>
          <w:bCs/>
        </w:rPr>
      </w:pPr>
      <w:r w:rsidRPr="008405ED">
        <w:rPr>
          <w:b/>
          <w:bCs/>
        </w:rPr>
        <w:t xml:space="preserve">Mục tiêu đánh giá (TOE) </w:t>
      </w:r>
    </w:p>
    <w:p w14:paraId="266D7489" w14:textId="77777777" w:rsidR="008405ED" w:rsidRPr="008405ED" w:rsidRDefault="008405ED" w:rsidP="008405ED">
      <w:r w:rsidRPr="008405ED">
        <w:t xml:space="preserve">Bộ phần mềm, phần sụn và /hoặc phần cứng có thể đi kèm với hướng dẫn </w:t>
      </w:r>
    </w:p>
    <w:p w14:paraId="501C798B" w14:textId="77777777" w:rsidR="008405ED" w:rsidRPr="008405ED" w:rsidRDefault="008405ED" w:rsidP="008405ED">
      <w:pPr>
        <w:rPr>
          <w:b/>
          <w:bCs/>
        </w:rPr>
      </w:pPr>
      <w:r w:rsidRPr="008405ED">
        <w:rPr>
          <w:b/>
          <w:bCs/>
        </w:rPr>
        <w:t xml:space="preserve">Thực thể Tác nhân </w:t>
      </w:r>
    </w:p>
    <w:p w14:paraId="6F6FB82A" w14:textId="77777777" w:rsidR="008405ED" w:rsidRPr="008405ED" w:rsidRDefault="008405ED" w:rsidP="008405ED">
      <w:r w:rsidRPr="008405ED">
        <w:t xml:space="preserve">Đe dọa có thể hành động bất lợi đối với tài sản </w:t>
      </w:r>
    </w:p>
    <w:p w14:paraId="2BF907F7" w14:textId="77777777" w:rsidR="008405ED" w:rsidRPr="008405ED" w:rsidRDefault="008405ED" w:rsidP="008405ED">
      <w:pPr>
        <w:rPr>
          <w:b/>
          <w:bCs/>
        </w:rPr>
      </w:pPr>
      <w:r w:rsidRPr="008405ED">
        <w:rPr>
          <w:b/>
          <w:bCs/>
        </w:rPr>
        <w:t xml:space="preserve">TLS (Bảo mật Tầng Giao vận) </w:t>
      </w:r>
    </w:p>
    <w:p w14:paraId="0BB34701" w14:textId="77777777" w:rsidR="008405ED" w:rsidRPr="008405ED" w:rsidRDefault="008405ED" w:rsidP="008405ED">
      <w:r w:rsidRPr="008405ED">
        <w:t xml:space="preserve">Đây là giao thức liên lạc an toàn giữa máy chủ và máy khách dựa trên SSL và được mô tả trong RFC 2246. </w:t>
      </w:r>
    </w:p>
    <w:p w14:paraId="77B7B4A5" w14:textId="77777777" w:rsidR="008405ED" w:rsidRPr="008405ED" w:rsidRDefault="008405ED" w:rsidP="008405ED">
      <w:pPr>
        <w:rPr>
          <w:b/>
          <w:bCs/>
        </w:rPr>
      </w:pPr>
      <w:r w:rsidRPr="008405ED">
        <w:rPr>
          <w:b/>
          <w:bCs/>
        </w:rPr>
        <w:t>Chức năng Bảo mật TOE (TSF)</w:t>
      </w:r>
    </w:p>
    <w:p w14:paraId="5D9A227D" w14:textId="77777777" w:rsidR="008405ED" w:rsidRPr="008405ED" w:rsidRDefault="008405ED" w:rsidP="008405ED">
      <w:r w:rsidRPr="008405ED">
        <w:t>Chức năng kết hợp của tất cả phần cứng, phần mềm và phần sụn của TOE phải được dựa vào để thực thi chính xác các SFR</w:t>
      </w:r>
    </w:p>
    <w:p w14:paraId="7D29FBAF" w14:textId="77777777" w:rsidR="008405ED" w:rsidRPr="008405ED" w:rsidRDefault="008405ED" w:rsidP="008405ED">
      <w:pPr>
        <w:rPr>
          <w:b/>
          <w:bCs/>
        </w:rPr>
      </w:pPr>
      <w:r w:rsidRPr="008405ED">
        <w:rPr>
          <w:b/>
          <w:bCs/>
        </w:rPr>
        <w:t xml:space="preserve">Dữ liệu TSF </w:t>
      </w:r>
    </w:p>
    <w:p w14:paraId="4EA96674" w14:textId="77777777" w:rsidR="008405ED" w:rsidRPr="008405ED" w:rsidRDefault="008405ED" w:rsidP="008405ED">
      <w:r w:rsidRPr="008405ED">
        <w:t xml:space="preserve">Dữ liệu cho hoạt động của TOE mà việc thực thi SFR dựa vào đó </w:t>
      </w:r>
    </w:p>
    <w:p w14:paraId="53CC4FF9" w14:textId="77777777" w:rsidR="008405ED" w:rsidRPr="008405ED" w:rsidRDefault="008405ED" w:rsidP="008405ED">
      <w:pPr>
        <w:rPr>
          <w:b/>
          <w:bCs/>
        </w:rPr>
      </w:pPr>
      <w:r w:rsidRPr="008405ED">
        <w:rPr>
          <w:b/>
          <w:bCs/>
        </w:rPr>
        <w:t xml:space="preserve">Người dùng </w:t>
      </w:r>
    </w:p>
    <w:p w14:paraId="6024E982" w14:textId="77777777" w:rsidR="008405ED" w:rsidRPr="008405ED" w:rsidRDefault="008405ED" w:rsidP="008405ED">
      <w:r w:rsidRPr="008405ED">
        <w:t xml:space="preserve">Xem “thực thể bên ngoài”, người dùng trong máy chủ xác thực mạng LAN không dây sẽ là quản trị viên được ủy quyền, trong khi người dùng trong ứng dụng khách xác thực mạng LAN không dây sẽ là người dùng cuối được ủy quyền </w:t>
      </w:r>
    </w:p>
    <w:p w14:paraId="031F0935" w14:textId="77777777" w:rsidR="008405ED" w:rsidRPr="008405ED" w:rsidRDefault="008405ED" w:rsidP="008405ED">
      <w:pPr>
        <w:rPr>
          <w:b/>
          <w:bCs/>
        </w:rPr>
      </w:pPr>
      <w:r w:rsidRPr="008405ED">
        <w:rPr>
          <w:b/>
          <w:bCs/>
        </w:rPr>
        <w:t xml:space="preserve">Dữ liệu người dùng </w:t>
      </w:r>
    </w:p>
    <w:p w14:paraId="58B0D5B9" w14:textId="77777777" w:rsidR="008405ED" w:rsidRPr="008405ED" w:rsidRDefault="008405ED" w:rsidP="008405ED">
      <w:r w:rsidRPr="008405ED">
        <w:t>Dữ liệu cho người dùng, dữ liệu này không ảnh hưởng đến hoạt động của TSF</w:t>
      </w:r>
    </w:p>
    <w:p w14:paraId="1303FF24" w14:textId="77777777" w:rsidR="008405ED" w:rsidRPr="008405ED" w:rsidRDefault="008405ED" w:rsidP="008405ED">
      <w:pPr>
        <w:rPr>
          <w:b/>
          <w:bCs/>
        </w:rPr>
      </w:pPr>
      <w:r w:rsidRPr="008405ED">
        <w:rPr>
          <w:b/>
          <w:bCs/>
        </w:rPr>
        <w:t xml:space="preserve">Ứng dụng web </w:t>
      </w:r>
    </w:p>
    <w:p w14:paraId="1B5FC5E6" w14:textId="77777777" w:rsidR="008405ED" w:rsidRPr="008405ED" w:rsidRDefault="008405ED" w:rsidP="008405ED">
      <w:r w:rsidRPr="008405ED">
        <w:t>Các ứng dụng được truy cập thông qua mạng như internet hoặc mạng nội bộ. Các ứng dụng thường được vận hành trong trình duyệt web hoặc môi trường có thể được kiểm soát bởi trình duyệt web và được hình thành bằng cách tích hợp các ngôn ngữ đánh dấu như HTML bằng cách sử dụng các ngôn ngữ lập trình có thể chạy trên trình duyệt web bao gồm JavaScript, Java Applet, v.v..</w:t>
      </w:r>
    </w:p>
    <w:p w14:paraId="4437B669" w14:textId="77777777" w:rsidR="008405ED" w:rsidRPr="008405ED" w:rsidRDefault="008405ED" w:rsidP="008405ED">
      <w:pPr>
        <w:rPr>
          <w:b/>
          <w:bCs/>
        </w:rPr>
      </w:pPr>
      <w:r w:rsidRPr="008405ED">
        <w:rPr>
          <w:b/>
          <w:bCs/>
        </w:rPr>
        <w:t xml:space="preserve">Nội dung web </w:t>
      </w:r>
    </w:p>
    <w:p w14:paraId="285DBA48" w14:textId="77777777" w:rsidR="008405ED" w:rsidRPr="008405ED" w:rsidRDefault="008405ED" w:rsidP="008405ED">
      <w:r w:rsidRPr="008405ED">
        <w:t xml:space="preserve">Các tài liệu kỹ thuật số và nội dung đa phương tiện được phân phối qua web. Tài liệu kỹ thuật số bao gồm các tệp tài liệu web, tệp hình ảnh, v.v. và nội dung đa phương tiện bao gồm các tệp hoạt hình và video, v.v.. </w:t>
      </w:r>
    </w:p>
    <w:p w14:paraId="2EC0115B" w14:textId="77777777" w:rsidR="008405ED" w:rsidRPr="008405ED" w:rsidRDefault="008405ED" w:rsidP="008405ED">
      <w:pPr>
        <w:rPr>
          <w:b/>
          <w:bCs/>
        </w:rPr>
      </w:pPr>
      <w:r w:rsidRPr="008405ED">
        <w:rPr>
          <w:b/>
          <w:bCs/>
        </w:rPr>
        <w:t xml:space="preserve">Máy chủ web </w:t>
      </w:r>
    </w:p>
    <w:p w14:paraId="2DDBFE3C" w14:textId="1966A88D" w:rsidR="008405ED" w:rsidRDefault="008405ED" w:rsidP="008405ED">
      <w:r w:rsidRPr="008405ED">
        <w:t>Phần mềm máy chủ web nhận thông tin được yêu cầu của máy khách (trình duyệt web) thông qua giao thức HTTP và chuyển kết quả trở lại khách hàng. Nó nhận tài nguyên được yêu cầu của khách hàng dưới dạng URL (Bộ định vị tài nguyên thống nhất) và xử lý nó bằng cách ánh xạ nó với hệ thống tệp nội bộ hoặc khi nhận URL và giá trị đầu vào (ví dụ: ID, mật khẩu, v.v. tại màn hình đăng nhập) cùng nhau, xử lý nó như đã thỏa thuận trước đó và gửi kết quả cho khách hàng. Apache, nginx và Microsoft IIS (Dịch vụ thông tin Internet) là một số máy chủ web tiêu biểu nhất.</w:t>
      </w:r>
    </w:p>
    <w:p w14:paraId="44730031" w14:textId="7ECA318E" w:rsidR="00593FA1" w:rsidRPr="00D35927" w:rsidRDefault="00593FA1" w:rsidP="006778A0">
      <w:r w:rsidRPr="00D35927">
        <w:t>Người dùng có quyền quản lý để cấu hình hoặc cập nhật TOE.</w:t>
      </w:r>
    </w:p>
    <w:p w14:paraId="1A4ACDDE" w14:textId="3038CCDD" w:rsidR="00593FA1" w:rsidRPr="008405ED" w:rsidRDefault="00593FA1" w:rsidP="008405ED">
      <w:pPr>
        <w:pStyle w:val="H1"/>
        <w:rPr>
          <w:highlight w:val="yellow"/>
        </w:rPr>
      </w:pPr>
      <w:bookmarkStart w:id="11" w:name="_Toc502714828"/>
      <w:bookmarkStart w:id="12" w:name="_Toc502715446"/>
      <w:bookmarkStart w:id="13" w:name="_Toc519005793"/>
      <w:bookmarkStart w:id="14" w:name="_Toc502714840"/>
      <w:bookmarkStart w:id="15" w:name="_Toc502715458"/>
      <w:bookmarkStart w:id="16" w:name="_Toc519005805"/>
      <w:bookmarkStart w:id="17" w:name="_Toc137475268"/>
      <w:bookmarkEnd w:id="11"/>
      <w:bookmarkEnd w:id="12"/>
      <w:bookmarkEnd w:id="13"/>
      <w:bookmarkEnd w:id="14"/>
      <w:bookmarkEnd w:id="15"/>
      <w:bookmarkEnd w:id="16"/>
      <w:r w:rsidRPr="008405ED">
        <w:rPr>
          <w:highlight w:val="yellow"/>
        </w:rPr>
        <w:t>Ký hiệu và thuật ngữ viết tắt</w:t>
      </w:r>
      <w:bookmarkEnd w:id="10"/>
      <w:bookmarkEnd w:id="17"/>
    </w:p>
    <w:tbl>
      <w:tblPr>
        <w:tblW w:w="9498" w:type="dxa"/>
        <w:tblInd w:w="9" w:type="dxa"/>
        <w:tblLayout w:type="fixed"/>
        <w:tblCellMar>
          <w:left w:w="0" w:type="dxa"/>
          <w:right w:w="0" w:type="dxa"/>
        </w:tblCellMar>
        <w:tblLook w:val="01E0" w:firstRow="1" w:lastRow="1" w:firstColumn="1" w:lastColumn="1" w:noHBand="0" w:noVBand="0"/>
      </w:tblPr>
      <w:tblGrid>
        <w:gridCol w:w="1560"/>
        <w:gridCol w:w="3969"/>
        <w:gridCol w:w="3969"/>
      </w:tblGrid>
      <w:tr w:rsidR="008405ED" w:rsidRPr="008405ED" w14:paraId="75863F46" w14:textId="77777777" w:rsidTr="008405ED">
        <w:trPr>
          <w:trHeight w:val="57"/>
        </w:trPr>
        <w:tc>
          <w:tcPr>
            <w:tcW w:w="1560" w:type="dxa"/>
          </w:tcPr>
          <w:p w14:paraId="055AD232" w14:textId="77777777" w:rsidR="008405ED" w:rsidRPr="008405ED" w:rsidRDefault="008405ED" w:rsidP="00CC7D50">
            <w:pPr>
              <w:pStyle w:val="TableParagraph"/>
              <w:spacing w:after="0" w:line="360" w:lineRule="auto"/>
              <w:ind w:left="143"/>
              <w:jc w:val="both"/>
              <w:rPr>
                <w:rFonts w:ascii="Arial" w:hAnsi="Arial" w:cs="Arial"/>
                <w:sz w:val="22"/>
                <w:szCs w:val="22"/>
                <w:highlight w:val="yellow"/>
              </w:rPr>
            </w:pPr>
            <w:bookmarkStart w:id="18" w:name="_Toc502652893"/>
            <w:r w:rsidRPr="008405ED">
              <w:rPr>
                <w:rFonts w:ascii="Arial" w:hAnsi="Arial" w:cs="Arial"/>
                <w:spacing w:val="-1"/>
                <w:sz w:val="22"/>
                <w:szCs w:val="22"/>
                <w:highlight w:val="yellow"/>
              </w:rPr>
              <w:t>AEAD</w:t>
            </w:r>
          </w:p>
        </w:tc>
        <w:tc>
          <w:tcPr>
            <w:tcW w:w="3969" w:type="dxa"/>
          </w:tcPr>
          <w:p w14:paraId="083E6D68" w14:textId="77777777" w:rsidR="008405ED" w:rsidRPr="008405ED" w:rsidRDefault="008405ED" w:rsidP="00CC7D50">
            <w:pPr>
              <w:pStyle w:val="TableParagraph"/>
              <w:spacing w:after="0" w:line="360" w:lineRule="auto"/>
              <w:ind w:left="140"/>
              <w:rPr>
                <w:rFonts w:ascii="Arial" w:hAnsi="Arial" w:cs="Arial"/>
                <w:sz w:val="22"/>
                <w:szCs w:val="22"/>
                <w:highlight w:val="yellow"/>
              </w:rPr>
            </w:pPr>
            <w:r w:rsidRPr="008405ED">
              <w:rPr>
                <w:rFonts w:ascii="Arial" w:hAnsi="Arial" w:cs="Arial"/>
                <w:spacing w:val="-1"/>
                <w:sz w:val="22"/>
                <w:szCs w:val="22"/>
                <w:highlight w:val="yellow"/>
              </w:rPr>
              <w:t xml:space="preserve">Chuẩn mật mã hóa có xác thực với dữ liệu được liên kết </w:t>
            </w:r>
          </w:p>
        </w:tc>
        <w:tc>
          <w:tcPr>
            <w:tcW w:w="3969" w:type="dxa"/>
          </w:tcPr>
          <w:p w14:paraId="5DF7ECD2" w14:textId="77777777" w:rsidR="008405ED" w:rsidRPr="008405ED" w:rsidRDefault="008405ED" w:rsidP="00CC7D50">
            <w:pPr>
              <w:pStyle w:val="TableParagraph"/>
              <w:spacing w:after="0" w:line="360" w:lineRule="auto"/>
              <w:ind w:left="140"/>
              <w:rPr>
                <w:rFonts w:ascii="Arial" w:hAnsi="Arial" w:cs="Arial"/>
                <w:sz w:val="22"/>
                <w:szCs w:val="22"/>
                <w:highlight w:val="yellow"/>
              </w:rPr>
            </w:pPr>
            <w:r w:rsidRPr="008405ED">
              <w:rPr>
                <w:rFonts w:ascii="Arial" w:hAnsi="Arial" w:cs="Arial"/>
                <w:sz w:val="22"/>
                <w:szCs w:val="22"/>
                <w:highlight w:val="yellow"/>
              </w:rPr>
              <w:t>Authenticated</w:t>
            </w:r>
            <w:r w:rsidRPr="008405ED">
              <w:rPr>
                <w:rFonts w:ascii="Arial" w:hAnsi="Arial" w:cs="Arial"/>
                <w:spacing w:val="-8"/>
                <w:sz w:val="22"/>
                <w:szCs w:val="22"/>
                <w:highlight w:val="yellow"/>
              </w:rPr>
              <w:t xml:space="preserve"> </w:t>
            </w:r>
            <w:r w:rsidRPr="008405ED">
              <w:rPr>
                <w:rFonts w:ascii="Arial" w:hAnsi="Arial" w:cs="Arial"/>
                <w:sz w:val="22"/>
                <w:szCs w:val="22"/>
                <w:highlight w:val="yellow"/>
              </w:rPr>
              <w:t>Encryption</w:t>
            </w:r>
            <w:r w:rsidRPr="008405ED">
              <w:rPr>
                <w:rFonts w:ascii="Arial" w:hAnsi="Arial" w:cs="Arial"/>
                <w:spacing w:val="-8"/>
                <w:sz w:val="22"/>
                <w:szCs w:val="22"/>
                <w:highlight w:val="yellow"/>
              </w:rPr>
              <w:t xml:space="preserve"> </w:t>
            </w:r>
            <w:r w:rsidRPr="008405ED">
              <w:rPr>
                <w:rFonts w:ascii="Arial" w:hAnsi="Arial" w:cs="Arial"/>
                <w:spacing w:val="-1"/>
                <w:sz w:val="22"/>
                <w:szCs w:val="22"/>
                <w:highlight w:val="yellow"/>
              </w:rPr>
              <w:t>with</w:t>
            </w:r>
            <w:r w:rsidRPr="008405ED">
              <w:rPr>
                <w:rFonts w:ascii="Arial" w:hAnsi="Arial" w:cs="Arial"/>
                <w:spacing w:val="-8"/>
                <w:sz w:val="22"/>
                <w:szCs w:val="22"/>
                <w:highlight w:val="yellow"/>
              </w:rPr>
              <w:t xml:space="preserve"> </w:t>
            </w:r>
            <w:r w:rsidRPr="008405ED">
              <w:rPr>
                <w:rFonts w:ascii="Arial" w:hAnsi="Arial" w:cs="Arial"/>
                <w:spacing w:val="-1"/>
                <w:sz w:val="22"/>
                <w:szCs w:val="22"/>
                <w:highlight w:val="yellow"/>
              </w:rPr>
              <w:t>Associated</w:t>
            </w:r>
            <w:r w:rsidRPr="008405ED">
              <w:rPr>
                <w:rFonts w:ascii="Arial" w:hAnsi="Arial" w:cs="Arial"/>
                <w:spacing w:val="-5"/>
                <w:sz w:val="22"/>
                <w:szCs w:val="22"/>
                <w:highlight w:val="yellow"/>
              </w:rPr>
              <w:t xml:space="preserve"> </w:t>
            </w:r>
            <w:r w:rsidRPr="008405ED">
              <w:rPr>
                <w:rFonts w:ascii="Arial" w:hAnsi="Arial" w:cs="Arial"/>
                <w:sz w:val="22"/>
                <w:szCs w:val="22"/>
                <w:highlight w:val="yellow"/>
              </w:rPr>
              <w:t>Data</w:t>
            </w:r>
          </w:p>
        </w:tc>
      </w:tr>
      <w:tr w:rsidR="008405ED" w:rsidRPr="008405ED" w14:paraId="1C06A92F" w14:textId="77777777" w:rsidTr="008405ED">
        <w:trPr>
          <w:trHeight w:val="57"/>
        </w:trPr>
        <w:tc>
          <w:tcPr>
            <w:tcW w:w="1560" w:type="dxa"/>
          </w:tcPr>
          <w:p w14:paraId="3A36637B" w14:textId="77777777" w:rsidR="008405ED" w:rsidRPr="008405ED" w:rsidRDefault="008405ED" w:rsidP="00CC7D50">
            <w:pPr>
              <w:pStyle w:val="TableParagraph"/>
              <w:spacing w:after="0" w:line="360" w:lineRule="auto"/>
              <w:ind w:left="143"/>
              <w:jc w:val="both"/>
              <w:rPr>
                <w:rFonts w:ascii="Arial" w:hAnsi="Arial" w:cs="Arial"/>
                <w:sz w:val="22"/>
                <w:szCs w:val="22"/>
                <w:highlight w:val="yellow"/>
              </w:rPr>
            </w:pPr>
            <w:r w:rsidRPr="008405ED">
              <w:rPr>
                <w:rFonts w:ascii="Arial" w:hAnsi="Arial" w:cs="Arial"/>
                <w:spacing w:val="-1"/>
                <w:sz w:val="22"/>
                <w:szCs w:val="22"/>
                <w:highlight w:val="yellow"/>
              </w:rPr>
              <w:t>AES</w:t>
            </w:r>
          </w:p>
        </w:tc>
        <w:tc>
          <w:tcPr>
            <w:tcW w:w="3969" w:type="dxa"/>
          </w:tcPr>
          <w:p w14:paraId="539333AF" w14:textId="77777777" w:rsidR="008405ED" w:rsidRPr="008405ED" w:rsidRDefault="008405ED" w:rsidP="00CC7D50">
            <w:pPr>
              <w:pStyle w:val="TableParagraph"/>
              <w:spacing w:after="0" w:line="360" w:lineRule="auto"/>
              <w:ind w:left="140"/>
              <w:rPr>
                <w:rFonts w:ascii="Arial" w:hAnsi="Arial" w:cs="Arial"/>
                <w:spacing w:val="-1"/>
                <w:sz w:val="22"/>
                <w:szCs w:val="22"/>
                <w:highlight w:val="yellow"/>
              </w:rPr>
            </w:pPr>
            <w:r w:rsidRPr="008405ED">
              <w:rPr>
                <w:rFonts w:ascii="Arial" w:hAnsi="Arial" w:cs="Arial"/>
                <w:spacing w:val="-1"/>
                <w:sz w:val="22"/>
                <w:szCs w:val="22"/>
                <w:highlight w:val="yellow"/>
              </w:rPr>
              <w:t>Chuẩn mã hóa nâng cao</w:t>
            </w:r>
          </w:p>
        </w:tc>
        <w:tc>
          <w:tcPr>
            <w:tcW w:w="3969" w:type="dxa"/>
          </w:tcPr>
          <w:p w14:paraId="51329DC9" w14:textId="77777777" w:rsidR="008405ED" w:rsidRPr="008405ED" w:rsidRDefault="008405ED" w:rsidP="00CC7D50">
            <w:pPr>
              <w:pStyle w:val="TableParagraph"/>
              <w:spacing w:after="0" w:line="360" w:lineRule="auto"/>
              <w:ind w:left="140"/>
              <w:rPr>
                <w:rFonts w:ascii="Arial" w:hAnsi="Arial" w:cs="Arial"/>
                <w:sz w:val="22"/>
                <w:szCs w:val="22"/>
                <w:highlight w:val="yellow"/>
              </w:rPr>
            </w:pPr>
            <w:r w:rsidRPr="008405ED">
              <w:rPr>
                <w:rFonts w:ascii="Arial" w:hAnsi="Arial" w:cs="Arial"/>
                <w:spacing w:val="-1"/>
                <w:sz w:val="22"/>
                <w:szCs w:val="22"/>
                <w:highlight w:val="yellow"/>
              </w:rPr>
              <w:t>Advanced</w:t>
            </w:r>
            <w:r w:rsidRPr="008405ED">
              <w:rPr>
                <w:rFonts w:ascii="Arial" w:hAnsi="Arial" w:cs="Arial"/>
                <w:spacing w:val="-12"/>
                <w:sz w:val="22"/>
                <w:szCs w:val="22"/>
                <w:highlight w:val="yellow"/>
              </w:rPr>
              <w:t xml:space="preserve"> </w:t>
            </w:r>
            <w:r w:rsidRPr="008405ED">
              <w:rPr>
                <w:rFonts w:ascii="Arial" w:hAnsi="Arial" w:cs="Arial"/>
                <w:sz w:val="22"/>
                <w:szCs w:val="22"/>
                <w:highlight w:val="yellow"/>
              </w:rPr>
              <w:t>Encryption</w:t>
            </w:r>
            <w:r w:rsidRPr="008405ED">
              <w:rPr>
                <w:rFonts w:ascii="Arial" w:hAnsi="Arial" w:cs="Arial"/>
                <w:spacing w:val="-13"/>
                <w:sz w:val="22"/>
                <w:szCs w:val="22"/>
                <w:highlight w:val="yellow"/>
              </w:rPr>
              <w:t xml:space="preserve"> </w:t>
            </w:r>
            <w:r w:rsidRPr="008405ED">
              <w:rPr>
                <w:rFonts w:ascii="Arial" w:hAnsi="Arial" w:cs="Arial"/>
                <w:sz w:val="22"/>
                <w:szCs w:val="22"/>
                <w:highlight w:val="yellow"/>
              </w:rPr>
              <w:t>Standard</w:t>
            </w:r>
          </w:p>
        </w:tc>
      </w:tr>
      <w:tr w:rsidR="008405ED" w:rsidRPr="008405ED" w14:paraId="017EF3A5" w14:textId="77777777" w:rsidTr="008405ED">
        <w:trPr>
          <w:trHeight w:val="57"/>
        </w:trPr>
        <w:tc>
          <w:tcPr>
            <w:tcW w:w="1560" w:type="dxa"/>
          </w:tcPr>
          <w:p w14:paraId="469528CB" w14:textId="77777777" w:rsidR="008405ED" w:rsidRPr="008405ED" w:rsidRDefault="008405ED" w:rsidP="00CC7D50">
            <w:pPr>
              <w:pStyle w:val="TableParagraph"/>
              <w:spacing w:after="0" w:line="360" w:lineRule="auto"/>
              <w:ind w:left="143"/>
              <w:jc w:val="both"/>
              <w:rPr>
                <w:rFonts w:ascii="Arial" w:hAnsi="Arial" w:cs="Arial"/>
                <w:sz w:val="22"/>
                <w:szCs w:val="22"/>
                <w:highlight w:val="yellow"/>
              </w:rPr>
            </w:pPr>
            <w:r w:rsidRPr="008405ED">
              <w:rPr>
                <w:rFonts w:ascii="Arial" w:hAnsi="Arial" w:cs="Arial"/>
                <w:sz w:val="22"/>
                <w:szCs w:val="22"/>
                <w:highlight w:val="yellow"/>
              </w:rPr>
              <w:t>CA</w:t>
            </w:r>
          </w:p>
        </w:tc>
        <w:tc>
          <w:tcPr>
            <w:tcW w:w="3969" w:type="dxa"/>
          </w:tcPr>
          <w:p w14:paraId="634AE0D7" w14:textId="07078B05" w:rsidR="008405ED" w:rsidRPr="008405ED" w:rsidRDefault="008405ED" w:rsidP="008348B4">
            <w:pPr>
              <w:pStyle w:val="TableParagraph"/>
              <w:spacing w:after="0" w:line="360" w:lineRule="auto"/>
              <w:ind w:left="140"/>
              <w:rPr>
                <w:rFonts w:ascii="Arial" w:hAnsi="Arial" w:cs="Arial"/>
                <w:sz w:val="22"/>
                <w:szCs w:val="22"/>
                <w:highlight w:val="yellow"/>
              </w:rPr>
            </w:pPr>
            <w:r w:rsidRPr="008405ED">
              <w:rPr>
                <w:rFonts w:ascii="Arial" w:hAnsi="Arial" w:cs="Arial"/>
                <w:sz w:val="22"/>
                <w:szCs w:val="22"/>
                <w:highlight w:val="yellow"/>
              </w:rPr>
              <w:t>Tổ chức chứng thực</w:t>
            </w:r>
          </w:p>
        </w:tc>
        <w:tc>
          <w:tcPr>
            <w:tcW w:w="3969" w:type="dxa"/>
          </w:tcPr>
          <w:p w14:paraId="4AA083ED" w14:textId="77777777" w:rsidR="008405ED" w:rsidRPr="008405ED" w:rsidRDefault="008405ED" w:rsidP="00CC7D50">
            <w:pPr>
              <w:pStyle w:val="TableParagraph"/>
              <w:spacing w:after="0" w:line="360" w:lineRule="auto"/>
              <w:ind w:left="140"/>
              <w:rPr>
                <w:rFonts w:ascii="Arial" w:hAnsi="Arial" w:cs="Arial"/>
                <w:sz w:val="22"/>
                <w:szCs w:val="22"/>
                <w:highlight w:val="yellow"/>
              </w:rPr>
            </w:pPr>
            <w:r w:rsidRPr="008405ED">
              <w:rPr>
                <w:rFonts w:ascii="Arial" w:hAnsi="Arial" w:cs="Arial"/>
                <w:sz w:val="22"/>
                <w:szCs w:val="22"/>
                <w:highlight w:val="yellow"/>
              </w:rPr>
              <w:t>Certificate</w:t>
            </w:r>
            <w:r w:rsidRPr="008405ED">
              <w:rPr>
                <w:rFonts w:ascii="Arial" w:hAnsi="Arial" w:cs="Arial"/>
                <w:spacing w:val="-14"/>
                <w:sz w:val="22"/>
                <w:szCs w:val="22"/>
                <w:highlight w:val="yellow"/>
              </w:rPr>
              <w:t xml:space="preserve"> </w:t>
            </w:r>
            <w:r w:rsidRPr="008405ED">
              <w:rPr>
                <w:rFonts w:ascii="Arial" w:hAnsi="Arial" w:cs="Arial"/>
                <w:spacing w:val="-1"/>
                <w:sz w:val="22"/>
                <w:szCs w:val="22"/>
                <w:highlight w:val="yellow"/>
              </w:rPr>
              <w:t>Authority</w:t>
            </w:r>
          </w:p>
        </w:tc>
      </w:tr>
      <w:tr w:rsidR="008405ED" w:rsidRPr="008405ED" w14:paraId="5A976EDB" w14:textId="77777777" w:rsidTr="008405ED">
        <w:trPr>
          <w:trHeight w:val="57"/>
        </w:trPr>
        <w:tc>
          <w:tcPr>
            <w:tcW w:w="1560" w:type="dxa"/>
          </w:tcPr>
          <w:p w14:paraId="7E55B5FD" w14:textId="77777777" w:rsidR="008405ED" w:rsidRPr="008405ED" w:rsidDel="00284D94" w:rsidRDefault="008405ED" w:rsidP="00CC7D50">
            <w:pPr>
              <w:pStyle w:val="TableParagraph"/>
              <w:spacing w:after="0" w:line="360" w:lineRule="auto"/>
              <w:ind w:left="143"/>
              <w:jc w:val="both"/>
              <w:rPr>
                <w:rFonts w:ascii="Arial" w:hAnsi="Arial" w:cs="Arial"/>
                <w:sz w:val="22"/>
                <w:szCs w:val="22"/>
                <w:highlight w:val="yellow"/>
              </w:rPr>
            </w:pPr>
            <w:r w:rsidRPr="008405ED">
              <w:rPr>
                <w:rFonts w:ascii="Arial" w:hAnsi="Arial" w:cs="Arial"/>
                <w:sz w:val="22"/>
                <w:szCs w:val="22"/>
                <w:highlight w:val="yellow"/>
              </w:rPr>
              <w:t>CNTT</w:t>
            </w:r>
          </w:p>
        </w:tc>
        <w:tc>
          <w:tcPr>
            <w:tcW w:w="3969" w:type="dxa"/>
          </w:tcPr>
          <w:p w14:paraId="39339BD4" w14:textId="77777777" w:rsidR="008405ED" w:rsidRPr="008405ED" w:rsidRDefault="008405ED" w:rsidP="00CC7D50">
            <w:pPr>
              <w:pStyle w:val="TableParagraph"/>
              <w:spacing w:after="0" w:line="360" w:lineRule="auto"/>
              <w:ind w:left="140"/>
              <w:rPr>
                <w:rFonts w:ascii="Arial" w:hAnsi="Arial" w:cs="Arial"/>
                <w:sz w:val="22"/>
                <w:szCs w:val="22"/>
                <w:highlight w:val="yellow"/>
              </w:rPr>
            </w:pPr>
            <w:r w:rsidRPr="008405ED">
              <w:rPr>
                <w:rFonts w:ascii="Arial" w:hAnsi="Arial" w:cs="Arial"/>
                <w:sz w:val="22"/>
                <w:szCs w:val="22"/>
                <w:highlight w:val="yellow"/>
              </w:rPr>
              <w:t>Công nghệ thông tin</w:t>
            </w:r>
          </w:p>
        </w:tc>
        <w:tc>
          <w:tcPr>
            <w:tcW w:w="3969" w:type="dxa"/>
          </w:tcPr>
          <w:p w14:paraId="0BEDEF35" w14:textId="77777777" w:rsidR="008405ED" w:rsidRPr="008405ED" w:rsidDel="00284D94" w:rsidRDefault="008405ED" w:rsidP="00CC7D50">
            <w:pPr>
              <w:pStyle w:val="TableParagraph"/>
              <w:spacing w:after="0" w:line="360" w:lineRule="auto"/>
              <w:ind w:left="140"/>
              <w:rPr>
                <w:rFonts w:ascii="Arial" w:hAnsi="Arial" w:cs="Arial"/>
                <w:sz w:val="22"/>
                <w:szCs w:val="22"/>
                <w:highlight w:val="yellow"/>
              </w:rPr>
            </w:pPr>
            <w:r w:rsidRPr="008405ED">
              <w:rPr>
                <w:rFonts w:ascii="Arial" w:hAnsi="Arial" w:cs="Arial"/>
                <w:sz w:val="22"/>
                <w:szCs w:val="22"/>
                <w:highlight w:val="yellow"/>
              </w:rPr>
              <w:t>Information Technology</w:t>
            </w:r>
          </w:p>
        </w:tc>
      </w:tr>
      <w:tr w:rsidR="008405ED" w:rsidRPr="008405ED" w14:paraId="16129CC2" w14:textId="77777777" w:rsidTr="008405ED">
        <w:trPr>
          <w:trHeight w:val="57"/>
        </w:trPr>
        <w:tc>
          <w:tcPr>
            <w:tcW w:w="1560" w:type="dxa"/>
          </w:tcPr>
          <w:p w14:paraId="1F55AA1B" w14:textId="77777777" w:rsidR="008405ED" w:rsidRPr="008405ED" w:rsidRDefault="008405ED" w:rsidP="00CC7D50">
            <w:pPr>
              <w:pStyle w:val="TableParagraph"/>
              <w:spacing w:after="0" w:line="360" w:lineRule="auto"/>
              <w:ind w:left="143"/>
              <w:jc w:val="both"/>
              <w:rPr>
                <w:rFonts w:ascii="Arial" w:hAnsi="Arial" w:cs="Arial"/>
                <w:sz w:val="22"/>
                <w:szCs w:val="22"/>
                <w:highlight w:val="yellow"/>
              </w:rPr>
            </w:pPr>
            <w:r w:rsidRPr="008405ED">
              <w:rPr>
                <w:rFonts w:ascii="Arial" w:hAnsi="Arial" w:cs="Arial"/>
                <w:sz w:val="22"/>
                <w:szCs w:val="22"/>
                <w:highlight w:val="yellow"/>
              </w:rPr>
              <w:t>CBC</w:t>
            </w:r>
          </w:p>
        </w:tc>
        <w:tc>
          <w:tcPr>
            <w:tcW w:w="3969" w:type="dxa"/>
          </w:tcPr>
          <w:p w14:paraId="346B9FDB" w14:textId="77777777" w:rsidR="008405ED" w:rsidRPr="008405ED" w:rsidRDefault="008405ED" w:rsidP="00CC7D50">
            <w:pPr>
              <w:pStyle w:val="TableParagraph"/>
              <w:spacing w:after="0" w:line="360" w:lineRule="auto"/>
              <w:ind w:left="140"/>
              <w:rPr>
                <w:rFonts w:ascii="Arial" w:hAnsi="Arial" w:cs="Arial"/>
                <w:spacing w:val="-1"/>
                <w:sz w:val="22"/>
                <w:szCs w:val="22"/>
                <w:highlight w:val="yellow"/>
              </w:rPr>
            </w:pPr>
            <w:r w:rsidRPr="008405ED">
              <w:rPr>
                <w:rFonts w:ascii="Arial" w:hAnsi="Arial" w:cs="Arial"/>
                <w:spacing w:val="-1"/>
                <w:sz w:val="22"/>
                <w:szCs w:val="22"/>
                <w:highlight w:val="yellow"/>
              </w:rPr>
              <w:t>Chuỗi mật mã khối</w:t>
            </w:r>
          </w:p>
        </w:tc>
        <w:tc>
          <w:tcPr>
            <w:tcW w:w="3969" w:type="dxa"/>
          </w:tcPr>
          <w:p w14:paraId="1FE06A6E" w14:textId="77777777" w:rsidR="008405ED" w:rsidRPr="008405ED" w:rsidRDefault="008405ED" w:rsidP="00CC7D50">
            <w:pPr>
              <w:pStyle w:val="TableParagraph"/>
              <w:spacing w:after="0" w:line="360" w:lineRule="auto"/>
              <w:ind w:left="140"/>
              <w:rPr>
                <w:rFonts w:ascii="Arial" w:hAnsi="Arial" w:cs="Arial"/>
                <w:sz w:val="22"/>
                <w:szCs w:val="22"/>
                <w:highlight w:val="yellow"/>
              </w:rPr>
            </w:pPr>
            <w:r w:rsidRPr="008405ED">
              <w:rPr>
                <w:rFonts w:ascii="Arial" w:hAnsi="Arial" w:cs="Arial"/>
                <w:spacing w:val="-1"/>
                <w:sz w:val="22"/>
                <w:szCs w:val="22"/>
                <w:highlight w:val="yellow"/>
              </w:rPr>
              <w:t>Cipher</w:t>
            </w:r>
            <w:r w:rsidRPr="008405ED">
              <w:rPr>
                <w:rFonts w:ascii="Arial" w:hAnsi="Arial" w:cs="Arial"/>
                <w:spacing w:val="-8"/>
                <w:sz w:val="22"/>
                <w:szCs w:val="22"/>
                <w:highlight w:val="yellow"/>
              </w:rPr>
              <w:t xml:space="preserve"> </w:t>
            </w:r>
            <w:r w:rsidRPr="008405ED">
              <w:rPr>
                <w:rFonts w:ascii="Arial" w:hAnsi="Arial" w:cs="Arial"/>
                <w:sz w:val="22"/>
                <w:szCs w:val="22"/>
                <w:highlight w:val="yellow"/>
              </w:rPr>
              <w:t>Block</w:t>
            </w:r>
            <w:r w:rsidRPr="008405ED">
              <w:rPr>
                <w:rFonts w:ascii="Arial" w:hAnsi="Arial" w:cs="Arial"/>
                <w:spacing w:val="-10"/>
                <w:sz w:val="22"/>
                <w:szCs w:val="22"/>
                <w:highlight w:val="yellow"/>
              </w:rPr>
              <w:t xml:space="preserve"> </w:t>
            </w:r>
            <w:r w:rsidRPr="008405ED">
              <w:rPr>
                <w:rFonts w:ascii="Arial" w:hAnsi="Arial" w:cs="Arial"/>
                <w:spacing w:val="-1"/>
                <w:sz w:val="22"/>
                <w:szCs w:val="22"/>
                <w:highlight w:val="yellow"/>
              </w:rPr>
              <w:t>Chaining</w:t>
            </w:r>
          </w:p>
        </w:tc>
      </w:tr>
      <w:tr w:rsidR="008405ED" w:rsidRPr="008405ED" w14:paraId="382BE8D9" w14:textId="77777777" w:rsidTr="008405ED">
        <w:trPr>
          <w:trHeight w:val="57"/>
        </w:trPr>
        <w:tc>
          <w:tcPr>
            <w:tcW w:w="1560" w:type="dxa"/>
          </w:tcPr>
          <w:p w14:paraId="631478D8" w14:textId="77777777" w:rsidR="008405ED" w:rsidRPr="008405ED" w:rsidRDefault="008405ED" w:rsidP="00CC7D50">
            <w:pPr>
              <w:pStyle w:val="TableParagraph"/>
              <w:spacing w:after="0" w:line="360" w:lineRule="auto"/>
              <w:ind w:left="143"/>
              <w:jc w:val="both"/>
              <w:rPr>
                <w:rFonts w:ascii="Arial" w:hAnsi="Arial" w:cs="Arial"/>
                <w:sz w:val="22"/>
                <w:szCs w:val="22"/>
                <w:highlight w:val="yellow"/>
              </w:rPr>
            </w:pPr>
            <w:r w:rsidRPr="008405ED">
              <w:rPr>
                <w:rFonts w:ascii="Arial" w:hAnsi="Arial" w:cs="Arial"/>
                <w:sz w:val="22"/>
                <w:szCs w:val="22"/>
                <w:highlight w:val="yellow"/>
              </w:rPr>
              <w:t>CRL</w:t>
            </w:r>
          </w:p>
        </w:tc>
        <w:tc>
          <w:tcPr>
            <w:tcW w:w="3969" w:type="dxa"/>
          </w:tcPr>
          <w:p w14:paraId="236CE36B" w14:textId="4EF17900" w:rsidR="008405ED" w:rsidRPr="008405ED" w:rsidRDefault="008405ED" w:rsidP="008348B4">
            <w:pPr>
              <w:pStyle w:val="TableParagraph"/>
              <w:spacing w:after="0" w:line="360" w:lineRule="auto"/>
              <w:ind w:left="140"/>
              <w:rPr>
                <w:rFonts w:ascii="Arial" w:hAnsi="Arial" w:cs="Arial"/>
                <w:sz w:val="22"/>
                <w:szCs w:val="22"/>
                <w:highlight w:val="yellow"/>
              </w:rPr>
            </w:pPr>
            <w:r w:rsidRPr="008405ED">
              <w:rPr>
                <w:rFonts w:ascii="Arial" w:hAnsi="Arial" w:cs="Arial"/>
                <w:sz w:val="22"/>
                <w:szCs w:val="22"/>
                <w:highlight w:val="yellow"/>
              </w:rPr>
              <w:t>Danh sách các chứng thư bị thu hồi</w:t>
            </w:r>
          </w:p>
        </w:tc>
        <w:tc>
          <w:tcPr>
            <w:tcW w:w="3969" w:type="dxa"/>
          </w:tcPr>
          <w:p w14:paraId="235D3765" w14:textId="77777777" w:rsidR="008405ED" w:rsidRPr="008405ED" w:rsidRDefault="008405ED" w:rsidP="00CC7D50">
            <w:pPr>
              <w:pStyle w:val="TableParagraph"/>
              <w:spacing w:after="0" w:line="360" w:lineRule="auto"/>
              <w:ind w:left="140"/>
              <w:rPr>
                <w:rFonts w:ascii="Arial" w:hAnsi="Arial" w:cs="Arial"/>
                <w:sz w:val="22"/>
                <w:szCs w:val="22"/>
                <w:highlight w:val="yellow"/>
              </w:rPr>
            </w:pPr>
            <w:r w:rsidRPr="008405ED">
              <w:rPr>
                <w:rFonts w:ascii="Arial" w:hAnsi="Arial" w:cs="Arial"/>
                <w:sz w:val="22"/>
                <w:szCs w:val="22"/>
                <w:highlight w:val="yellow"/>
              </w:rPr>
              <w:t>Certificate</w:t>
            </w:r>
            <w:r w:rsidRPr="008405ED">
              <w:rPr>
                <w:rFonts w:ascii="Arial" w:hAnsi="Arial" w:cs="Arial"/>
                <w:spacing w:val="-11"/>
                <w:sz w:val="22"/>
                <w:szCs w:val="22"/>
                <w:highlight w:val="yellow"/>
              </w:rPr>
              <w:t xml:space="preserve"> </w:t>
            </w:r>
            <w:r w:rsidRPr="008405ED">
              <w:rPr>
                <w:rFonts w:ascii="Arial" w:hAnsi="Arial" w:cs="Arial"/>
                <w:sz w:val="22"/>
                <w:szCs w:val="22"/>
                <w:highlight w:val="yellow"/>
              </w:rPr>
              <w:t>Revocation</w:t>
            </w:r>
            <w:r w:rsidRPr="008405ED">
              <w:rPr>
                <w:rFonts w:ascii="Arial" w:hAnsi="Arial" w:cs="Arial"/>
                <w:spacing w:val="-9"/>
                <w:sz w:val="22"/>
                <w:szCs w:val="22"/>
                <w:highlight w:val="yellow"/>
              </w:rPr>
              <w:t xml:space="preserve"> </w:t>
            </w:r>
            <w:r w:rsidRPr="008405ED">
              <w:rPr>
                <w:rFonts w:ascii="Arial" w:hAnsi="Arial" w:cs="Arial"/>
                <w:spacing w:val="-1"/>
                <w:sz w:val="22"/>
                <w:szCs w:val="22"/>
                <w:highlight w:val="yellow"/>
              </w:rPr>
              <w:t>List</w:t>
            </w:r>
          </w:p>
        </w:tc>
      </w:tr>
      <w:tr w:rsidR="008405ED" w:rsidRPr="008405ED" w14:paraId="463C548E" w14:textId="77777777" w:rsidTr="008405ED">
        <w:trPr>
          <w:trHeight w:val="57"/>
        </w:trPr>
        <w:tc>
          <w:tcPr>
            <w:tcW w:w="1560" w:type="dxa"/>
          </w:tcPr>
          <w:p w14:paraId="0790AF4B" w14:textId="77777777" w:rsidR="008405ED" w:rsidRPr="008405ED" w:rsidRDefault="008405ED" w:rsidP="00CC7D50">
            <w:pPr>
              <w:pStyle w:val="TableParagraph"/>
              <w:spacing w:after="0" w:line="360" w:lineRule="auto"/>
              <w:ind w:left="143"/>
              <w:jc w:val="both"/>
              <w:rPr>
                <w:rFonts w:ascii="Arial" w:hAnsi="Arial" w:cs="Arial"/>
                <w:sz w:val="22"/>
                <w:szCs w:val="22"/>
                <w:highlight w:val="yellow"/>
              </w:rPr>
            </w:pPr>
            <w:r w:rsidRPr="008405ED">
              <w:rPr>
                <w:rFonts w:ascii="Arial" w:hAnsi="Arial" w:cs="Arial"/>
                <w:sz w:val="22"/>
                <w:szCs w:val="22"/>
                <w:highlight w:val="yellow"/>
              </w:rPr>
              <w:t>DH</w:t>
            </w:r>
          </w:p>
        </w:tc>
        <w:tc>
          <w:tcPr>
            <w:tcW w:w="3969" w:type="dxa"/>
          </w:tcPr>
          <w:p w14:paraId="54A17748" w14:textId="77777777" w:rsidR="008405ED" w:rsidRPr="008405ED" w:rsidRDefault="008405ED" w:rsidP="00CC7D50">
            <w:pPr>
              <w:pStyle w:val="TableParagraph"/>
              <w:spacing w:after="0" w:line="360" w:lineRule="auto"/>
              <w:ind w:left="140"/>
              <w:rPr>
                <w:rFonts w:ascii="Arial" w:hAnsi="Arial" w:cs="Arial"/>
                <w:sz w:val="22"/>
                <w:szCs w:val="22"/>
                <w:highlight w:val="yellow"/>
              </w:rPr>
            </w:pPr>
            <w:r w:rsidRPr="008405ED">
              <w:rPr>
                <w:rFonts w:ascii="Arial" w:hAnsi="Arial" w:cs="Arial"/>
                <w:sz w:val="22"/>
                <w:szCs w:val="22"/>
                <w:highlight w:val="yellow"/>
              </w:rPr>
              <w:t>Thuật toán/phương pháp trao đổi khóa Diffie-Hellman</w:t>
            </w:r>
          </w:p>
        </w:tc>
        <w:tc>
          <w:tcPr>
            <w:tcW w:w="3969" w:type="dxa"/>
          </w:tcPr>
          <w:p w14:paraId="5169F759" w14:textId="77777777" w:rsidR="008405ED" w:rsidRPr="008405ED" w:rsidRDefault="008405ED" w:rsidP="00CC7D50">
            <w:pPr>
              <w:pStyle w:val="TableParagraph"/>
              <w:spacing w:after="0" w:line="360" w:lineRule="auto"/>
              <w:ind w:left="140"/>
              <w:rPr>
                <w:rFonts w:ascii="Arial" w:hAnsi="Arial" w:cs="Arial"/>
                <w:sz w:val="22"/>
                <w:szCs w:val="22"/>
                <w:highlight w:val="yellow"/>
              </w:rPr>
            </w:pPr>
            <w:r w:rsidRPr="008405ED">
              <w:rPr>
                <w:rFonts w:ascii="Arial" w:hAnsi="Arial" w:cs="Arial"/>
                <w:sz w:val="22"/>
                <w:szCs w:val="22"/>
                <w:highlight w:val="yellow"/>
              </w:rPr>
              <w:t>Diffie-Hellman</w:t>
            </w:r>
          </w:p>
        </w:tc>
      </w:tr>
      <w:tr w:rsidR="008405ED" w:rsidRPr="008405ED" w14:paraId="54D6B155" w14:textId="77777777" w:rsidTr="008405ED">
        <w:trPr>
          <w:trHeight w:val="57"/>
        </w:trPr>
        <w:tc>
          <w:tcPr>
            <w:tcW w:w="1560" w:type="dxa"/>
          </w:tcPr>
          <w:p w14:paraId="1384A07C" w14:textId="77777777" w:rsidR="008405ED" w:rsidRPr="008405ED" w:rsidRDefault="008405ED" w:rsidP="00CC7D50">
            <w:pPr>
              <w:pStyle w:val="TableParagraph"/>
              <w:spacing w:after="0" w:line="360" w:lineRule="auto"/>
              <w:ind w:left="143"/>
              <w:jc w:val="both"/>
              <w:rPr>
                <w:rFonts w:ascii="Arial" w:hAnsi="Arial" w:cs="Arial"/>
                <w:sz w:val="22"/>
                <w:szCs w:val="22"/>
                <w:highlight w:val="yellow"/>
              </w:rPr>
            </w:pPr>
            <w:r w:rsidRPr="008405ED">
              <w:rPr>
                <w:rFonts w:ascii="Arial" w:hAnsi="Arial" w:cs="Arial"/>
                <w:sz w:val="22"/>
                <w:szCs w:val="22"/>
                <w:highlight w:val="yellow"/>
              </w:rPr>
              <w:t>DSA</w:t>
            </w:r>
          </w:p>
        </w:tc>
        <w:tc>
          <w:tcPr>
            <w:tcW w:w="3969" w:type="dxa"/>
          </w:tcPr>
          <w:p w14:paraId="620D60CE" w14:textId="77777777" w:rsidR="008405ED" w:rsidRPr="008405ED" w:rsidRDefault="008405ED" w:rsidP="00CC7D50">
            <w:pPr>
              <w:pStyle w:val="TableParagraph"/>
              <w:spacing w:after="0" w:line="360" w:lineRule="auto"/>
              <w:ind w:left="140"/>
              <w:rPr>
                <w:rFonts w:ascii="Arial" w:hAnsi="Arial" w:cs="Arial"/>
                <w:spacing w:val="-1"/>
                <w:sz w:val="22"/>
                <w:szCs w:val="22"/>
                <w:highlight w:val="yellow"/>
              </w:rPr>
            </w:pPr>
            <w:r w:rsidRPr="008405ED">
              <w:rPr>
                <w:rFonts w:ascii="Arial" w:hAnsi="Arial" w:cs="Arial"/>
                <w:spacing w:val="-1"/>
                <w:sz w:val="22"/>
                <w:szCs w:val="22"/>
                <w:highlight w:val="yellow"/>
              </w:rPr>
              <w:t>Thuật toán chữ ký số</w:t>
            </w:r>
          </w:p>
        </w:tc>
        <w:tc>
          <w:tcPr>
            <w:tcW w:w="3969" w:type="dxa"/>
          </w:tcPr>
          <w:p w14:paraId="36479BAC" w14:textId="77777777" w:rsidR="008405ED" w:rsidRPr="008405ED" w:rsidRDefault="008405ED" w:rsidP="00CC7D50">
            <w:pPr>
              <w:pStyle w:val="TableParagraph"/>
              <w:spacing w:after="0" w:line="360" w:lineRule="auto"/>
              <w:ind w:left="140"/>
              <w:rPr>
                <w:rFonts w:ascii="Arial" w:hAnsi="Arial" w:cs="Arial"/>
                <w:sz w:val="22"/>
                <w:szCs w:val="22"/>
                <w:highlight w:val="yellow"/>
              </w:rPr>
            </w:pPr>
            <w:r w:rsidRPr="008405ED">
              <w:rPr>
                <w:rFonts w:ascii="Arial" w:hAnsi="Arial" w:cs="Arial"/>
                <w:spacing w:val="-1"/>
                <w:sz w:val="22"/>
                <w:szCs w:val="22"/>
                <w:highlight w:val="yellow"/>
              </w:rPr>
              <w:t>Digital</w:t>
            </w:r>
            <w:r w:rsidRPr="008405ED">
              <w:rPr>
                <w:rFonts w:ascii="Arial" w:hAnsi="Arial" w:cs="Arial"/>
                <w:spacing w:val="-9"/>
                <w:sz w:val="22"/>
                <w:szCs w:val="22"/>
                <w:highlight w:val="yellow"/>
              </w:rPr>
              <w:t xml:space="preserve"> </w:t>
            </w:r>
            <w:r w:rsidRPr="008405ED">
              <w:rPr>
                <w:rFonts w:ascii="Arial" w:hAnsi="Arial" w:cs="Arial"/>
                <w:spacing w:val="-1"/>
                <w:sz w:val="22"/>
                <w:szCs w:val="22"/>
                <w:highlight w:val="yellow"/>
              </w:rPr>
              <w:t>Signature</w:t>
            </w:r>
            <w:r w:rsidRPr="008405ED">
              <w:rPr>
                <w:rFonts w:ascii="Arial" w:hAnsi="Arial" w:cs="Arial"/>
                <w:spacing w:val="-8"/>
                <w:sz w:val="22"/>
                <w:szCs w:val="22"/>
                <w:highlight w:val="yellow"/>
              </w:rPr>
              <w:t xml:space="preserve"> </w:t>
            </w:r>
            <w:r w:rsidRPr="008405ED">
              <w:rPr>
                <w:rFonts w:ascii="Arial" w:hAnsi="Arial" w:cs="Arial"/>
                <w:spacing w:val="-1"/>
                <w:sz w:val="22"/>
                <w:szCs w:val="22"/>
                <w:highlight w:val="yellow"/>
              </w:rPr>
              <w:t>Algorithm</w:t>
            </w:r>
          </w:p>
        </w:tc>
      </w:tr>
      <w:tr w:rsidR="008405ED" w:rsidRPr="008405ED" w14:paraId="3283D2C3" w14:textId="77777777" w:rsidTr="008405ED">
        <w:trPr>
          <w:trHeight w:val="57"/>
        </w:trPr>
        <w:tc>
          <w:tcPr>
            <w:tcW w:w="1560" w:type="dxa"/>
          </w:tcPr>
          <w:p w14:paraId="4B5DE72A" w14:textId="77777777" w:rsidR="008405ED" w:rsidRPr="008405ED" w:rsidRDefault="008405ED" w:rsidP="00CC7D50">
            <w:pPr>
              <w:pStyle w:val="TableParagraph"/>
              <w:spacing w:after="0" w:line="360" w:lineRule="auto"/>
              <w:ind w:left="143"/>
              <w:jc w:val="both"/>
              <w:rPr>
                <w:rFonts w:ascii="Arial" w:hAnsi="Arial" w:cs="Arial"/>
                <w:sz w:val="22"/>
                <w:szCs w:val="22"/>
                <w:highlight w:val="yellow"/>
              </w:rPr>
            </w:pPr>
            <w:r w:rsidRPr="008405ED">
              <w:rPr>
                <w:rFonts w:ascii="Arial" w:hAnsi="Arial" w:cs="Arial"/>
                <w:spacing w:val="-1"/>
                <w:sz w:val="22"/>
                <w:szCs w:val="22"/>
                <w:highlight w:val="yellow"/>
              </w:rPr>
              <w:t>ECDH</w:t>
            </w:r>
          </w:p>
        </w:tc>
        <w:tc>
          <w:tcPr>
            <w:tcW w:w="3969" w:type="dxa"/>
          </w:tcPr>
          <w:p w14:paraId="6C7A1590" w14:textId="77777777" w:rsidR="008405ED" w:rsidRPr="008405ED" w:rsidRDefault="008405ED" w:rsidP="00CC7D50">
            <w:pPr>
              <w:pStyle w:val="TableParagraph"/>
              <w:spacing w:after="0" w:line="360" w:lineRule="auto"/>
              <w:ind w:left="140"/>
              <w:rPr>
                <w:rFonts w:ascii="Arial" w:hAnsi="Arial" w:cs="Arial"/>
                <w:sz w:val="22"/>
                <w:szCs w:val="22"/>
                <w:highlight w:val="yellow"/>
              </w:rPr>
            </w:pPr>
            <w:r w:rsidRPr="008405ED">
              <w:rPr>
                <w:rFonts w:ascii="Arial" w:hAnsi="Arial" w:cs="Arial"/>
                <w:sz w:val="22"/>
                <w:szCs w:val="22"/>
                <w:highlight w:val="yellow"/>
              </w:rPr>
              <w:t>Diffie-Hellman dựa trên đường cong elliptic</w:t>
            </w:r>
          </w:p>
        </w:tc>
        <w:tc>
          <w:tcPr>
            <w:tcW w:w="3969" w:type="dxa"/>
          </w:tcPr>
          <w:p w14:paraId="229A3751" w14:textId="77777777" w:rsidR="008405ED" w:rsidRPr="008405ED" w:rsidRDefault="008405ED" w:rsidP="00CC7D50">
            <w:pPr>
              <w:pStyle w:val="TableParagraph"/>
              <w:spacing w:after="0" w:line="360" w:lineRule="auto"/>
              <w:ind w:left="140"/>
              <w:rPr>
                <w:rFonts w:ascii="Arial" w:hAnsi="Arial" w:cs="Arial"/>
                <w:sz w:val="22"/>
                <w:szCs w:val="22"/>
                <w:highlight w:val="yellow"/>
              </w:rPr>
            </w:pPr>
            <w:r w:rsidRPr="008405ED">
              <w:rPr>
                <w:rFonts w:ascii="Arial" w:hAnsi="Arial" w:cs="Arial"/>
                <w:sz w:val="22"/>
                <w:szCs w:val="22"/>
                <w:highlight w:val="yellow"/>
              </w:rPr>
              <w:t>Elliptic</w:t>
            </w:r>
            <w:r w:rsidRPr="008405ED">
              <w:rPr>
                <w:rFonts w:ascii="Arial" w:hAnsi="Arial" w:cs="Arial"/>
                <w:spacing w:val="-8"/>
                <w:sz w:val="22"/>
                <w:szCs w:val="22"/>
                <w:highlight w:val="yellow"/>
              </w:rPr>
              <w:t xml:space="preserve"> </w:t>
            </w:r>
            <w:r w:rsidRPr="008405ED">
              <w:rPr>
                <w:rFonts w:ascii="Arial" w:hAnsi="Arial" w:cs="Arial"/>
                <w:spacing w:val="-1"/>
                <w:sz w:val="22"/>
                <w:szCs w:val="22"/>
                <w:highlight w:val="yellow"/>
              </w:rPr>
              <w:t>Curve</w:t>
            </w:r>
            <w:r w:rsidRPr="008405ED">
              <w:rPr>
                <w:rFonts w:ascii="Arial" w:hAnsi="Arial" w:cs="Arial"/>
                <w:spacing w:val="-7"/>
                <w:sz w:val="22"/>
                <w:szCs w:val="22"/>
                <w:highlight w:val="yellow"/>
              </w:rPr>
              <w:t xml:space="preserve"> </w:t>
            </w:r>
            <w:r w:rsidRPr="008405ED">
              <w:rPr>
                <w:rFonts w:ascii="Arial" w:hAnsi="Arial" w:cs="Arial"/>
                <w:sz w:val="22"/>
                <w:szCs w:val="22"/>
                <w:highlight w:val="yellow"/>
              </w:rPr>
              <w:t>Diffie</w:t>
            </w:r>
            <w:r w:rsidRPr="008405ED">
              <w:rPr>
                <w:rFonts w:ascii="Arial" w:hAnsi="Arial" w:cs="Arial"/>
                <w:spacing w:val="-8"/>
                <w:sz w:val="22"/>
                <w:szCs w:val="22"/>
                <w:highlight w:val="yellow"/>
              </w:rPr>
              <w:t xml:space="preserve"> </w:t>
            </w:r>
            <w:r w:rsidRPr="008405ED">
              <w:rPr>
                <w:rFonts w:ascii="Arial" w:hAnsi="Arial" w:cs="Arial"/>
                <w:sz w:val="22"/>
                <w:szCs w:val="22"/>
                <w:highlight w:val="yellow"/>
              </w:rPr>
              <w:t>Hellman</w:t>
            </w:r>
          </w:p>
        </w:tc>
      </w:tr>
      <w:tr w:rsidR="008405ED" w:rsidRPr="008405ED" w14:paraId="31A7438B" w14:textId="77777777" w:rsidTr="008405ED">
        <w:trPr>
          <w:trHeight w:val="57"/>
        </w:trPr>
        <w:tc>
          <w:tcPr>
            <w:tcW w:w="1560" w:type="dxa"/>
          </w:tcPr>
          <w:p w14:paraId="063955F0" w14:textId="77777777" w:rsidR="008405ED" w:rsidRPr="008405ED" w:rsidRDefault="008405ED" w:rsidP="00CC7D50">
            <w:pPr>
              <w:pStyle w:val="TableParagraph"/>
              <w:spacing w:after="0" w:line="360" w:lineRule="auto"/>
              <w:ind w:left="143"/>
              <w:jc w:val="both"/>
              <w:rPr>
                <w:rFonts w:ascii="Arial" w:hAnsi="Arial" w:cs="Arial"/>
                <w:sz w:val="22"/>
                <w:szCs w:val="22"/>
                <w:highlight w:val="yellow"/>
              </w:rPr>
            </w:pPr>
            <w:r w:rsidRPr="008405ED">
              <w:rPr>
                <w:rFonts w:ascii="Arial" w:hAnsi="Arial" w:cs="Arial"/>
                <w:spacing w:val="-1"/>
                <w:sz w:val="22"/>
                <w:szCs w:val="22"/>
                <w:highlight w:val="yellow"/>
              </w:rPr>
              <w:t>ECDSA</w:t>
            </w:r>
          </w:p>
        </w:tc>
        <w:tc>
          <w:tcPr>
            <w:tcW w:w="3969" w:type="dxa"/>
          </w:tcPr>
          <w:p w14:paraId="60A29C85" w14:textId="77777777" w:rsidR="008405ED" w:rsidRPr="008405ED" w:rsidRDefault="008405ED" w:rsidP="00CC7D50">
            <w:pPr>
              <w:pStyle w:val="TableParagraph"/>
              <w:spacing w:after="0" w:line="360" w:lineRule="auto"/>
              <w:ind w:left="140"/>
              <w:rPr>
                <w:rFonts w:ascii="Arial" w:hAnsi="Arial" w:cs="Arial"/>
                <w:sz w:val="22"/>
                <w:szCs w:val="22"/>
                <w:highlight w:val="yellow"/>
                <w:lang w:val="fr-FR"/>
              </w:rPr>
            </w:pPr>
            <w:r w:rsidRPr="008405ED">
              <w:rPr>
                <w:rFonts w:ascii="Arial" w:hAnsi="Arial" w:cs="Arial"/>
                <w:sz w:val="22"/>
                <w:szCs w:val="22"/>
                <w:highlight w:val="yellow"/>
                <w:lang w:val="fr-FR"/>
              </w:rPr>
              <w:t>Thuật toán chữ ký số dựa trên đường cong elliptic</w:t>
            </w:r>
          </w:p>
        </w:tc>
        <w:tc>
          <w:tcPr>
            <w:tcW w:w="3969" w:type="dxa"/>
          </w:tcPr>
          <w:p w14:paraId="595B8D55" w14:textId="77777777" w:rsidR="008405ED" w:rsidRPr="008405ED" w:rsidRDefault="008405ED" w:rsidP="00CC7D50">
            <w:pPr>
              <w:pStyle w:val="TableParagraph"/>
              <w:spacing w:after="0" w:line="360" w:lineRule="auto"/>
              <w:ind w:left="140"/>
              <w:rPr>
                <w:rFonts w:ascii="Arial" w:hAnsi="Arial" w:cs="Arial"/>
                <w:sz w:val="22"/>
                <w:szCs w:val="22"/>
                <w:highlight w:val="yellow"/>
                <w:lang w:val="fr-FR"/>
              </w:rPr>
            </w:pPr>
            <w:r w:rsidRPr="008405ED">
              <w:rPr>
                <w:rFonts w:ascii="Arial" w:hAnsi="Arial" w:cs="Arial"/>
                <w:sz w:val="22"/>
                <w:szCs w:val="22"/>
                <w:highlight w:val="yellow"/>
                <w:lang w:val="fr-FR"/>
              </w:rPr>
              <w:t>Elliptic</w:t>
            </w:r>
            <w:r w:rsidRPr="008405ED">
              <w:rPr>
                <w:rFonts w:ascii="Arial" w:hAnsi="Arial" w:cs="Arial"/>
                <w:spacing w:val="-8"/>
                <w:sz w:val="22"/>
                <w:szCs w:val="22"/>
                <w:highlight w:val="yellow"/>
                <w:lang w:val="fr-FR"/>
              </w:rPr>
              <w:t xml:space="preserve"> </w:t>
            </w:r>
            <w:r w:rsidRPr="008405ED">
              <w:rPr>
                <w:rFonts w:ascii="Arial" w:hAnsi="Arial" w:cs="Arial"/>
                <w:spacing w:val="-1"/>
                <w:sz w:val="22"/>
                <w:szCs w:val="22"/>
                <w:highlight w:val="yellow"/>
                <w:lang w:val="fr-FR"/>
              </w:rPr>
              <w:t>Curve</w:t>
            </w:r>
            <w:r w:rsidRPr="008405ED">
              <w:rPr>
                <w:rFonts w:ascii="Arial" w:hAnsi="Arial" w:cs="Arial"/>
                <w:spacing w:val="-8"/>
                <w:sz w:val="22"/>
                <w:szCs w:val="22"/>
                <w:highlight w:val="yellow"/>
                <w:lang w:val="fr-FR"/>
              </w:rPr>
              <w:t xml:space="preserve"> </w:t>
            </w:r>
            <w:r w:rsidRPr="008405ED">
              <w:rPr>
                <w:rFonts w:ascii="Arial" w:hAnsi="Arial" w:cs="Arial"/>
                <w:sz w:val="22"/>
                <w:szCs w:val="22"/>
                <w:highlight w:val="yellow"/>
                <w:lang w:val="fr-FR"/>
              </w:rPr>
              <w:t>Digital</w:t>
            </w:r>
            <w:r w:rsidRPr="008405ED">
              <w:rPr>
                <w:rFonts w:ascii="Arial" w:hAnsi="Arial" w:cs="Arial"/>
                <w:spacing w:val="-9"/>
                <w:sz w:val="22"/>
                <w:szCs w:val="22"/>
                <w:highlight w:val="yellow"/>
                <w:lang w:val="fr-FR"/>
              </w:rPr>
              <w:t xml:space="preserve"> </w:t>
            </w:r>
            <w:r w:rsidRPr="008405ED">
              <w:rPr>
                <w:rFonts w:ascii="Arial" w:hAnsi="Arial" w:cs="Arial"/>
                <w:sz w:val="22"/>
                <w:szCs w:val="22"/>
                <w:highlight w:val="yellow"/>
                <w:lang w:val="fr-FR"/>
              </w:rPr>
              <w:t>Signature</w:t>
            </w:r>
            <w:r w:rsidRPr="008405ED">
              <w:rPr>
                <w:rFonts w:ascii="Arial" w:hAnsi="Arial" w:cs="Arial"/>
                <w:spacing w:val="-6"/>
                <w:sz w:val="22"/>
                <w:szCs w:val="22"/>
                <w:highlight w:val="yellow"/>
                <w:lang w:val="fr-FR"/>
              </w:rPr>
              <w:t xml:space="preserve"> </w:t>
            </w:r>
            <w:r w:rsidRPr="008405ED">
              <w:rPr>
                <w:rFonts w:ascii="Arial" w:hAnsi="Arial" w:cs="Arial"/>
                <w:spacing w:val="-1"/>
                <w:sz w:val="22"/>
                <w:szCs w:val="22"/>
                <w:highlight w:val="yellow"/>
                <w:lang w:val="fr-FR"/>
              </w:rPr>
              <w:t>Algorithm</w:t>
            </w:r>
          </w:p>
        </w:tc>
      </w:tr>
      <w:tr w:rsidR="008405ED" w:rsidRPr="008405ED" w14:paraId="56254C9C" w14:textId="77777777" w:rsidTr="008405ED">
        <w:trPr>
          <w:trHeight w:val="57"/>
        </w:trPr>
        <w:tc>
          <w:tcPr>
            <w:tcW w:w="1560" w:type="dxa"/>
          </w:tcPr>
          <w:p w14:paraId="78D70482" w14:textId="77777777" w:rsidR="008405ED" w:rsidRPr="008405ED" w:rsidRDefault="008405ED" w:rsidP="00CC7D50">
            <w:pPr>
              <w:pStyle w:val="TableParagraph"/>
              <w:spacing w:after="0" w:line="360" w:lineRule="auto"/>
              <w:ind w:left="143"/>
              <w:jc w:val="both"/>
              <w:rPr>
                <w:rFonts w:ascii="Arial" w:hAnsi="Arial" w:cs="Arial"/>
                <w:sz w:val="22"/>
                <w:szCs w:val="22"/>
                <w:highlight w:val="yellow"/>
              </w:rPr>
            </w:pPr>
            <w:r w:rsidRPr="008405ED">
              <w:rPr>
                <w:rFonts w:ascii="Arial" w:hAnsi="Arial" w:cs="Arial"/>
                <w:spacing w:val="-1"/>
                <w:sz w:val="22"/>
                <w:szCs w:val="22"/>
                <w:highlight w:val="yellow"/>
              </w:rPr>
              <w:t>EEPROM</w:t>
            </w:r>
          </w:p>
        </w:tc>
        <w:tc>
          <w:tcPr>
            <w:tcW w:w="3969" w:type="dxa"/>
          </w:tcPr>
          <w:p w14:paraId="6BD4E756" w14:textId="77777777" w:rsidR="008405ED" w:rsidRPr="008405ED" w:rsidRDefault="008405ED" w:rsidP="00CC7D50">
            <w:pPr>
              <w:pStyle w:val="TableParagraph"/>
              <w:spacing w:after="0" w:line="360" w:lineRule="auto"/>
              <w:ind w:left="140"/>
              <w:rPr>
                <w:rFonts w:ascii="Arial" w:hAnsi="Arial" w:cs="Arial"/>
                <w:sz w:val="22"/>
                <w:szCs w:val="22"/>
                <w:highlight w:val="yellow"/>
              </w:rPr>
            </w:pPr>
            <w:r w:rsidRPr="008405ED">
              <w:rPr>
                <w:rFonts w:ascii="Arial" w:hAnsi="Arial" w:cs="Arial"/>
                <w:sz w:val="22"/>
                <w:szCs w:val="22"/>
                <w:highlight w:val="yellow"/>
              </w:rPr>
              <w:t>Bộ nhớ chỉ đọc có thể lập trình xóa điện</w:t>
            </w:r>
          </w:p>
        </w:tc>
        <w:tc>
          <w:tcPr>
            <w:tcW w:w="3969" w:type="dxa"/>
          </w:tcPr>
          <w:p w14:paraId="61BBAEAC" w14:textId="77777777" w:rsidR="008405ED" w:rsidRPr="008405ED" w:rsidRDefault="008405ED" w:rsidP="00CC7D50">
            <w:pPr>
              <w:pStyle w:val="TableParagraph"/>
              <w:spacing w:after="0" w:line="360" w:lineRule="auto"/>
              <w:ind w:left="140"/>
              <w:rPr>
                <w:rFonts w:ascii="Arial" w:hAnsi="Arial" w:cs="Arial"/>
                <w:sz w:val="22"/>
                <w:szCs w:val="22"/>
                <w:highlight w:val="yellow"/>
              </w:rPr>
            </w:pPr>
            <w:r w:rsidRPr="008405ED">
              <w:rPr>
                <w:rFonts w:ascii="Arial" w:hAnsi="Arial" w:cs="Arial"/>
                <w:sz w:val="22"/>
                <w:szCs w:val="22"/>
                <w:highlight w:val="yellow"/>
              </w:rPr>
              <w:t>Electrically</w:t>
            </w:r>
            <w:r w:rsidRPr="008405ED">
              <w:rPr>
                <w:rFonts w:ascii="Arial" w:hAnsi="Arial" w:cs="Arial"/>
                <w:spacing w:val="-15"/>
                <w:sz w:val="22"/>
                <w:szCs w:val="22"/>
                <w:highlight w:val="yellow"/>
              </w:rPr>
              <w:t xml:space="preserve"> </w:t>
            </w:r>
            <w:r w:rsidRPr="008405ED">
              <w:rPr>
                <w:rFonts w:ascii="Arial" w:hAnsi="Arial" w:cs="Arial"/>
                <w:sz w:val="22"/>
                <w:szCs w:val="22"/>
                <w:highlight w:val="yellow"/>
              </w:rPr>
              <w:t>Erasable</w:t>
            </w:r>
            <w:r w:rsidRPr="008405ED">
              <w:rPr>
                <w:rFonts w:ascii="Arial" w:hAnsi="Arial" w:cs="Arial"/>
                <w:spacing w:val="-11"/>
                <w:sz w:val="22"/>
                <w:szCs w:val="22"/>
                <w:highlight w:val="yellow"/>
              </w:rPr>
              <w:t xml:space="preserve"> </w:t>
            </w:r>
            <w:r w:rsidRPr="008405ED">
              <w:rPr>
                <w:rFonts w:ascii="Arial" w:hAnsi="Arial" w:cs="Arial"/>
                <w:spacing w:val="-1"/>
                <w:sz w:val="22"/>
                <w:szCs w:val="22"/>
                <w:highlight w:val="yellow"/>
              </w:rPr>
              <w:t>Programmable</w:t>
            </w:r>
            <w:r w:rsidRPr="008405ED">
              <w:rPr>
                <w:rFonts w:ascii="Arial" w:hAnsi="Arial" w:cs="Arial"/>
                <w:spacing w:val="-11"/>
                <w:sz w:val="22"/>
                <w:szCs w:val="22"/>
                <w:highlight w:val="yellow"/>
              </w:rPr>
              <w:t xml:space="preserve"> </w:t>
            </w:r>
            <w:r w:rsidRPr="008405ED">
              <w:rPr>
                <w:rFonts w:ascii="Arial" w:hAnsi="Arial" w:cs="Arial"/>
                <w:sz w:val="22"/>
                <w:szCs w:val="22"/>
                <w:highlight w:val="yellow"/>
              </w:rPr>
              <w:t>Read-Only</w:t>
            </w:r>
            <w:r w:rsidRPr="008405ED">
              <w:rPr>
                <w:rFonts w:ascii="Arial" w:hAnsi="Arial" w:cs="Arial"/>
                <w:spacing w:val="-12"/>
                <w:sz w:val="22"/>
                <w:szCs w:val="22"/>
                <w:highlight w:val="yellow"/>
              </w:rPr>
              <w:t xml:space="preserve"> </w:t>
            </w:r>
            <w:r w:rsidRPr="008405ED">
              <w:rPr>
                <w:rFonts w:ascii="Arial" w:hAnsi="Arial" w:cs="Arial"/>
                <w:sz w:val="22"/>
                <w:szCs w:val="22"/>
                <w:highlight w:val="yellow"/>
              </w:rPr>
              <w:t>Memory</w:t>
            </w:r>
          </w:p>
        </w:tc>
      </w:tr>
      <w:tr w:rsidR="008405ED" w:rsidRPr="008405ED" w14:paraId="60FA2609" w14:textId="77777777" w:rsidTr="008405ED">
        <w:trPr>
          <w:trHeight w:val="57"/>
        </w:trPr>
        <w:tc>
          <w:tcPr>
            <w:tcW w:w="1560" w:type="dxa"/>
          </w:tcPr>
          <w:p w14:paraId="6FF8E7E4" w14:textId="77777777" w:rsidR="008405ED" w:rsidRPr="008405ED" w:rsidRDefault="008405ED" w:rsidP="00CC7D50">
            <w:pPr>
              <w:pStyle w:val="TableParagraph"/>
              <w:spacing w:after="0" w:line="360" w:lineRule="auto"/>
              <w:ind w:left="143"/>
              <w:jc w:val="both"/>
              <w:rPr>
                <w:rFonts w:ascii="Arial" w:hAnsi="Arial" w:cs="Arial"/>
                <w:sz w:val="22"/>
                <w:szCs w:val="22"/>
                <w:highlight w:val="yellow"/>
              </w:rPr>
            </w:pPr>
            <w:r w:rsidRPr="008405ED">
              <w:rPr>
                <w:rFonts w:ascii="Arial" w:hAnsi="Arial" w:cs="Arial"/>
                <w:spacing w:val="-1"/>
                <w:sz w:val="22"/>
                <w:szCs w:val="22"/>
                <w:highlight w:val="yellow"/>
              </w:rPr>
              <w:t>FIPS</w:t>
            </w:r>
          </w:p>
        </w:tc>
        <w:tc>
          <w:tcPr>
            <w:tcW w:w="3969" w:type="dxa"/>
          </w:tcPr>
          <w:p w14:paraId="3AE51342" w14:textId="77777777" w:rsidR="008405ED" w:rsidRPr="008405ED" w:rsidRDefault="008405ED" w:rsidP="00CC7D50">
            <w:pPr>
              <w:pStyle w:val="TableParagraph"/>
              <w:spacing w:after="0" w:line="360" w:lineRule="auto"/>
              <w:ind w:left="140"/>
              <w:rPr>
                <w:rFonts w:ascii="Arial" w:hAnsi="Arial" w:cs="Arial"/>
                <w:sz w:val="22"/>
                <w:szCs w:val="22"/>
                <w:highlight w:val="yellow"/>
              </w:rPr>
            </w:pPr>
            <w:r w:rsidRPr="008405ED">
              <w:rPr>
                <w:rFonts w:ascii="Arial" w:hAnsi="Arial" w:cs="Arial"/>
                <w:sz w:val="22"/>
                <w:szCs w:val="22"/>
                <w:highlight w:val="yellow"/>
              </w:rPr>
              <w:t>Các chuẩn xử lý thông tin liên bang</w:t>
            </w:r>
          </w:p>
        </w:tc>
        <w:tc>
          <w:tcPr>
            <w:tcW w:w="3969" w:type="dxa"/>
          </w:tcPr>
          <w:p w14:paraId="0120A784" w14:textId="77777777" w:rsidR="008405ED" w:rsidRPr="008405ED" w:rsidRDefault="008405ED" w:rsidP="00CC7D50">
            <w:pPr>
              <w:pStyle w:val="TableParagraph"/>
              <w:spacing w:after="0" w:line="360" w:lineRule="auto"/>
              <w:ind w:left="140"/>
              <w:rPr>
                <w:rFonts w:ascii="Arial" w:hAnsi="Arial" w:cs="Arial"/>
                <w:sz w:val="22"/>
                <w:szCs w:val="22"/>
                <w:highlight w:val="yellow"/>
              </w:rPr>
            </w:pPr>
            <w:r w:rsidRPr="008405ED">
              <w:rPr>
                <w:rFonts w:ascii="Arial" w:hAnsi="Arial" w:cs="Arial"/>
                <w:sz w:val="22"/>
                <w:szCs w:val="22"/>
                <w:highlight w:val="yellow"/>
              </w:rPr>
              <w:t>Federal</w:t>
            </w:r>
            <w:r w:rsidRPr="008405ED">
              <w:rPr>
                <w:rFonts w:ascii="Arial" w:hAnsi="Arial" w:cs="Arial"/>
                <w:spacing w:val="-11"/>
                <w:sz w:val="22"/>
                <w:szCs w:val="22"/>
                <w:highlight w:val="yellow"/>
              </w:rPr>
              <w:t xml:space="preserve"> </w:t>
            </w:r>
            <w:r w:rsidRPr="008405ED">
              <w:rPr>
                <w:rFonts w:ascii="Arial" w:hAnsi="Arial" w:cs="Arial"/>
                <w:spacing w:val="-1"/>
                <w:sz w:val="22"/>
                <w:szCs w:val="22"/>
                <w:highlight w:val="yellow"/>
              </w:rPr>
              <w:t>Information</w:t>
            </w:r>
            <w:r w:rsidRPr="008405ED">
              <w:rPr>
                <w:rFonts w:ascii="Arial" w:hAnsi="Arial" w:cs="Arial"/>
                <w:spacing w:val="-12"/>
                <w:sz w:val="22"/>
                <w:szCs w:val="22"/>
                <w:highlight w:val="yellow"/>
              </w:rPr>
              <w:t xml:space="preserve"> </w:t>
            </w:r>
            <w:r w:rsidRPr="008405ED">
              <w:rPr>
                <w:rFonts w:ascii="Arial" w:hAnsi="Arial" w:cs="Arial"/>
                <w:sz w:val="22"/>
                <w:szCs w:val="22"/>
                <w:highlight w:val="yellow"/>
              </w:rPr>
              <w:t>Processing</w:t>
            </w:r>
            <w:r w:rsidRPr="008405ED">
              <w:rPr>
                <w:rFonts w:ascii="Arial" w:hAnsi="Arial" w:cs="Arial"/>
                <w:spacing w:val="-12"/>
                <w:sz w:val="22"/>
                <w:szCs w:val="22"/>
                <w:highlight w:val="yellow"/>
              </w:rPr>
              <w:t xml:space="preserve"> </w:t>
            </w:r>
            <w:r w:rsidRPr="008405ED">
              <w:rPr>
                <w:rFonts w:ascii="Arial" w:hAnsi="Arial" w:cs="Arial"/>
                <w:sz w:val="22"/>
                <w:szCs w:val="22"/>
                <w:highlight w:val="yellow"/>
              </w:rPr>
              <w:t>Standards</w:t>
            </w:r>
          </w:p>
        </w:tc>
      </w:tr>
      <w:tr w:rsidR="008405ED" w:rsidRPr="008405ED" w14:paraId="6A4F3A3C" w14:textId="77777777" w:rsidTr="008405ED">
        <w:trPr>
          <w:trHeight w:val="57"/>
        </w:trPr>
        <w:tc>
          <w:tcPr>
            <w:tcW w:w="1560" w:type="dxa"/>
          </w:tcPr>
          <w:p w14:paraId="77920E71" w14:textId="77777777" w:rsidR="008405ED" w:rsidRPr="008405ED" w:rsidRDefault="008405ED" w:rsidP="00CC7D50">
            <w:pPr>
              <w:pStyle w:val="TableParagraph"/>
              <w:spacing w:after="0" w:line="360" w:lineRule="auto"/>
              <w:ind w:left="143"/>
              <w:jc w:val="both"/>
              <w:rPr>
                <w:rFonts w:ascii="Arial" w:hAnsi="Arial" w:cs="Arial"/>
                <w:sz w:val="22"/>
                <w:szCs w:val="22"/>
                <w:highlight w:val="yellow"/>
              </w:rPr>
            </w:pPr>
            <w:r w:rsidRPr="008405ED">
              <w:rPr>
                <w:rFonts w:ascii="Arial" w:hAnsi="Arial" w:cs="Arial"/>
                <w:spacing w:val="-1"/>
                <w:sz w:val="22"/>
                <w:szCs w:val="22"/>
                <w:highlight w:val="yellow"/>
              </w:rPr>
              <w:t>GCM</w:t>
            </w:r>
          </w:p>
        </w:tc>
        <w:tc>
          <w:tcPr>
            <w:tcW w:w="3969" w:type="dxa"/>
          </w:tcPr>
          <w:p w14:paraId="394109D3" w14:textId="77777777" w:rsidR="008405ED" w:rsidRPr="008405ED" w:rsidRDefault="008405ED" w:rsidP="00CC7D50">
            <w:pPr>
              <w:pStyle w:val="TableParagraph"/>
              <w:spacing w:after="0" w:line="360" w:lineRule="auto"/>
              <w:ind w:left="140"/>
              <w:rPr>
                <w:rFonts w:ascii="Arial" w:hAnsi="Arial" w:cs="Arial"/>
                <w:sz w:val="22"/>
                <w:szCs w:val="22"/>
                <w:highlight w:val="yellow"/>
              </w:rPr>
            </w:pPr>
            <w:r w:rsidRPr="008405ED">
              <w:rPr>
                <w:rFonts w:ascii="Arial" w:hAnsi="Arial" w:cs="Arial"/>
                <w:sz w:val="22"/>
                <w:szCs w:val="22"/>
                <w:highlight w:val="yellow"/>
              </w:rPr>
              <w:t>Chế độ đếm Galois</w:t>
            </w:r>
          </w:p>
        </w:tc>
        <w:tc>
          <w:tcPr>
            <w:tcW w:w="3969" w:type="dxa"/>
          </w:tcPr>
          <w:p w14:paraId="0F22B866" w14:textId="77777777" w:rsidR="008405ED" w:rsidRPr="008405ED" w:rsidRDefault="008405ED" w:rsidP="00CC7D50">
            <w:pPr>
              <w:pStyle w:val="TableParagraph"/>
              <w:spacing w:after="0" w:line="360" w:lineRule="auto"/>
              <w:ind w:left="140"/>
              <w:rPr>
                <w:rFonts w:ascii="Arial" w:hAnsi="Arial" w:cs="Arial"/>
                <w:sz w:val="22"/>
                <w:szCs w:val="22"/>
                <w:highlight w:val="yellow"/>
              </w:rPr>
            </w:pPr>
            <w:r w:rsidRPr="008405ED">
              <w:rPr>
                <w:rFonts w:ascii="Arial" w:hAnsi="Arial" w:cs="Arial"/>
                <w:sz w:val="22"/>
                <w:szCs w:val="22"/>
                <w:highlight w:val="yellow"/>
              </w:rPr>
              <w:t>Galois</w:t>
            </w:r>
            <w:r w:rsidRPr="008405ED">
              <w:rPr>
                <w:rFonts w:ascii="Arial" w:hAnsi="Arial" w:cs="Arial"/>
                <w:spacing w:val="-9"/>
                <w:sz w:val="22"/>
                <w:szCs w:val="22"/>
                <w:highlight w:val="yellow"/>
              </w:rPr>
              <w:t xml:space="preserve"> </w:t>
            </w:r>
            <w:r w:rsidRPr="008405ED">
              <w:rPr>
                <w:rFonts w:ascii="Arial" w:hAnsi="Arial" w:cs="Arial"/>
                <w:spacing w:val="-1"/>
                <w:sz w:val="22"/>
                <w:szCs w:val="22"/>
                <w:highlight w:val="yellow"/>
              </w:rPr>
              <w:t>Counter</w:t>
            </w:r>
            <w:r w:rsidRPr="008405ED">
              <w:rPr>
                <w:rFonts w:ascii="Arial" w:hAnsi="Arial" w:cs="Arial"/>
                <w:spacing w:val="-8"/>
                <w:sz w:val="22"/>
                <w:szCs w:val="22"/>
                <w:highlight w:val="yellow"/>
              </w:rPr>
              <w:t xml:space="preserve"> </w:t>
            </w:r>
            <w:r w:rsidRPr="008405ED">
              <w:rPr>
                <w:rFonts w:ascii="Arial" w:hAnsi="Arial" w:cs="Arial"/>
                <w:sz w:val="22"/>
                <w:szCs w:val="22"/>
                <w:highlight w:val="yellow"/>
              </w:rPr>
              <w:t>Mode</w:t>
            </w:r>
          </w:p>
        </w:tc>
      </w:tr>
      <w:tr w:rsidR="008405ED" w:rsidRPr="008405ED" w14:paraId="3B62F5CF" w14:textId="77777777" w:rsidTr="008405ED">
        <w:trPr>
          <w:trHeight w:val="57"/>
        </w:trPr>
        <w:tc>
          <w:tcPr>
            <w:tcW w:w="1560" w:type="dxa"/>
          </w:tcPr>
          <w:p w14:paraId="7C7A1145" w14:textId="77777777" w:rsidR="008405ED" w:rsidRPr="008405ED" w:rsidRDefault="008405ED" w:rsidP="00CC7D50">
            <w:pPr>
              <w:pStyle w:val="TableParagraph"/>
              <w:spacing w:after="0" w:line="360" w:lineRule="auto"/>
              <w:ind w:left="143"/>
              <w:jc w:val="both"/>
              <w:rPr>
                <w:rFonts w:ascii="Arial" w:hAnsi="Arial" w:cs="Arial"/>
                <w:sz w:val="22"/>
                <w:szCs w:val="22"/>
                <w:highlight w:val="yellow"/>
              </w:rPr>
            </w:pPr>
            <w:r w:rsidRPr="008405ED">
              <w:rPr>
                <w:rFonts w:ascii="Arial" w:hAnsi="Arial" w:cs="Arial"/>
                <w:sz w:val="22"/>
                <w:szCs w:val="22"/>
                <w:highlight w:val="yellow"/>
              </w:rPr>
              <w:t>HMAC</w:t>
            </w:r>
          </w:p>
        </w:tc>
        <w:tc>
          <w:tcPr>
            <w:tcW w:w="3969" w:type="dxa"/>
          </w:tcPr>
          <w:p w14:paraId="71F57F78" w14:textId="77777777" w:rsidR="008405ED" w:rsidRPr="008405ED" w:rsidRDefault="008405ED" w:rsidP="00CC7D50">
            <w:pPr>
              <w:pStyle w:val="TableParagraph"/>
              <w:spacing w:after="0" w:line="360" w:lineRule="auto"/>
              <w:ind w:left="140"/>
              <w:rPr>
                <w:rFonts w:ascii="Arial" w:hAnsi="Arial" w:cs="Arial"/>
                <w:sz w:val="22"/>
                <w:szCs w:val="22"/>
                <w:highlight w:val="yellow"/>
              </w:rPr>
            </w:pPr>
            <w:r w:rsidRPr="008405ED">
              <w:rPr>
                <w:rFonts w:ascii="Arial" w:hAnsi="Arial" w:cs="Arial"/>
                <w:sz w:val="22"/>
                <w:szCs w:val="22"/>
                <w:highlight w:val="yellow"/>
              </w:rPr>
              <w:t>Mã xác thực thông điệp hàm băm có khóa</w:t>
            </w:r>
          </w:p>
        </w:tc>
        <w:tc>
          <w:tcPr>
            <w:tcW w:w="3969" w:type="dxa"/>
          </w:tcPr>
          <w:p w14:paraId="72282516" w14:textId="77777777" w:rsidR="008405ED" w:rsidRPr="008405ED" w:rsidRDefault="008405ED" w:rsidP="00CC7D50">
            <w:pPr>
              <w:pStyle w:val="TableParagraph"/>
              <w:spacing w:after="0" w:line="360" w:lineRule="auto"/>
              <w:ind w:left="140"/>
              <w:rPr>
                <w:rFonts w:ascii="Arial" w:hAnsi="Arial" w:cs="Arial"/>
                <w:sz w:val="22"/>
                <w:szCs w:val="22"/>
                <w:highlight w:val="yellow"/>
              </w:rPr>
            </w:pPr>
            <w:r w:rsidRPr="008405ED">
              <w:rPr>
                <w:rFonts w:ascii="Arial" w:hAnsi="Arial" w:cs="Arial"/>
                <w:sz w:val="22"/>
                <w:szCs w:val="22"/>
                <w:highlight w:val="yellow"/>
              </w:rPr>
              <w:t>Keyed-Hash</w:t>
            </w:r>
            <w:r w:rsidRPr="008405ED">
              <w:rPr>
                <w:rFonts w:ascii="Arial" w:hAnsi="Arial" w:cs="Arial"/>
                <w:spacing w:val="-12"/>
                <w:sz w:val="22"/>
                <w:szCs w:val="22"/>
                <w:highlight w:val="yellow"/>
              </w:rPr>
              <w:t xml:space="preserve"> </w:t>
            </w:r>
            <w:r w:rsidRPr="008405ED">
              <w:rPr>
                <w:rFonts w:ascii="Arial" w:hAnsi="Arial" w:cs="Arial"/>
                <w:spacing w:val="-1"/>
                <w:sz w:val="22"/>
                <w:szCs w:val="22"/>
                <w:highlight w:val="yellow"/>
              </w:rPr>
              <w:t>Message</w:t>
            </w:r>
            <w:r w:rsidRPr="008405ED">
              <w:rPr>
                <w:rFonts w:ascii="Arial" w:hAnsi="Arial" w:cs="Arial"/>
                <w:spacing w:val="-9"/>
                <w:sz w:val="22"/>
                <w:szCs w:val="22"/>
                <w:highlight w:val="yellow"/>
              </w:rPr>
              <w:t xml:space="preserve"> </w:t>
            </w:r>
            <w:r w:rsidRPr="008405ED">
              <w:rPr>
                <w:rFonts w:ascii="Arial" w:hAnsi="Arial" w:cs="Arial"/>
                <w:sz w:val="22"/>
                <w:szCs w:val="22"/>
                <w:highlight w:val="yellow"/>
              </w:rPr>
              <w:t>Authentication</w:t>
            </w:r>
            <w:r w:rsidRPr="008405ED">
              <w:rPr>
                <w:rFonts w:ascii="Arial" w:hAnsi="Arial" w:cs="Arial"/>
                <w:spacing w:val="-12"/>
                <w:sz w:val="22"/>
                <w:szCs w:val="22"/>
                <w:highlight w:val="yellow"/>
              </w:rPr>
              <w:t xml:space="preserve"> </w:t>
            </w:r>
            <w:r w:rsidRPr="008405ED">
              <w:rPr>
                <w:rFonts w:ascii="Arial" w:hAnsi="Arial" w:cs="Arial"/>
                <w:sz w:val="22"/>
                <w:szCs w:val="22"/>
                <w:highlight w:val="yellow"/>
              </w:rPr>
              <w:t>Code</w:t>
            </w:r>
          </w:p>
        </w:tc>
      </w:tr>
      <w:tr w:rsidR="008405ED" w:rsidRPr="008405ED" w14:paraId="0F5B68BF" w14:textId="77777777" w:rsidTr="008405ED">
        <w:trPr>
          <w:trHeight w:val="57"/>
        </w:trPr>
        <w:tc>
          <w:tcPr>
            <w:tcW w:w="1560" w:type="dxa"/>
          </w:tcPr>
          <w:p w14:paraId="5E7CD060" w14:textId="77777777" w:rsidR="008405ED" w:rsidRPr="008405ED" w:rsidRDefault="008405ED" w:rsidP="00CC7D50">
            <w:pPr>
              <w:pStyle w:val="TableParagraph"/>
              <w:spacing w:after="0" w:line="360" w:lineRule="auto"/>
              <w:ind w:left="143"/>
              <w:jc w:val="both"/>
              <w:rPr>
                <w:rFonts w:ascii="Arial" w:hAnsi="Arial" w:cs="Arial"/>
                <w:sz w:val="22"/>
                <w:szCs w:val="22"/>
                <w:highlight w:val="yellow"/>
              </w:rPr>
            </w:pPr>
            <w:r w:rsidRPr="008405ED">
              <w:rPr>
                <w:rFonts w:ascii="Arial" w:hAnsi="Arial" w:cs="Arial"/>
                <w:spacing w:val="-1"/>
                <w:sz w:val="22"/>
                <w:szCs w:val="22"/>
                <w:highlight w:val="yellow"/>
              </w:rPr>
              <w:t>HTTPS</w:t>
            </w:r>
          </w:p>
        </w:tc>
        <w:tc>
          <w:tcPr>
            <w:tcW w:w="3969" w:type="dxa"/>
          </w:tcPr>
          <w:p w14:paraId="7552EC55" w14:textId="77777777" w:rsidR="008405ED" w:rsidRPr="008405ED" w:rsidRDefault="008405ED" w:rsidP="00CC7D50">
            <w:pPr>
              <w:pStyle w:val="TableParagraph"/>
              <w:spacing w:after="0" w:line="360" w:lineRule="auto"/>
              <w:ind w:left="140"/>
              <w:rPr>
                <w:rFonts w:ascii="Arial" w:hAnsi="Arial" w:cs="Arial"/>
                <w:sz w:val="22"/>
                <w:szCs w:val="22"/>
                <w:highlight w:val="yellow"/>
              </w:rPr>
            </w:pPr>
            <w:r w:rsidRPr="008405ED">
              <w:rPr>
                <w:rFonts w:ascii="Arial" w:hAnsi="Arial" w:cs="Arial"/>
                <w:sz w:val="22"/>
                <w:szCs w:val="22"/>
                <w:highlight w:val="yellow"/>
              </w:rPr>
              <w:t>Giao thức truyền dẫn siêu văn bản an toàn</w:t>
            </w:r>
          </w:p>
        </w:tc>
        <w:tc>
          <w:tcPr>
            <w:tcW w:w="3969" w:type="dxa"/>
          </w:tcPr>
          <w:p w14:paraId="09416395" w14:textId="77777777" w:rsidR="008405ED" w:rsidRPr="008405ED" w:rsidRDefault="008405ED" w:rsidP="00CC7D50">
            <w:pPr>
              <w:pStyle w:val="TableParagraph"/>
              <w:spacing w:after="0" w:line="360" w:lineRule="auto"/>
              <w:ind w:left="140"/>
              <w:rPr>
                <w:rFonts w:ascii="Arial" w:hAnsi="Arial" w:cs="Arial"/>
                <w:sz w:val="22"/>
                <w:szCs w:val="22"/>
                <w:highlight w:val="yellow"/>
              </w:rPr>
            </w:pPr>
            <w:r w:rsidRPr="008405ED">
              <w:rPr>
                <w:rFonts w:ascii="Arial" w:hAnsi="Arial" w:cs="Arial"/>
                <w:sz w:val="22"/>
                <w:szCs w:val="22"/>
                <w:highlight w:val="yellow"/>
              </w:rPr>
              <w:t>HyperText</w:t>
            </w:r>
            <w:r w:rsidRPr="008405ED">
              <w:rPr>
                <w:rFonts w:ascii="Arial" w:hAnsi="Arial" w:cs="Arial"/>
                <w:spacing w:val="-11"/>
                <w:sz w:val="22"/>
                <w:szCs w:val="22"/>
                <w:highlight w:val="yellow"/>
              </w:rPr>
              <w:t xml:space="preserve"> </w:t>
            </w:r>
            <w:r w:rsidRPr="008405ED">
              <w:rPr>
                <w:rFonts w:ascii="Arial" w:hAnsi="Arial" w:cs="Arial"/>
                <w:spacing w:val="-1"/>
                <w:sz w:val="22"/>
                <w:szCs w:val="22"/>
                <w:highlight w:val="yellow"/>
              </w:rPr>
              <w:t>Transfer</w:t>
            </w:r>
            <w:r w:rsidRPr="008405ED">
              <w:rPr>
                <w:rFonts w:ascii="Arial" w:hAnsi="Arial" w:cs="Arial"/>
                <w:spacing w:val="-8"/>
                <w:sz w:val="22"/>
                <w:szCs w:val="22"/>
                <w:highlight w:val="yellow"/>
              </w:rPr>
              <w:t xml:space="preserve"> </w:t>
            </w:r>
            <w:r w:rsidRPr="008405ED">
              <w:rPr>
                <w:rFonts w:ascii="Arial" w:hAnsi="Arial" w:cs="Arial"/>
                <w:sz w:val="22"/>
                <w:szCs w:val="22"/>
                <w:highlight w:val="yellow"/>
              </w:rPr>
              <w:t>Protocol</w:t>
            </w:r>
            <w:r w:rsidRPr="008405ED">
              <w:rPr>
                <w:rFonts w:ascii="Arial" w:hAnsi="Arial" w:cs="Arial"/>
                <w:spacing w:val="-12"/>
                <w:sz w:val="22"/>
                <w:szCs w:val="22"/>
                <w:highlight w:val="yellow"/>
              </w:rPr>
              <w:t xml:space="preserve"> </w:t>
            </w:r>
            <w:r w:rsidRPr="008405ED">
              <w:rPr>
                <w:rFonts w:ascii="Arial" w:hAnsi="Arial" w:cs="Arial"/>
                <w:spacing w:val="-1"/>
                <w:sz w:val="22"/>
                <w:szCs w:val="22"/>
                <w:highlight w:val="yellow"/>
              </w:rPr>
              <w:t>Secure</w:t>
            </w:r>
          </w:p>
        </w:tc>
      </w:tr>
      <w:tr w:rsidR="008405ED" w:rsidRPr="008405ED" w14:paraId="1199BA5A" w14:textId="77777777" w:rsidTr="008405ED">
        <w:trPr>
          <w:trHeight w:val="57"/>
        </w:trPr>
        <w:tc>
          <w:tcPr>
            <w:tcW w:w="1560" w:type="dxa"/>
          </w:tcPr>
          <w:p w14:paraId="40CE16D1" w14:textId="77777777" w:rsidR="008405ED" w:rsidRPr="008405ED" w:rsidRDefault="008405ED" w:rsidP="00CC7D50">
            <w:pPr>
              <w:pStyle w:val="TableParagraph"/>
              <w:spacing w:after="0" w:line="360" w:lineRule="auto"/>
              <w:ind w:left="143"/>
              <w:jc w:val="both"/>
              <w:rPr>
                <w:rFonts w:ascii="Arial" w:hAnsi="Arial" w:cs="Arial"/>
                <w:sz w:val="22"/>
                <w:szCs w:val="22"/>
                <w:highlight w:val="yellow"/>
              </w:rPr>
            </w:pPr>
            <w:r w:rsidRPr="008405ED">
              <w:rPr>
                <w:rFonts w:ascii="Arial" w:hAnsi="Arial" w:cs="Arial"/>
                <w:spacing w:val="-1"/>
                <w:sz w:val="22"/>
                <w:szCs w:val="22"/>
                <w:highlight w:val="yellow"/>
              </w:rPr>
              <w:t>IP</w:t>
            </w:r>
          </w:p>
        </w:tc>
        <w:tc>
          <w:tcPr>
            <w:tcW w:w="3969" w:type="dxa"/>
          </w:tcPr>
          <w:p w14:paraId="3D4E28F1" w14:textId="77777777" w:rsidR="008405ED" w:rsidRPr="008405ED" w:rsidRDefault="008405ED" w:rsidP="00CC7D50">
            <w:pPr>
              <w:pStyle w:val="TableParagraph"/>
              <w:spacing w:after="0" w:line="360" w:lineRule="auto"/>
              <w:ind w:left="140"/>
              <w:rPr>
                <w:rFonts w:ascii="Arial" w:hAnsi="Arial" w:cs="Arial"/>
                <w:spacing w:val="-1"/>
                <w:sz w:val="22"/>
                <w:szCs w:val="22"/>
                <w:highlight w:val="yellow"/>
              </w:rPr>
            </w:pPr>
            <w:r w:rsidRPr="008405ED">
              <w:rPr>
                <w:rFonts w:ascii="Arial" w:hAnsi="Arial" w:cs="Arial"/>
                <w:spacing w:val="-1"/>
                <w:sz w:val="22"/>
                <w:szCs w:val="22"/>
                <w:highlight w:val="yellow"/>
              </w:rPr>
              <w:t>Giao thức Internet</w:t>
            </w:r>
          </w:p>
        </w:tc>
        <w:tc>
          <w:tcPr>
            <w:tcW w:w="3969" w:type="dxa"/>
          </w:tcPr>
          <w:p w14:paraId="7A85774B" w14:textId="77777777" w:rsidR="008405ED" w:rsidRPr="008405ED" w:rsidRDefault="008405ED" w:rsidP="00CC7D50">
            <w:pPr>
              <w:pStyle w:val="TableParagraph"/>
              <w:spacing w:after="0" w:line="360" w:lineRule="auto"/>
              <w:ind w:left="140"/>
              <w:rPr>
                <w:rFonts w:ascii="Arial" w:hAnsi="Arial" w:cs="Arial"/>
                <w:sz w:val="22"/>
                <w:szCs w:val="22"/>
                <w:highlight w:val="yellow"/>
              </w:rPr>
            </w:pPr>
            <w:r w:rsidRPr="008405ED">
              <w:rPr>
                <w:rFonts w:ascii="Arial" w:hAnsi="Arial" w:cs="Arial"/>
                <w:spacing w:val="-1"/>
                <w:sz w:val="22"/>
                <w:szCs w:val="22"/>
                <w:highlight w:val="yellow"/>
              </w:rPr>
              <w:t>Internet</w:t>
            </w:r>
            <w:r w:rsidRPr="008405ED">
              <w:rPr>
                <w:rFonts w:ascii="Arial" w:hAnsi="Arial" w:cs="Arial"/>
                <w:spacing w:val="-13"/>
                <w:sz w:val="22"/>
                <w:szCs w:val="22"/>
                <w:highlight w:val="yellow"/>
              </w:rPr>
              <w:t xml:space="preserve"> </w:t>
            </w:r>
            <w:r w:rsidRPr="008405ED">
              <w:rPr>
                <w:rFonts w:ascii="Arial" w:hAnsi="Arial" w:cs="Arial"/>
                <w:sz w:val="22"/>
                <w:szCs w:val="22"/>
                <w:highlight w:val="yellow"/>
              </w:rPr>
              <w:t>Protocol</w:t>
            </w:r>
          </w:p>
        </w:tc>
      </w:tr>
      <w:tr w:rsidR="008405ED" w:rsidRPr="008405ED" w14:paraId="3C06C5F8" w14:textId="77777777" w:rsidTr="008405ED">
        <w:trPr>
          <w:trHeight w:val="57"/>
        </w:trPr>
        <w:tc>
          <w:tcPr>
            <w:tcW w:w="1560" w:type="dxa"/>
          </w:tcPr>
          <w:p w14:paraId="518EC278" w14:textId="77777777" w:rsidR="008405ED" w:rsidRPr="008405ED" w:rsidRDefault="008405ED" w:rsidP="00CC7D50">
            <w:pPr>
              <w:pStyle w:val="TableParagraph"/>
              <w:spacing w:after="0" w:line="360" w:lineRule="auto"/>
              <w:ind w:left="143"/>
              <w:jc w:val="both"/>
              <w:rPr>
                <w:rFonts w:ascii="Arial" w:hAnsi="Arial" w:cs="Arial"/>
                <w:sz w:val="22"/>
                <w:szCs w:val="22"/>
                <w:highlight w:val="yellow"/>
              </w:rPr>
            </w:pPr>
            <w:r w:rsidRPr="008405ED">
              <w:rPr>
                <w:rFonts w:ascii="Arial" w:hAnsi="Arial" w:cs="Arial"/>
                <w:spacing w:val="-1"/>
                <w:sz w:val="22"/>
                <w:szCs w:val="22"/>
                <w:highlight w:val="yellow"/>
              </w:rPr>
              <w:t>IPsec</w:t>
            </w:r>
          </w:p>
        </w:tc>
        <w:tc>
          <w:tcPr>
            <w:tcW w:w="3969" w:type="dxa"/>
          </w:tcPr>
          <w:p w14:paraId="6CC76323" w14:textId="77777777" w:rsidR="008405ED" w:rsidRPr="008405ED" w:rsidRDefault="008405ED" w:rsidP="00CC7D50">
            <w:pPr>
              <w:pStyle w:val="TableParagraph"/>
              <w:spacing w:after="0" w:line="360" w:lineRule="auto"/>
              <w:ind w:left="140"/>
              <w:rPr>
                <w:rFonts w:ascii="Arial" w:hAnsi="Arial" w:cs="Arial"/>
                <w:spacing w:val="-1"/>
                <w:sz w:val="22"/>
                <w:szCs w:val="22"/>
                <w:highlight w:val="yellow"/>
              </w:rPr>
            </w:pPr>
            <w:r w:rsidRPr="008405ED">
              <w:rPr>
                <w:rFonts w:ascii="Arial" w:hAnsi="Arial" w:cs="Arial"/>
                <w:spacing w:val="-1"/>
                <w:sz w:val="22"/>
                <w:szCs w:val="22"/>
                <w:highlight w:val="yellow"/>
              </w:rPr>
              <w:t>Giao thức Internet an toàn</w:t>
            </w:r>
          </w:p>
        </w:tc>
        <w:tc>
          <w:tcPr>
            <w:tcW w:w="3969" w:type="dxa"/>
          </w:tcPr>
          <w:p w14:paraId="383324FC" w14:textId="77777777" w:rsidR="008405ED" w:rsidRPr="008405ED" w:rsidRDefault="008405ED" w:rsidP="00CC7D50">
            <w:pPr>
              <w:pStyle w:val="TableParagraph"/>
              <w:spacing w:after="0" w:line="360" w:lineRule="auto"/>
              <w:ind w:left="140"/>
              <w:rPr>
                <w:rFonts w:ascii="Arial" w:hAnsi="Arial" w:cs="Arial"/>
                <w:sz w:val="22"/>
                <w:szCs w:val="22"/>
                <w:highlight w:val="yellow"/>
              </w:rPr>
            </w:pPr>
            <w:r w:rsidRPr="008405ED">
              <w:rPr>
                <w:rFonts w:ascii="Arial" w:hAnsi="Arial" w:cs="Arial"/>
                <w:spacing w:val="-1"/>
                <w:sz w:val="22"/>
                <w:szCs w:val="22"/>
                <w:highlight w:val="yellow"/>
              </w:rPr>
              <w:t>Internet</w:t>
            </w:r>
            <w:r w:rsidRPr="008405ED">
              <w:rPr>
                <w:rFonts w:ascii="Arial" w:hAnsi="Arial" w:cs="Arial"/>
                <w:spacing w:val="-10"/>
                <w:sz w:val="22"/>
                <w:szCs w:val="22"/>
                <w:highlight w:val="yellow"/>
              </w:rPr>
              <w:t xml:space="preserve"> </w:t>
            </w:r>
            <w:r w:rsidRPr="008405ED">
              <w:rPr>
                <w:rFonts w:ascii="Arial" w:hAnsi="Arial" w:cs="Arial"/>
                <w:sz w:val="22"/>
                <w:szCs w:val="22"/>
                <w:highlight w:val="yellow"/>
              </w:rPr>
              <w:t>Protocol</w:t>
            </w:r>
            <w:r w:rsidRPr="008405ED">
              <w:rPr>
                <w:rFonts w:ascii="Arial" w:hAnsi="Arial" w:cs="Arial"/>
                <w:spacing w:val="-11"/>
                <w:sz w:val="22"/>
                <w:szCs w:val="22"/>
                <w:highlight w:val="yellow"/>
              </w:rPr>
              <w:t xml:space="preserve"> </w:t>
            </w:r>
            <w:r w:rsidRPr="008405ED">
              <w:rPr>
                <w:rFonts w:ascii="Arial" w:hAnsi="Arial" w:cs="Arial"/>
                <w:spacing w:val="-1"/>
                <w:sz w:val="22"/>
                <w:szCs w:val="22"/>
                <w:highlight w:val="yellow"/>
              </w:rPr>
              <w:t>Security</w:t>
            </w:r>
          </w:p>
        </w:tc>
      </w:tr>
      <w:tr w:rsidR="008405ED" w:rsidRPr="008405ED" w14:paraId="70121589" w14:textId="77777777" w:rsidTr="008405ED">
        <w:trPr>
          <w:trHeight w:val="57"/>
        </w:trPr>
        <w:tc>
          <w:tcPr>
            <w:tcW w:w="1560" w:type="dxa"/>
          </w:tcPr>
          <w:p w14:paraId="6AE57D41" w14:textId="77777777" w:rsidR="008405ED" w:rsidRPr="008405ED" w:rsidRDefault="008405ED" w:rsidP="00CC7D50">
            <w:pPr>
              <w:pStyle w:val="TableParagraph"/>
              <w:spacing w:after="0" w:line="360" w:lineRule="auto"/>
              <w:ind w:left="143"/>
              <w:jc w:val="both"/>
              <w:rPr>
                <w:rFonts w:ascii="Arial" w:hAnsi="Arial" w:cs="Arial"/>
                <w:sz w:val="22"/>
                <w:szCs w:val="22"/>
                <w:highlight w:val="yellow"/>
              </w:rPr>
            </w:pPr>
            <w:r w:rsidRPr="008405ED">
              <w:rPr>
                <w:rFonts w:ascii="Arial" w:hAnsi="Arial" w:cs="Arial"/>
                <w:sz w:val="22"/>
                <w:szCs w:val="22"/>
                <w:highlight w:val="yellow"/>
              </w:rPr>
              <w:t>NIST</w:t>
            </w:r>
          </w:p>
        </w:tc>
        <w:tc>
          <w:tcPr>
            <w:tcW w:w="3969" w:type="dxa"/>
          </w:tcPr>
          <w:p w14:paraId="01030F5E" w14:textId="77777777" w:rsidR="008405ED" w:rsidRPr="008405ED" w:rsidRDefault="008405ED" w:rsidP="00CC7D50">
            <w:pPr>
              <w:pStyle w:val="TableParagraph"/>
              <w:spacing w:after="0" w:line="360" w:lineRule="auto"/>
              <w:ind w:left="140"/>
              <w:rPr>
                <w:rFonts w:ascii="Arial" w:hAnsi="Arial" w:cs="Arial"/>
                <w:spacing w:val="-1"/>
                <w:sz w:val="22"/>
                <w:szCs w:val="22"/>
                <w:highlight w:val="yellow"/>
              </w:rPr>
            </w:pPr>
            <w:r w:rsidRPr="008405ED">
              <w:rPr>
                <w:rFonts w:ascii="Arial" w:hAnsi="Arial" w:cs="Arial"/>
                <w:spacing w:val="-1"/>
                <w:sz w:val="22"/>
                <w:szCs w:val="22"/>
                <w:highlight w:val="yellow"/>
              </w:rPr>
              <w:t>Viện tiêu chuẩn và công nghệ quốc gia (Hoa Kỳ)</w:t>
            </w:r>
          </w:p>
        </w:tc>
        <w:tc>
          <w:tcPr>
            <w:tcW w:w="3969" w:type="dxa"/>
          </w:tcPr>
          <w:p w14:paraId="6D713A39" w14:textId="77777777" w:rsidR="008405ED" w:rsidRPr="008405ED" w:rsidRDefault="008405ED" w:rsidP="00CC7D50">
            <w:pPr>
              <w:pStyle w:val="TableParagraph"/>
              <w:spacing w:after="0" w:line="360" w:lineRule="auto"/>
              <w:ind w:left="140"/>
              <w:rPr>
                <w:rFonts w:ascii="Arial" w:hAnsi="Arial" w:cs="Arial"/>
                <w:sz w:val="22"/>
                <w:szCs w:val="22"/>
                <w:highlight w:val="yellow"/>
              </w:rPr>
            </w:pPr>
            <w:r w:rsidRPr="008405ED">
              <w:rPr>
                <w:rFonts w:ascii="Arial" w:hAnsi="Arial" w:cs="Arial"/>
                <w:spacing w:val="-1"/>
                <w:sz w:val="22"/>
                <w:szCs w:val="22"/>
                <w:highlight w:val="yellow"/>
              </w:rPr>
              <w:t>National</w:t>
            </w:r>
            <w:r w:rsidRPr="008405ED">
              <w:rPr>
                <w:rFonts w:ascii="Arial" w:hAnsi="Arial" w:cs="Arial"/>
                <w:spacing w:val="-8"/>
                <w:sz w:val="22"/>
                <w:szCs w:val="22"/>
                <w:highlight w:val="yellow"/>
              </w:rPr>
              <w:t xml:space="preserve"> </w:t>
            </w:r>
            <w:r w:rsidRPr="008405ED">
              <w:rPr>
                <w:rFonts w:ascii="Arial" w:hAnsi="Arial" w:cs="Arial"/>
                <w:spacing w:val="-1"/>
                <w:sz w:val="22"/>
                <w:szCs w:val="22"/>
                <w:highlight w:val="yellow"/>
              </w:rPr>
              <w:t>Institute</w:t>
            </w:r>
            <w:r w:rsidRPr="008405ED">
              <w:rPr>
                <w:rFonts w:ascii="Arial" w:hAnsi="Arial" w:cs="Arial"/>
                <w:spacing w:val="-7"/>
                <w:sz w:val="22"/>
                <w:szCs w:val="22"/>
                <w:highlight w:val="yellow"/>
              </w:rPr>
              <w:t xml:space="preserve"> </w:t>
            </w:r>
            <w:r w:rsidRPr="008405ED">
              <w:rPr>
                <w:rFonts w:ascii="Arial" w:hAnsi="Arial" w:cs="Arial"/>
                <w:sz w:val="22"/>
                <w:szCs w:val="22"/>
                <w:highlight w:val="yellow"/>
              </w:rPr>
              <w:t>of</w:t>
            </w:r>
            <w:r w:rsidRPr="008405ED">
              <w:rPr>
                <w:rFonts w:ascii="Arial" w:hAnsi="Arial" w:cs="Arial"/>
                <w:spacing w:val="-8"/>
                <w:sz w:val="22"/>
                <w:szCs w:val="22"/>
                <w:highlight w:val="yellow"/>
              </w:rPr>
              <w:t xml:space="preserve"> </w:t>
            </w:r>
            <w:r w:rsidRPr="008405ED">
              <w:rPr>
                <w:rFonts w:ascii="Arial" w:hAnsi="Arial" w:cs="Arial"/>
                <w:sz w:val="22"/>
                <w:szCs w:val="22"/>
                <w:highlight w:val="yellow"/>
              </w:rPr>
              <w:t>Standards</w:t>
            </w:r>
            <w:r w:rsidRPr="008405ED">
              <w:rPr>
                <w:rFonts w:ascii="Arial" w:hAnsi="Arial" w:cs="Arial"/>
                <w:spacing w:val="-7"/>
                <w:sz w:val="22"/>
                <w:szCs w:val="22"/>
                <w:highlight w:val="yellow"/>
              </w:rPr>
              <w:t xml:space="preserve"> </w:t>
            </w:r>
            <w:r w:rsidRPr="008405ED">
              <w:rPr>
                <w:rFonts w:ascii="Arial" w:hAnsi="Arial" w:cs="Arial"/>
                <w:spacing w:val="-1"/>
                <w:sz w:val="22"/>
                <w:szCs w:val="22"/>
                <w:highlight w:val="yellow"/>
              </w:rPr>
              <w:t>and</w:t>
            </w:r>
            <w:r w:rsidRPr="008405ED">
              <w:rPr>
                <w:rFonts w:ascii="Arial" w:hAnsi="Arial" w:cs="Arial"/>
                <w:spacing w:val="-6"/>
                <w:sz w:val="22"/>
                <w:szCs w:val="22"/>
                <w:highlight w:val="yellow"/>
              </w:rPr>
              <w:t xml:space="preserve"> </w:t>
            </w:r>
            <w:r w:rsidRPr="008405ED">
              <w:rPr>
                <w:rFonts w:ascii="Arial" w:hAnsi="Arial" w:cs="Arial"/>
                <w:sz w:val="22"/>
                <w:szCs w:val="22"/>
                <w:highlight w:val="yellow"/>
              </w:rPr>
              <w:t>Technology</w:t>
            </w:r>
          </w:p>
        </w:tc>
      </w:tr>
      <w:tr w:rsidR="008405ED" w:rsidRPr="008405ED" w14:paraId="58C1C93B" w14:textId="77777777" w:rsidTr="008405ED">
        <w:trPr>
          <w:trHeight w:val="57"/>
        </w:trPr>
        <w:tc>
          <w:tcPr>
            <w:tcW w:w="1560" w:type="dxa"/>
          </w:tcPr>
          <w:p w14:paraId="23852535" w14:textId="77777777" w:rsidR="008405ED" w:rsidRPr="008405ED" w:rsidRDefault="008405ED" w:rsidP="00CC7D50">
            <w:pPr>
              <w:pStyle w:val="TableParagraph"/>
              <w:spacing w:after="0" w:line="360" w:lineRule="auto"/>
              <w:ind w:left="143"/>
              <w:jc w:val="both"/>
              <w:rPr>
                <w:rFonts w:ascii="Arial" w:hAnsi="Arial" w:cs="Arial"/>
                <w:sz w:val="22"/>
                <w:szCs w:val="22"/>
                <w:highlight w:val="yellow"/>
              </w:rPr>
            </w:pPr>
            <w:r w:rsidRPr="008405ED">
              <w:rPr>
                <w:rFonts w:ascii="Arial" w:hAnsi="Arial" w:cs="Arial"/>
                <w:sz w:val="22"/>
                <w:szCs w:val="22"/>
                <w:highlight w:val="yellow"/>
              </w:rPr>
              <w:t>PP</w:t>
            </w:r>
          </w:p>
        </w:tc>
        <w:tc>
          <w:tcPr>
            <w:tcW w:w="3969" w:type="dxa"/>
          </w:tcPr>
          <w:p w14:paraId="45F12AC9" w14:textId="77777777" w:rsidR="008405ED" w:rsidRPr="008405ED" w:rsidRDefault="008405ED" w:rsidP="00CC7D50">
            <w:pPr>
              <w:pStyle w:val="TableParagraph"/>
              <w:spacing w:after="0" w:line="360" w:lineRule="auto"/>
              <w:ind w:left="140"/>
              <w:rPr>
                <w:rFonts w:ascii="Arial" w:hAnsi="Arial" w:cs="Arial"/>
                <w:sz w:val="22"/>
                <w:szCs w:val="22"/>
                <w:highlight w:val="yellow"/>
              </w:rPr>
            </w:pPr>
            <w:r w:rsidRPr="008405ED">
              <w:rPr>
                <w:rFonts w:ascii="Arial" w:hAnsi="Arial" w:cs="Arial"/>
                <w:sz w:val="22"/>
                <w:szCs w:val="22"/>
                <w:highlight w:val="yellow"/>
              </w:rPr>
              <w:t>Hồ sơ bảo vệ</w:t>
            </w:r>
          </w:p>
        </w:tc>
        <w:tc>
          <w:tcPr>
            <w:tcW w:w="3969" w:type="dxa"/>
          </w:tcPr>
          <w:p w14:paraId="50033444" w14:textId="77777777" w:rsidR="008405ED" w:rsidRPr="008405ED" w:rsidRDefault="008405ED" w:rsidP="00CC7D50">
            <w:pPr>
              <w:pStyle w:val="TableParagraph"/>
              <w:spacing w:after="0" w:line="360" w:lineRule="auto"/>
              <w:ind w:left="140"/>
              <w:rPr>
                <w:rFonts w:ascii="Arial" w:hAnsi="Arial" w:cs="Arial"/>
                <w:sz w:val="22"/>
                <w:szCs w:val="22"/>
                <w:highlight w:val="yellow"/>
              </w:rPr>
            </w:pPr>
            <w:r w:rsidRPr="008405ED">
              <w:rPr>
                <w:rFonts w:ascii="Arial" w:hAnsi="Arial" w:cs="Arial"/>
                <w:sz w:val="22"/>
                <w:szCs w:val="22"/>
                <w:highlight w:val="yellow"/>
              </w:rPr>
              <w:t>Protection</w:t>
            </w:r>
            <w:r w:rsidRPr="008405ED">
              <w:rPr>
                <w:rFonts w:ascii="Arial" w:hAnsi="Arial" w:cs="Arial"/>
                <w:spacing w:val="-15"/>
                <w:sz w:val="22"/>
                <w:szCs w:val="22"/>
                <w:highlight w:val="yellow"/>
              </w:rPr>
              <w:t xml:space="preserve"> </w:t>
            </w:r>
            <w:r w:rsidRPr="008405ED">
              <w:rPr>
                <w:rFonts w:ascii="Arial" w:hAnsi="Arial" w:cs="Arial"/>
                <w:spacing w:val="-1"/>
                <w:sz w:val="22"/>
                <w:szCs w:val="22"/>
                <w:highlight w:val="yellow"/>
              </w:rPr>
              <w:t>Profile</w:t>
            </w:r>
          </w:p>
        </w:tc>
      </w:tr>
      <w:tr w:rsidR="008405ED" w:rsidRPr="008405ED" w14:paraId="45FA7438" w14:textId="77777777" w:rsidTr="008405ED">
        <w:trPr>
          <w:trHeight w:val="57"/>
        </w:trPr>
        <w:tc>
          <w:tcPr>
            <w:tcW w:w="1560" w:type="dxa"/>
          </w:tcPr>
          <w:p w14:paraId="1D51B00E" w14:textId="77777777" w:rsidR="008405ED" w:rsidRPr="008405ED" w:rsidRDefault="008405ED" w:rsidP="00CC7D50">
            <w:pPr>
              <w:pStyle w:val="TableParagraph"/>
              <w:spacing w:after="0" w:line="360" w:lineRule="auto"/>
              <w:ind w:left="143"/>
              <w:jc w:val="both"/>
              <w:rPr>
                <w:rFonts w:ascii="Arial" w:hAnsi="Arial" w:cs="Arial"/>
                <w:sz w:val="22"/>
                <w:szCs w:val="22"/>
                <w:highlight w:val="yellow"/>
              </w:rPr>
            </w:pPr>
            <w:r w:rsidRPr="008405ED">
              <w:rPr>
                <w:rFonts w:ascii="Arial" w:hAnsi="Arial" w:cs="Arial"/>
                <w:sz w:val="22"/>
                <w:szCs w:val="22"/>
                <w:highlight w:val="yellow"/>
              </w:rPr>
              <w:t>RBG</w:t>
            </w:r>
          </w:p>
        </w:tc>
        <w:tc>
          <w:tcPr>
            <w:tcW w:w="3969" w:type="dxa"/>
          </w:tcPr>
          <w:p w14:paraId="61DBD7D5" w14:textId="557C7D29" w:rsidR="008405ED" w:rsidRPr="008405ED" w:rsidRDefault="008405ED" w:rsidP="0031561C">
            <w:pPr>
              <w:pStyle w:val="TableParagraph"/>
              <w:spacing w:after="0" w:line="360" w:lineRule="auto"/>
              <w:ind w:left="140"/>
              <w:rPr>
                <w:rFonts w:ascii="Arial" w:hAnsi="Arial" w:cs="Arial"/>
                <w:sz w:val="22"/>
                <w:szCs w:val="22"/>
                <w:highlight w:val="yellow"/>
              </w:rPr>
            </w:pPr>
            <w:r w:rsidRPr="008405ED">
              <w:rPr>
                <w:rFonts w:ascii="Arial" w:hAnsi="Arial" w:cs="Arial"/>
                <w:sz w:val="22"/>
                <w:szCs w:val="22"/>
                <w:highlight w:val="yellow"/>
              </w:rPr>
              <w:t>Bộ sinh bit ngẫu nhiên</w:t>
            </w:r>
          </w:p>
        </w:tc>
        <w:tc>
          <w:tcPr>
            <w:tcW w:w="3969" w:type="dxa"/>
          </w:tcPr>
          <w:p w14:paraId="49F402E9" w14:textId="77777777" w:rsidR="008405ED" w:rsidRPr="008405ED" w:rsidRDefault="008405ED" w:rsidP="00CC7D50">
            <w:pPr>
              <w:pStyle w:val="TableParagraph"/>
              <w:spacing w:after="0" w:line="360" w:lineRule="auto"/>
              <w:ind w:left="140"/>
              <w:rPr>
                <w:rFonts w:ascii="Arial" w:hAnsi="Arial" w:cs="Arial"/>
                <w:sz w:val="22"/>
                <w:szCs w:val="22"/>
                <w:highlight w:val="yellow"/>
              </w:rPr>
            </w:pPr>
            <w:r w:rsidRPr="008405ED">
              <w:rPr>
                <w:rFonts w:ascii="Arial" w:hAnsi="Arial" w:cs="Arial"/>
                <w:sz w:val="22"/>
                <w:szCs w:val="22"/>
                <w:highlight w:val="yellow"/>
              </w:rPr>
              <w:t>Random</w:t>
            </w:r>
            <w:r w:rsidRPr="008405ED">
              <w:rPr>
                <w:rFonts w:ascii="Arial" w:hAnsi="Arial" w:cs="Arial"/>
                <w:spacing w:val="-13"/>
                <w:sz w:val="22"/>
                <w:szCs w:val="22"/>
                <w:highlight w:val="yellow"/>
              </w:rPr>
              <w:t xml:space="preserve"> </w:t>
            </w:r>
            <w:r w:rsidRPr="008405ED">
              <w:rPr>
                <w:rFonts w:ascii="Arial" w:hAnsi="Arial" w:cs="Arial"/>
                <w:sz w:val="22"/>
                <w:szCs w:val="22"/>
                <w:highlight w:val="yellow"/>
              </w:rPr>
              <w:t>Bit</w:t>
            </w:r>
            <w:r w:rsidRPr="008405ED">
              <w:rPr>
                <w:rFonts w:ascii="Arial" w:hAnsi="Arial" w:cs="Arial"/>
                <w:spacing w:val="-10"/>
                <w:sz w:val="22"/>
                <w:szCs w:val="22"/>
                <w:highlight w:val="yellow"/>
              </w:rPr>
              <w:t xml:space="preserve"> </w:t>
            </w:r>
            <w:r w:rsidRPr="008405ED">
              <w:rPr>
                <w:rFonts w:ascii="Arial" w:hAnsi="Arial" w:cs="Arial"/>
                <w:sz w:val="22"/>
                <w:szCs w:val="22"/>
                <w:highlight w:val="yellow"/>
              </w:rPr>
              <w:t>Generator</w:t>
            </w:r>
          </w:p>
        </w:tc>
      </w:tr>
      <w:tr w:rsidR="008405ED" w:rsidRPr="008405ED" w14:paraId="027F7959" w14:textId="77777777" w:rsidTr="008405ED">
        <w:trPr>
          <w:trHeight w:val="57"/>
        </w:trPr>
        <w:tc>
          <w:tcPr>
            <w:tcW w:w="1560" w:type="dxa"/>
          </w:tcPr>
          <w:p w14:paraId="34496A93" w14:textId="77777777" w:rsidR="008405ED" w:rsidRPr="008405ED" w:rsidRDefault="008405ED" w:rsidP="00CC7D50">
            <w:pPr>
              <w:pStyle w:val="TableParagraph"/>
              <w:spacing w:after="0" w:line="360" w:lineRule="auto"/>
              <w:ind w:left="143"/>
              <w:jc w:val="both"/>
              <w:rPr>
                <w:rFonts w:ascii="Arial" w:hAnsi="Arial" w:cs="Arial"/>
                <w:sz w:val="22"/>
                <w:szCs w:val="22"/>
                <w:highlight w:val="yellow"/>
              </w:rPr>
            </w:pPr>
            <w:r w:rsidRPr="008405ED">
              <w:rPr>
                <w:rFonts w:ascii="Arial" w:hAnsi="Arial" w:cs="Arial"/>
                <w:sz w:val="22"/>
                <w:szCs w:val="22"/>
                <w:highlight w:val="yellow"/>
              </w:rPr>
              <w:t>RSA</w:t>
            </w:r>
          </w:p>
        </w:tc>
        <w:tc>
          <w:tcPr>
            <w:tcW w:w="3969" w:type="dxa"/>
          </w:tcPr>
          <w:p w14:paraId="7F8A6842" w14:textId="77777777" w:rsidR="008405ED" w:rsidRPr="008405ED" w:rsidRDefault="008405ED" w:rsidP="00CC7D50">
            <w:pPr>
              <w:pStyle w:val="TableParagraph"/>
              <w:spacing w:after="0" w:line="360" w:lineRule="auto"/>
              <w:ind w:left="140"/>
              <w:rPr>
                <w:rFonts w:ascii="Arial" w:hAnsi="Arial" w:cs="Arial"/>
                <w:spacing w:val="-1"/>
                <w:sz w:val="22"/>
                <w:szCs w:val="22"/>
                <w:highlight w:val="yellow"/>
              </w:rPr>
            </w:pPr>
            <w:r w:rsidRPr="008405ED">
              <w:rPr>
                <w:rFonts w:ascii="Arial" w:hAnsi="Arial" w:cs="Arial"/>
                <w:spacing w:val="-1"/>
                <w:sz w:val="22"/>
                <w:szCs w:val="22"/>
                <w:highlight w:val="yellow"/>
              </w:rPr>
              <w:t>Thuật toán Rivest</w:t>
            </w:r>
            <w:r w:rsidRPr="008405ED">
              <w:rPr>
                <w:rFonts w:ascii="Arial" w:hAnsi="Arial" w:cs="Arial"/>
                <w:spacing w:val="-10"/>
                <w:sz w:val="22"/>
                <w:szCs w:val="22"/>
                <w:highlight w:val="yellow"/>
              </w:rPr>
              <w:t xml:space="preserve"> </w:t>
            </w:r>
            <w:r w:rsidRPr="008405ED">
              <w:rPr>
                <w:rFonts w:ascii="Arial" w:hAnsi="Arial" w:cs="Arial"/>
                <w:sz w:val="22"/>
                <w:szCs w:val="22"/>
                <w:highlight w:val="yellow"/>
              </w:rPr>
              <w:t>Shamir</w:t>
            </w:r>
            <w:r w:rsidRPr="008405ED">
              <w:rPr>
                <w:rFonts w:ascii="Arial" w:hAnsi="Arial" w:cs="Arial"/>
                <w:spacing w:val="-5"/>
                <w:sz w:val="22"/>
                <w:szCs w:val="22"/>
                <w:highlight w:val="yellow"/>
              </w:rPr>
              <w:t xml:space="preserve"> </w:t>
            </w:r>
            <w:r w:rsidRPr="008405ED">
              <w:rPr>
                <w:rFonts w:ascii="Arial" w:hAnsi="Arial" w:cs="Arial"/>
                <w:spacing w:val="-1"/>
                <w:sz w:val="22"/>
                <w:szCs w:val="22"/>
                <w:highlight w:val="yellow"/>
              </w:rPr>
              <w:t>Adleman</w:t>
            </w:r>
          </w:p>
        </w:tc>
        <w:tc>
          <w:tcPr>
            <w:tcW w:w="3969" w:type="dxa"/>
          </w:tcPr>
          <w:p w14:paraId="7BCEAA87" w14:textId="77777777" w:rsidR="008405ED" w:rsidRPr="008405ED" w:rsidRDefault="008405ED" w:rsidP="00CC7D50">
            <w:pPr>
              <w:pStyle w:val="TableParagraph"/>
              <w:spacing w:after="0" w:line="360" w:lineRule="auto"/>
              <w:ind w:left="140"/>
              <w:rPr>
                <w:rFonts w:ascii="Arial" w:hAnsi="Arial" w:cs="Arial"/>
                <w:sz w:val="22"/>
                <w:szCs w:val="22"/>
                <w:highlight w:val="yellow"/>
              </w:rPr>
            </w:pPr>
            <w:r w:rsidRPr="008405ED">
              <w:rPr>
                <w:rFonts w:ascii="Arial" w:hAnsi="Arial" w:cs="Arial"/>
                <w:spacing w:val="-1"/>
                <w:sz w:val="22"/>
                <w:szCs w:val="22"/>
                <w:highlight w:val="yellow"/>
              </w:rPr>
              <w:t>Rivest</w:t>
            </w:r>
            <w:r w:rsidRPr="008405ED">
              <w:rPr>
                <w:rFonts w:ascii="Arial" w:hAnsi="Arial" w:cs="Arial"/>
                <w:spacing w:val="-10"/>
                <w:sz w:val="22"/>
                <w:szCs w:val="22"/>
                <w:highlight w:val="yellow"/>
              </w:rPr>
              <w:t xml:space="preserve"> </w:t>
            </w:r>
            <w:r w:rsidRPr="008405ED">
              <w:rPr>
                <w:rFonts w:ascii="Arial" w:hAnsi="Arial" w:cs="Arial"/>
                <w:sz w:val="22"/>
                <w:szCs w:val="22"/>
                <w:highlight w:val="yellow"/>
              </w:rPr>
              <w:t>Shamir</w:t>
            </w:r>
            <w:r w:rsidRPr="008405ED">
              <w:rPr>
                <w:rFonts w:ascii="Arial" w:hAnsi="Arial" w:cs="Arial"/>
                <w:spacing w:val="-5"/>
                <w:sz w:val="22"/>
                <w:szCs w:val="22"/>
                <w:highlight w:val="yellow"/>
              </w:rPr>
              <w:t xml:space="preserve"> </w:t>
            </w:r>
            <w:r w:rsidRPr="008405ED">
              <w:rPr>
                <w:rFonts w:ascii="Arial" w:hAnsi="Arial" w:cs="Arial"/>
                <w:spacing w:val="-1"/>
                <w:sz w:val="22"/>
                <w:szCs w:val="22"/>
                <w:highlight w:val="yellow"/>
              </w:rPr>
              <w:t>Adleman</w:t>
            </w:r>
            <w:r w:rsidRPr="008405ED">
              <w:rPr>
                <w:rFonts w:ascii="Arial" w:hAnsi="Arial" w:cs="Arial"/>
                <w:spacing w:val="-7"/>
                <w:sz w:val="22"/>
                <w:szCs w:val="22"/>
                <w:highlight w:val="yellow"/>
              </w:rPr>
              <w:t xml:space="preserve"> </w:t>
            </w:r>
            <w:r w:rsidRPr="008405ED">
              <w:rPr>
                <w:rFonts w:ascii="Arial" w:hAnsi="Arial" w:cs="Arial"/>
                <w:spacing w:val="-1"/>
                <w:sz w:val="22"/>
                <w:szCs w:val="22"/>
                <w:highlight w:val="yellow"/>
              </w:rPr>
              <w:t>Algorithm</w:t>
            </w:r>
          </w:p>
        </w:tc>
      </w:tr>
      <w:tr w:rsidR="008405ED" w:rsidRPr="008405ED" w14:paraId="4C99A25D" w14:textId="77777777" w:rsidTr="008405ED">
        <w:trPr>
          <w:trHeight w:val="57"/>
        </w:trPr>
        <w:tc>
          <w:tcPr>
            <w:tcW w:w="1560" w:type="dxa"/>
          </w:tcPr>
          <w:p w14:paraId="6F5EEDCC" w14:textId="77777777" w:rsidR="008405ED" w:rsidRPr="008405ED" w:rsidRDefault="008405ED" w:rsidP="00CC7D50">
            <w:pPr>
              <w:pStyle w:val="TableParagraph"/>
              <w:spacing w:after="0" w:line="360" w:lineRule="auto"/>
              <w:ind w:left="143"/>
              <w:jc w:val="both"/>
              <w:rPr>
                <w:rFonts w:ascii="Arial" w:hAnsi="Arial" w:cs="Arial"/>
                <w:spacing w:val="-1"/>
                <w:sz w:val="22"/>
                <w:szCs w:val="22"/>
                <w:highlight w:val="yellow"/>
              </w:rPr>
            </w:pPr>
            <w:r w:rsidRPr="008405ED">
              <w:rPr>
                <w:rFonts w:ascii="Arial" w:hAnsi="Arial" w:cs="Arial"/>
                <w:spacing w:val="-1"/>
                <w:sz w:val="22"/>
                <w:szCs w:val="22"/>
                <w:highlight w:val="yellow"/>
              </w:rPr>
              <w:t>SAR</w:t>
            </w:r>
          </w:p>
        </w:tc>
        <w:tc>
          <w:tcPr>
            <w:tcW w:w="3969" w:type="dxa"/>
          </w:tcPr>
          <w:p w14:paraId="27D59A3B" w14:textId="77777777" w:rsidR="008405ED" w:rsidRPr="008405ED" w:rsidRDefault="008405ED" w:rsidP="00CC7D50">
            <w:pPr>
              <w:pStyle w:val="TableParagraph"/>
              <w:spacing w:after="0" w:line="360" w:lineRule="auto"/>
              <w:ind w:left="140"/>
              <w:rPr>
                <w:rFonts w:ascii="Arial" w:hAnsi="Arial" w:cs="Arial"/>
                <w:spacing w:val="-1"/>
                <w:sz w:val="22"/>
                <w:szCs w:val="22"/>
                <w:highlight w:val="yellow"/>
              </w:rPr>
            </w:pPr>
            <w:r w:rsidRPr="008405ED">
              <w:rPr>
                <w:rFonts w:ascii="Arial" w:hAnsi="Arial" w:cs="Arial"/>
                <w:spacing w:val="-1"/>
                <w:sz w:val="22"/>
                <w:szCs w:val="22"/>
                <w:highlight w:val="yellow"/>
              </w:rPr>
              <w:t>Yêu cầu bảo đảm an toàn</w:t>
            </w:r>
          </w:p>
        </w:tc>
        <w:tc>
          <w:tcPr>
            <w:tcW w:w="3969" w:type="dxa"/>
          </w:tcPr>
          <w:p w14:paraId="488AA239" w14:textId="77777777" w:rsidR="008405ED" w:rsidRPr="008405ED" w:rsidRDefault="008405ED" w:rsidP="00CC7D50">
            <w:pPr>
              <w:pStyle w:val="TableParagraph"/>
              <w:spacing w:after="0" w:line="360" w:lineRule="auto"/>
              <w:ind w:left="140"/>
              <w:rPr>
                <w:rFonts w:ascii="Arial" w:hAnsi="Arial" w:cs="Arial"/>
                <w:spacing w:val="-1"/>
                <w:sz w:val="22"/>
                <w:szCs w:val="22"/>
                <w:highlight w:val="yellow"/>
              </w:rPr>
            </w:pPr>
            <w:r w:rsidRPr="008405ED">
              <w:rPr>
                <w:rFonts w:ascii="Arial" w:hAnsi="Arial" w:cs="Arial"/>
                <w:spacing w:val="-1"/>
                <w:sz w:val="22"/>
                <w:szCs w:val="22"/>
                <w:highlight w:val="yellow"/>
              </w:rPr>
              <w:t>Security Assurance Requirement</w:t>
            </w:r>
          </w:p>
        </w:tc>
      </w:tr>
      <w:tr w:rsidR="008405ED" w:rsidRPr="008405ED" w14:paraId="53D6B739" w14:textId="77777777" w:rsidTr="008405ED">
        <w:trPr>
          <w:trHeight w:val="57"/>
        </w:trPr>
        <w:tc>
          <w:tcPr>
            <w:tcW w:w="1560" w:type="dxa"/>
          </w:tcPr>
          <w:p w14:paraId="3CF6B921" w14:textId="77777777" w:rsidR="008405ED" w:rsidRPr="008405ED" w:rsidRDefault="008405ED" w:rsidP="00CC7D50">
            <w:pPr>
              <w:pStyle w:val="TableParagraph"/>
              <w:spacing w:after="0" w:line="360" w:lineRule="auto"/>
              <w:ind w:left="143"/>
              <w:jc w:val="both"/>
              <w:rPr>
                <w:rFonts w:ascii="Arial" w:hAnsi="Arial" w:cs="Arial"/>
                <w:sz w:val="22"/>
                <w:szCs w:val="22"/>
                <w:highlight w:val="yellow"/>
              </w:rPr>
            </w:pPr>
            <w:r w:rsidRPr="008405ED">
              <w:rPr>
                <w:rFonts w:ascii="Arial" w:hAnsi="Arial" w:cs="Arial"/>
                <w:spacing w:val="-1"/>
                <w:sz w:val="22"/>
                <w:szCs w:val="22"/>
                <w:highlight w:val="yellow"/>
              </w:rPr>
              <w:t>SD</w:t>
            </w:r>
          </w:p>
        </w:tc>
        <w:tc>
          <w:tcPr>
            <w:tcW w:w="3969" w:type="dxa"/>
          </w:tcPr>
          <w:p w14:paraId="6028FDAE" w14:textId="77777777" w:rsidR="008405ED" w:rsidRPr="008405ED" w:rsidRDefault="008405ED" w:rsidP="00CC7D50">
            <w:pPr>
              <w:pStyle w:val="TableParagraph"/>
              <w:spacing w:after="0" w:line="360" w:lineRule="auto"/>
              <w:ind w:left="140"/>
              <w:rPr>
                <w:rFonts w:ascii="Arial" w:hAnsi="Arial" w:cs="Arial"/>
                <w:spacing w:val="-1"/>
                <w:sz w:val="22"/>
                <w:szCs w:val="22"/>
                <w:highlight w:val="yellow"/>
              </w:rPr>
            </w:pPr>
            <w:r w:rsidRPr="008405ED">
              <w:rPr>
                <w:rFonts w:ascii="Arial" w:hAnsi="Arial" w:cs="Arial"/>
                <w:spacing w:val="-1"/>
                <w:sz w:val="22"/>
                <w:szCs w:val="22"/>
                <w:highlight w:val="yellow"/>
              </w:rPr>
              <w:t>Tài liệu hỗ trợ</w:t>
            </w:r>
          </w:p>
        </w:tc>
        <w:tc>
          <w:tcPr>
            <w:tcW w:w="3969" w:type="dxa"/>
          </w:tcPr>
          <w:p w14:paraId="1F98DC1F" w14:textId="77777777" w:rsidR="008405ED" w:rsidRPr="008405ED" w:rsidRDefault="008405ED" w:rsidP="00CC7D50">
            <w:pPr>
              <w:pStyle w:val="TableParagraph"/>
              <w:spacing w:after="0" w:line="360" w:lineRule="auto"/>
              <w:ind w:left="140"/>
              <w:rPr>
                <w:rFonts w:ascii="Arial" w:hAnsi="Arial" w:cs="Arial"/>
                <w:sz w:val="22"/>
                <w:szCs w:val="22"/>
                <w:highlight w:val="yellow"/>
              </w:rPr>
            </w:pPr>
            <w:r w:rsidRPr="008405ED">
              <w:rPr>
                <w:rFonts w:ascii="Arial" w:hAnsi="Arial" w:cs="Arial"/>
                <w:spacing w:val="-1"/>
                <w:sz w:val="22"/>
                <w:szCs w:val="22"/>
                <w:highlight w:val="yellow"/>
              </w:rPr>
              <w:t>Supporting</w:t>
            </w:r>
            <w:r w:rsidRPr="008405ED">
              <w:rPr>
                <w:rFonts w:ascii="Arial" w:hAnsi="Arial" w:cs="Arial"/>
                <w:spacing w:val="-19"/>
                <w:sz w:val="22"/>
                <w:szCs w:val="22"/>
                <w:highlight w:val="yellow"/>
              </w:rPr>
              <w:t xml:space="preserve"> </w:t>
            </w:r>
            <w:r w:rsidRPr="008405ED">
              <w:rPr>
                <w:rFonts w:ascii="Arial" w:hAnsi="Arial" w:cs="Arial"/>
                <w:sz w:val="22"/>
                <w:szCs w:val="22"/>
                <w:highlight w:val="yellow"/>
              </w:rPr>
              <w:t>Document</w:t>
            </w:r>
          </w:p>
        </w:tc>
      </w:tr>
      <w:tr w:rsidR="008405ED" w:rsidRPr="008405ED" w14:paraId="76FD8D3C" w14:textId="77777777" w:rsidTr="008405ED">
        <w:trPr>
          <w:trHeight w:val="57"/>
        </w:trPr>
        <w:tc>
          <w:tcPr>
            <w:tcW w:w="1560" w:type="dxa"/>
          </w:tcPr>
          <w:p w14:paraId="6F3FF247" w14:textId="77777777" w:rsidR="008405ED" w:rsidRPr="008405ED" w:rsidRDefault="008405ED" w:rsidP="00CC7D50">
            <w:pPr>
              <w:pStyle w:val="TableParagraph"/>
              <w:spacing w:after="0" w:line="360" w:lineRule="auto"/>
              <w:ind w:left="143"/>
              <w:jc w:val="both"/>
              <w:rPr>
                <w:rFonts w:ascii="Arial" w:hAnsi="Arial" w:cs="Arial"/>
                <w:sz w:val="22"/>
                <w:szCs w:val="22"/>
                <w:highlight w:val="yellow"/>
              </w:rPr>
            </w:pPr>
            <w:r w:rsidRPr="008405ED">
              <w:rPr>
                <w:rFonts w:ascii="Arial" w:hAnsi="Arial" w:cs="Arial"/>
                <w:sz w:val="22"/>
                <w:szCs w:val="22"/>
                <w:highlight w:val="yellow"/>
              </w:rPr>
              <w:t>SFR</w:t>
            </w:r>
          </w:p>
        </w:tc>
        <w:tc>
          <w:tcPr>
            <w:tcW w:w="3969" w:type="dxa"/>
          </w:tcPr>
          <w:p w14:paraId="033E6F34" w14:textId="77777777" w:rsidR="008405ED" w:rsidRPr="008405ED" w:rsidRDefault="008405ED" w:rsidP="00CC7D50">
            <w:pPr>
              <w:pStyle w:val="TableParagraph"/>
              <w:spacing w:after="0" w:line="360" w:lineRule="auto"/>
              <w:ind w:left="140"/>
              <w:rPr>
                <w:rFonts w:ascii="Arial" w:hAnsi="Arial" w:cs="Arial"/>
                <w:spacing w:val="-1"/>
                <w:sz w:val="22"/>
                <w:szCs w:val="22"/>
                <w:highlight w:val="yellow"/>
              </w:rPr>
            </w:pPr>
            <w:r w:rsidRPr="008405ED">
              <w:rPr>
                <w:rFonts w:ascii="Arial" w:hAnsi="Arial" w:cs="Arial"/>
                <w:spacing w:val="-1"/>
                <w:sz w:val="22"/>
                <w:szCs w:val="22"/>
                <w:highlight w:val="yellow"/>
              </w:rPr>
              <w:t>Yêu cầu chức năng an toàn</w:t>
            </w:r>
          </w:p>
        </w:tc>
        <w:tc>
          <w:tcPr>
            <w:tcW w:w="3969" w:type="dxa"/>
          </w:tcPr>
          <w:p w14:paraId="0D3CD677" w14:textId="77777777" w:rsidR="008405ED" w:rsidRPr="008405ED" w:rsidRDefault="008405ED" w:rsidP="00CC7D50">
            <w:pPr>
              <w:pStyle w:val="TableParagraph"/>
              <w:spacing w:after="0" w:line="360" w:lineRule="auto"/>
              <w:ind w:left="140"/>
              <w:rPr>
                <w:rFonts w:ascii="Arial" w:hAnsi="Arial" w:cs="Arial"/>
                <w:spacing w:val="-1"/>
                <w:sz w:val="22"/>
                <w:szCs w:val="22"/>
                <w:highlight w:val="yellow"/>
              </w:rPr>
            </w:pPr>
            <w:r w:rsidRPr="008405ED">
              <w:rPr>
                <w:rFonts w:ascii="Arial" w:hAnsi="Arial" w:cs="Arial"/>
                <w:spacing w:val="-1"/>
                <w:sz w:val="22"/>
                <w:szCs w:val="22"/>
                <w:highlight w:val="yellow"/>
              </w:rPr>
              <w:t>Security Functional Requirement</w:t>
            </w:r>
          </w:p>
        </w:tc>
      </w:tr>
      <w:tr w:rsidR="008405ED" w:rsidRPr="008405ED" w14:paraId="67A0D6DE" w14:textId="77777777" w:rsidTr="008405ED">
        <w:trPr>
          <w:trHeight w:val="57"/>
        </w:trPr>
        <w:tc>
          <w:tcPr>
            <w:tcW w:w="1560" w:type="dxa"/>
          </w:tcPr>
          <w:p w14:paraId="78202CA8" w14:textId="77777777" w:rsidR="008405ED" w:rsidRPr="008405ED" w:rsidRDefault="008405ED" w:rsidP="00CC7D50">
            <w:pPr>
              <w:pStyle w:val="TableParagraph"/>
              <w:spacing w:after="0" w:line="360" w:lineRule="auto"/>
              <w:ind w:left="143"/>
              <w:jc w:val="both"/>
              <w:rPr>
                <w:rFonts w:ascii="Arial" w:hAnsi="Arial" w:cs="Arial"/>
                <w:sz w:val="22"/>
                <w:szCs w:val="22"/>
                <w:highlight w:val="yellow"/>
              </w:rPr>
            </w:pPr>
            <w:r w:rsidRPr="008405ED">
              <w:rPr>
                <w:rFonts w:ascii="Arial" w:hAnsi="Arial" w:cs="Arial"/>
                <w:sz w:val="22"/>
                <w:szCs w:val="22"/>
                <w:highlight w:val="yellow"/>
              </w:rPr>
              <w:t>SHA</w:t>
            </w:r>
          </w:p>
        </w:tc>
        <w:tc>
          <w:tcPr>
            <w:tcW w:w="3969" w:type="dxa"/>
          </w:tcPr>
          <w:p w14:paraId="055E1E99" w14:textId="77777777" w:rsidR="008405ED" w:rsidRPr="008405ED" w:rsidRDefault="008405ED" w:rsidP="00CC7D50">
            <w:pPr>
              <w:pStyle w:val="TableParagraph"/>
              <w:spacing w:after="0" w:line="360" w:lineRule="auto"/>
              <w:ind w:left="140"/>
              <w:rPr>
                <w:rFonts w:ascii="Arial" w:hAnsi="Arial" w:cs="Arial"/>
                <w:spacing w:val="-1"/>
                <w:sz w:val="22"/>
                <w:szCs w:val="22"/>
                <w:highlight w:val="yellow"/>
              </w:rPr>
            </w:pPr>
            <w:r w:rsidRPr="008405ED">
              <w:rPr>
                <w:rFonts w:ascii="Arial" w:hAnsi="Arial" w:cs="Arial"/>
                <w:spacing w:val="-1"/>
                <w:sz w:val="22"/>
                <w:szCs w:val="22"/>
                <w:highlight w:val="yellow"/>
              </w:rPr>
              <w:t>Thuật toán băm họ SHA</w:t>
            </w:r>
          </w:p>
        </w:tc>
        <w:tc>
          <w:tcPr>
            <w:tcW w:w="3969" w:type="dxa"/>
          </w:tcPr>
          <w:p w14:paraId="06C886E9" w14:textId="77777777" w:rsidR="008405ED" w:rsidRPr="008405ED" w:rsidRDefault="008405ED" w:rsidP="00CC7D50">
            <w:pPr>
              <w:pStyle w:val="TableParagraph"/>
              <w:spacing w:after="0" w:line="360" w:lineRule="auto"/>
              <w:ind w:left="140"/>
              <w:rPr>
                <w:rFonts w:ascii="Arial" w:hAnsi="Arial" w:cs="Arial"/>
                <w:sz w:val="22"/>
                <w:szCs w:val="22"/>
                <w:highlight w:val="yellow"/>
              </w:rPr>
            </w:pPr>
            <w:r w:rsidRPr="008405ED">
              <w:rPr>
                <w:rFonts w:ascii="Arial" w:hAnsi="Arial" w:cs="Arial"/>
                <w:spacing w:val="-1"/>
                <w:sz w:val="22"/>
                <w:szCs w:val="22"/>
                <w:highlight w:val="yellow"/>
              </w:rPr>
              <w:t>Secure</w:t>
            </w:r>
            <w:r w:rsidRPr="008405ED">
              <w:rPr>
                <w:rFonts w:ascii="Arial" w:hAnsi="Arial" w:cs="Arial"/>
                <w:spacing w:val="-9"/>
                <w:sz w:val="22"/>
                <w:szCs w:val="22"/>
                <w:highlight w:val="yellow"/>
              </w:rPr>
              <w:t xml:space="preserve"> </w:t>
            </w:r>
            <w:r w:rsidRPr="008405ED">
              <w:rPr>
                <w:rFonts w:ascii="Arial" w:hAnsi="Arial" w:cs="Arial"/>
                <w:sz w:val="22"/>
                <w:szCs w:val="22"/>
                <w:highlight w:val="yellow"/>
              </w:rPr>
              <w:t>Hash</w:t>
            </w:r>
            <w:r w:rsidRPr="008405ED">
              <w:rPr>
                <w:rFonts w:ascii="Arial" w:hAnsi="Arial" w:cs="Arial"/>
                <w:spacing w:val="-7"/>
                <w:sz w:val="22"/>
                <w:szCs w:val="22"/>
                <w:highlight w:val="yellow"/>
              </w:rPr>
              <w:t xml:space="preserve"> </w:t>
            </w:r>
            <w:r w:rsidRPr="008405ED">
              <w:rPr>
                <w:rFonts w:ascii="Arial" w:hAnsi="Arial" w:cs="Arial"/>
                <w:spacing w:val="-1"/>
                <w:sz w:val="22"/>
                <w:szCs w:val="22"/>
                <w:highlight w:val="yellow"/>
              </w:rPr>
              <w:t>Algorithm</w:t>
            </w:r>
          </w:p>
        </w:tc>
      </w:tr>
      <w:tr w:rsidR="008405ED" w:rsidRPr="008405ED" w14:paraId="227188DE" w14:textId="77777777" w:rsidTr="008405ED">
        <w:trPr>
          <w:trHeight w:val="57"/>
        </w:trPr>
        <w:tc>
          <w:tcPr>
            <w:tcW w:w="1560" w:type="dxa"/>
          </w:tcPr>
          <w:p w14:paraId="205FF67D" w14:textId="77777777" w:rsidR="008405ED" w:rsidRPr="008405ED" w:rsidRDefault="008405ED" w:rsidP="00CC7D50">
            <w:pPr>
              <w:pStyle w:val="TableParagraph"/>
              <w:spacing w:after="0" w:line="360" w:lineRule="auto"/>
              <w:ind w:left="143"/>
              <w:jc w:val="both"/>
              <w:rPr>
                <w:rFonts w:ascii="Arial" w:hAnsi="Arial" w:cs="Arial"/>
                <w:sz w:val="22"/>
                <w:szCs w:val="22"/>
                <w:highlight w:val="yellow"/>
              </w:rPr>
            </w:pPr>
            <w:r w:rsidRPr="008405ED">
              <w:rPr>
                <w:rFonts w:ascii="Arial" w:hAnsi="Arial" w:cs="Arial"/>
                <w:spacing w:val="-1"/>
                <w:sz w:val="22"/>
                <w:szCs w:val="22"/>
                <w:highlight w:val="yellow"/>
              </w:rPr>
              <w:t>SSH</w:t>
            </w:r>
          </w:p>
        </w:tc>
        <w:tc>
          <w:tcPr>
            <w:tcW w:w="3969" w:type="dxa"/>
          </w:tcPr>
          <w:p w14:paraId="1C7FEC35" w14:textId="1AC3C41E" w:rsidR="008405ED" w:rsidRPr="008405ED" w:rsidRDefault="008405ED" w:rsidP="00CC7D50">
            <w:pPr>
              <w:pStyle w:val="TableParagraph"/>
              <w:spacing w:after="0" w:line="360" w:lineRule="auto"/>
              <w:ind w:left="140"/>
              <w:rPr>
                <w:rFonts w:ascii="Arial" w:hAnsi="Arial" w:cs="Arial"/>
                <w:spacing w:val="-1"/>
                <w:sz w:val="22"/>
                <w:szCs w:val="22"/>
                <w:highlight w:val="yellow"/>
              </w:rPr>
            </w:pPr>
            <w:r w:rsidRPr="008405ED">
              <w:rPr>
                <w:rFonts w:ascii="Arial" w:hAnsi="Arial" w:cs="Arial"/>
                <w:spacing w:val="-1"/>
                <w:sz w:val="22"/>
                <w:szCs w:val="22"/>
                <w:highlight w:val="yellow"/>
              </w:rPr>
              <w:t>Vỏ bọc an toàn</w:t>
            </w:r>
          </w:p>
        </w:tc>
        <w:tc>
          <w:tcPr>
            <w:tcW w:w="3969" w:type="dxa"/>
          </w:tcPr>
          <w:p w14:paraId="72957C13" w14:textId="77777777" w:rsidR="008405ED" w:rsidRPr="008405ED" w:rsidRDefault="008405ED" w:rsidP="00CC7D50">
            <w:pPr>
              <w:pStyle w:val="TableParagraph"/>
              <w:spacing w:after="0" w:line="360" w:lineRule="auto"/>
              <w:ind w:left="140"/>
              <w:rPr>
                <w:rFonts w:ascii="Arial" w:hAnsi="Arial" w:cs="Arial"/>
                <w:sz w:val="22"/>
                <w:szCs w:val="22"/>
                <w:highlight w:val="yellow"/>
              </w:rPr>
            </w:pPr>
            <w:r w:rsidRPr="008405ED">
              <w:rPr>
                <w:rFonts w:ascii="Arial" w:hAnsi="Arial" w:cs="Arial"/>
                <w:spacing w:val="-1"/>
                <w:sz w:val="22"/>
                <w:szCs w:val="22"/>
                <w:highlight w:val="yellow"/>
              </w:rPr>
              <w:t>Secure</w:t>
            </w:r>
            <w:r w:rsidRPr="008405ED">
              <w:rPr>
                <w:rFonts w:ascii="Arial" w:hAnsi="Arial" w:cs="Arial"/>
                <w:spacing w:val="-10"/>
                <w:sz w:val="22"/>
                <w:szCs w:val="22"/>
                <w:highlight w:val="yellow"/>
              </w:rPr>
              <w:t xml:space="preserve"> </w:t>
            </w:r>
            <w:r w:rsidRPr="008405ED">
              <w:rPr>
                <w:rFonts w:ascii="Arial" w:hAnsi="Arial" w:cs="Arial"/>
                <w:spacing w:val="-1"/>
                <w:sz w:val="22"/>
                <w:szCs w:val="22"/>
                <w:highlight w:val="yellow"/>
              </w:rPr>
              <w:t>Shell</w:t>
            </w:r>
          </w:p>
        </w:tc>
      </w:tr>
      <w:tr w:rsidR="008405ED" w:rsidRPr="008405ED" w14:paraId="5A784CBC" w14:textId="77777777" w:rsidTr="008405ED">
        <w:trPr>
          <w:trHeight w:val="57"/>
        </w:trPr>
        <w:tc>
          <w:tcPr>
            <w:tcW w:w="1560" w:type="dxa"/>
          </w:tcPr>
          <w:p w14:paraId="789C7134" w14:textId="77777777" w:rsidR="008405ED" w:rsidRPr="008405ED" w:rsidRDefault="008405ED" w:rsidP="00CC7D50">
            <w:pPr>
              <w:pStyle w:val="TableParagraph"/>
              <w:spacing w:after="0" w:line="360" w:lineRule="auto"/>
              <w:ind w:left="143"/>
              <w:jc w:val="both"/>
              <w:rPr>
                <w:rFonts w:ascii="Arial" w:hAnsi="Arial" w:cs="Arial"/>
                <w:sz w:val="22"/>
                <w:szCs w:val="22"/>
                <w:highlight w:val="yellow"/>
              </w:rPr>
            </w:pPr>
            <w:r w:rsidRPr="008405ED">
              <w:rPr>
                <w:rFonts w:ascii="Arial" w:hAnsi="Arial" w:cs="Arial"/>
                <w:spacing w:val="-1"/>
                <w:sz w:val="22"/>
                <w:szCs w:val="22"/>
                <w:highlight w:val="yellow"/>
              </w:rPr>
              <w:t>ST</w:t>
            </w:r>
          </w:p>
        </w:tc>
        <w:tc>
          <w:tcPr>
            <w:tcW w:w="3969" w:type="dxa"/>
          </w:tcPr>
          <w:p w14:paraId="24AFDFD0" w14:textId="77777777" w:rsidR="008405ED" w:rsidRPr="008405ED" w:rsidRDefault="008405ED" w:rsidP="00CC7D50">
            <w:pPr>
              <w:pStyle w:val="TableParagraph"/>
              <w:spacing w:after="0" w:line="360" w:lineRule="auto"/>
              <w:ind w:left="140"/>
              <w:rPr>
                <w:rFonts w:ascii="Arial" w:hAnsi="Arial" w:cs="Arial"/>
                <w:sz w:val="22"/>
                <w:szCs w:val="22"/>
                <w:highlight w:val="yellow"/>
              </w:rPr>
            </w:pPr>
            <w:r w:rsidRPr="008405ED">
              <w:rPr>
                <w:rFonts w:ascii="Arial" w:hAnsi="Arial" w:cs="Arial"/>
                <w:sz w:val="22"/>
                <w:szCs w:val="22"/>
                <w:highlight w:val="yellow"/>
              </w:rPr>
              <w:t>Đích an toàn</w:t>
            </w:r>
          </w:p>
        </w:tc>
        <w:tc>
          <w:tcPr>
            <w:tcW w:w="3969" w:type="dxa"/>
          </w:tcPr>
          <w:p w14:paraId="0A29F539" w14:textId="77777777" w:rsidR="008405ED" w:rsidRPr="008405ED" w:rsidRDefault="008405ED" w:rsidP="00CC7D50">
            <w:pPr>
              <w:pStyle w:val="TableParagraph"/>
              <w:spacing w:after="0" w:line="360" w:lineRule="auto"/>
              <w:ind w:left="140"/>
              <w:rPr>
                <w:rFonts w:ascii="Arial" w:hAnsi="Arial" w:cs="Arial"/>
                <w:sz w:val="22"/>
                <w:szCs w:val="22"/>
                <w:highlight w:val="yellow"/>
              </w:rPr>
            </w:pPr>
            <w:r w:rsidRPr="008405ED">
              <w:rPr>
                <w:rFonts w:ascii="Arial" w:hAnsi="Arial" w:cs="Arial"/>
                <w:sz w:val="22"/>
                <w:szCs w:val="22"/>
                <w:highlight w:val="yellow"/>
              </w:rPr>
              <w:t>Security</w:t>
            </w:r>
            <w:r w:rsidRPr="008405ED">
              <w:rPr>
                <w:rFonts w:ascii="Arial" w:hAnsi="Arial" w:cs="Arial"/>
                <w:spacing w:val="-13"/>
                <w:sz w:val="22"/>
                <w:szCs w:val="22"/>
                <w:highlight w:val="yellow"/>
              </w:rPr>
              <w:t xml:space="preserve"> </w:t>
            </w:r>
            <w:r w:rsidRPr="008405ED">
              <w:rPr>
                <w:rFonts w:ascii="Arial" w:hAnsi="Arial" w:cs="Arial"/>
                <w:sz w:val="22"/>
                <w:szCs w:val="22"/>
                <w:highlight w:val="yellow"/>
              </w:rPr>
              <w:t>Target</w:t>
            </w:r>
          </w:p>
        </w:tc>
      </w:tr>
      <w:tr w:rsidR="008405ED" w:rsidRPr="008405ED" w14:paraId="4ACDBA8A" w14:textId="77777777" w:rsidTr="008405ED">
        <w:trPr>
          <w:trHeight w:val="57"/>
        </w:trPr>
        <w:tc>
          <w:tcPr>
            <w:tcW w:w="1560" w:type="dxa"/>
          </w:tcPr>
          <w:p w14:paraId="5424A9B4" w14:textId="77777777" w:rsidR="008405ED" w:rsidRPr="008405ED" w:rsidRDefault="008405ED" w:rsidP="00CC7D50">
            <w:pPr>
              <w:pStyle w:val="TableParagraph"/>
              <w:spacing w:after="0" w:line="360" w:lineRule="auto"/>
              <w:ind w:left="143"/>
              <w:jc w:val="both"/>
              <w:rPr>
                <w:rFonts w:ascii="Arial" w:hAnsi="Arial" w:cs="Arial"/>
                <w:sz w:val="22"/>
                <w:szCs w:val="22"/>
                <w:highlight w:val="yellow"/>
              </w:rPr>
            </w:pPr>
            <w:r w:rsidRPr="008405ED">
              <w:rPr>
                <w:rFonts w:ascii="Arial" w:hAnsi="Arial" w:cs="Arial"/>
                <w:sz w:val="22"/>
                <w:szCs w:val="22"/>
                <w:highlight w:val="yellow"/>
              </w:rPr>
              <w:t>TLS</w:t>
            </w:r>
          </w:p>
        </w:tc>
        <w:tc>
          <w:tcPr>
            <w:tcW w:w="3969" w:type="dxa"/>
          </w:tcPr>
          <w:p w14:paraId="1D8F3D54" w14:textId="7439EA1D" w:rsidR="008405ED" w:rsidRPr="008405ED" w:rsidRDefault="008405ED" w:rsidP="008348B4">
            <w:pPr>
              <w:pStyle w:val="TableParagraph"/>
              <w:spacing w:after="0" w:line="360" w:lineRule="auto"/>
              <w:ind w:left="140"/>
              <w:rPr>
                <w:rFonts w:ascii="Arial" w:hAnsi="Arial" w:cs="Arial"/>
                <w:sz w:val="22"/>
                <w:szCs w:val="22"/>
                <w:highlight w:val="yellow"/>
              </w:rPr>
            </w:pPr>
            <w:r w:rsidRPr="008405ED">
              <w:rPr>
                <w:rFonts w:ascii="Arial" w:hAnsi="Arial" w:cs="Arial"/>
                <w:sz w:val="22"/>
                <w:szCs w:val="22"/>
                <w:highlight w:val="yellow"/>
              </w:rPr>
              <w:t xml:space="preserve">An toàn tầng giao vận </w:t>
            </w:r>
          </w:p>
        </w:tc>
        <w:tc>
          <w:tcPr>
            <w:tcW w:w="3969" w:type="dxa"/>
          </w:tcPr>
          <w:p w14:paraId="1B307850" w14:textId="77777777" w:rsidR="008405ED" w:rsidRPr="008405ED" w:rsidRDefault="008405ED" w:rsidP="00CC7D50">
            <w:pPr>
              <w:pStyle w:val="TableParagraph"/>
              <w:spacing w:after="0" w:line="360" w:lineRule="auto"/>
              <w:ind w:left="140"/>
              <w:rPr>
                <w:rFonts w:ascii="Arial" w:hAnsi="Arial" w:cs="Arial"/>
                <w:sz w:val="22"/>
                <w:szCs w:val="22"/>
                <w:highlight w:val="yellow"/>
              </w:rPr>
            </w:pPr>
            <w:r w:rsidRPr="008405ED">
              <w:rPr>
                <w:rFonts w:ascii="Arial" w:hAnsi="Arial" w:cs="Arial"/>
                <w:sz w:val="22"/>
                <w:szCs w:val="22"/>
                <w:highlight w:val="yellow"/>
              </w:rPr>
              <w:t>Transport</w:t>
            </w:r>
            <w:r w:rsidRPr="008405ED">
              <w:rPr>
                <w:rFonts w:ascii="Arial" w:hAnsi="Arial" w:cs="Arial"/>
                <w:spacing w:val="-11"/>
                <w:sz w:val="22"/>
                <w:szCs w:val="22"/>
                <w:highlight w:val="yellow"/>
              </w:rPr>
              <w:t xml:space="preserve"> </w:t>
            </w:r>
            <w:r w:rsidRPr="008405ED">
              <w:rPr>
                <w:rFonts w:ascii="Arial" w:hAnsi="Arial" w:cs="Arial"/>
                <w:spacing w:val="-2"/>
                <w:sz w:val="22"/>
                <w:szCs w:val="22"/>
                <w:highlight w:val="yellow"/>
              </w:rPr>
              <w:t>Layer</w:t>
            </w:r>
            <w:r w:rsidRPr="008405ED">
              <w:rPr>
                <w:rFonts w:ascii="Arial" w:hAnsi="Arial" w:cs="Arial"/>
                <w:spacing w:val="-9"/>
                <w:sz w:val="22"/>
                <w:szCs w:val="22"/>
                <w:highlight w:val="yellow"/>
              </w:rPr>
              <w:t xml:space="preserve"> </w:t>
            </w:r>
            <w:r w:rsidRPr="008405ED">
              <w:rPr>
                <w:rFonts w:ascii="Arial" w:hAnsi="Arial" w:cs="Arial"/>
                <w:sz w:val="22"/>
                <w:szCs w:val="22"/>
                <w:highlight w:val="yellow"/>
              </w:rPr>
              <w:t>Security</w:t>
            </w:r>
          </w:p>
        </w:tc>
      </w:tr>
      <w:tr w:rsidR="008405ED" w:rsidRPr="008405ED" w14:paraId="06BEF3C9" w14:textId="77777777" w:rsidTr="008405ED">
        <w:trPr>
          <w:trHeight w:val="57"/>
        </w:trPr>
        <w:tc>
          <w:tcPr>
            <w:tcW w:w="1560" w:type="dxa"/>
          </w:tcPr>
          <w:p w14:paraId="517A28F5" w14:textId="77777777" w:rsidR="008405ED" w:rsidRPr="008405ED" w:rsidRDefault="008405ED" w:rsidP="00CC7D50">
            <w:pPr>
              <w:pStyle w:val="TableParagraph"/>
              <w:spacing w:after="0" w:line="360" w:lineRule="auto"/>
              <w:ind w:left="143"/>
              <w:jc w:val="both"/>
              <w:rPr>
                <w:rFonts w:ascii="Arial" w:hAnsi="Arial" w:cs="Arial"/>
                <w:sz w:val="22"/>
                <w:szCs w:val="22"/>
                <w:highlight w:val="yellow"/>
              </w:rPr>
            </w:pPr>
            <w:r w:rsidRPr="008405ED">
              <w:rPr>
                <w:rFonts w:ascii="Arial" w:hAnsi="Arial" w:cs="Arial"/>
                <w:spacing w:val="-1"/>
                <w:sz w:val="22"/>
                <w:szCs w:val="22"/>
                <w:highlight w:val="yellow"/>
              </w:rPr>
              <w:t>TOE</w:t>
            </w:r>
          </w:p>
        </w:tc>
        <w:tc>
          <w:tcPr>
            <w:tcW w:w="3969" w:type="dxa"/>
          </w:tcPr>
          <w:p w14:paraId="56821D43" w14:textId="77777777" w:rsidR="008405ED" w:rsidRPr="008405ED" w:rsidRDefault="008405ED" w:rsidP="00CC7D50">
            <w:pPr>
              <w:pStyle w:val="TableParagraph"/>
              <w:spacing w:after="0" w:line="360" w:lineRule="auto"/>
              <w:ind w:left="140"/>
              <w:rPr>
                <w:rFonts w:ascii="Arial" w:hAnsi="Arial" w:cs="Arial"/>
                <w:sz w:val="22"/>
                <w:szCs w:val="22"/>
                <w:highlight w:val="yellow"/>
              </w:rPr>
            </w:pPr>
            <w:r w:rsidRPr="008405ED">
              <w:rPr>
                <w:rFonts w:ascii="Arial" w:hAnsi="Arial" w:cs="Arial"/>
                <w:sz w:val="22"/>
                <w:szCs w:val="22"/>
                <w:highlight w:val="yellow"/>
              </w:rPr>
              <w:t>Đích đánh giá</w:t>
            </w:r>
          </w:p>
        </w:tc>
        <w:tc>
          <w:tcPr>
            <w:tcW w:w="3969" w:type="dxa"/>
          </w:tcPr>
          <w:p w14:paraId="58A98082" w14:textId="77777777" w:rsidR="008405ED" w:rsidRPr="008405ED" w:rsidRDefault="008405ED" w:rsidP="00CC7D50">
            <w:pPr>
              <w:pStyle w:val="TableParagraph"/>
              <w:spacing w:after="0" w:line="360" w:lineRule="auto"/>
              <w:ind w:left="140"/>
              <w:rPr>
                <w:rFonts w:ascii="Arial" w:hAnsi="Arial" w:cs="Arial"/>
                <w:sz w:val="22"/>
                <w:szCs w:val="22"/>
                <w:highlight w:val="yellow"/>
              </w:rPr>
            </w:pPr>
            <w:r w:rsidRPr="008405ED">
              <w:rPr>
                <w:rFonts w:ascii="Arial" w:hAnsi="Arial" w:cs="Arial"/>
                <w:sz w:val="22"/>
                <w:szCs w:val="22"/>
                <w:highlight w:val="yellow"/>
              </w:rPr>
              <w:t>Target</w:t>
            </w:r>
            <w:r w:rsidRPr="008405ED">
              <w:rPr>
                <w:rFonts w:ascii="Arial" w:hAnsi="Arial" w:cs="Arial"/>
                <w:spacing w:val="-8"/>
                <w:sz w:val="22"/>
                <w:szCs w:val="22"/>
                <w:highlight w:val="yellow"/>
              </w:rPr>
              <w:t xml:space="preserve"> </w:t>
            </w:r>
            <w:r w:rsidRPr="008405ED">
              <w:rPr>
                <w:rFonts w:ascii="Arial" w:hAnsi="Arial" w:cs="Arial"/>
                <w:sz w:val="22"/>
                <w:szCs w:val="22"/>
                <w:highlight w:val="yellow"/>
              </w:rPr>
              <w:t>of</w:t>
            </w:r>
            <w:r w:rsidRPr="008405ED">
              <w:rPr>
                <w:rFonts w:ascii="Arial" w:hAnsi="Arial" w:cs="Arial"/>
                <w:spacing w:val="-10"/>
                <w:sz w:val="22"/>
                <w:szCs w:val="22"/>
                <w:highlight w:val="yellow"/>
              </w:rPr>
              <w:t xml:space="preserve"> </w:t>
            </w:r>
            <w:r w:rsidRPr="008405ED">
              <w:rPr>
                <w:rFonts w:ascii="Arial" w:hAnsi="Arial" w:cs="Arial"/>
                <w:sz w:val="22"/>
                <w:szCs w:val="22"/>
                <w:highlight w:val="yellow"/>
              </w:rPr>
              <w:t>Evaluation</w:t>
            </w:r>
          </w:p>
        </w:tc>
      </w:tr>
      <w:tr w:rsidR="008405ED" w:rsidRPr="008405ED" w14:paraId="09F471B6" w14:textId="77777777" w:rsidTr="008405ED">
        <w:trPr>
          <w:trHeight w:val="57"/>
        </w:trPr>
        <w:tc>
          <w:tcPr>
            <w:tcW w:w="1560" w:type="dxa"/>
          </w:tcPr>
          <w:p w14:paraId="669B21E3" w14:textId="77777777" w:rsidR="008405ED" w:rsidRPr="008405ED" w:rsidRDefault="008405ED" w:rsidP="00CC7D50">
            <w:pPr>
              <w:pStyle w:val="TableParagraph"/>
              <w:spacing w:after="0" w:line="360" w:lineRule="auto"/>
              <w:ind w:left="143"/>
              <w:jc w:val="both"/>
              <w:rPr>
                <w:rFonts w:ascii="Arial" w:hAnsi="Arial" w:cs="Arial"/>
                <w:sz w:val="22"/>
                <w:szCs w:val="22"/>
                <w:highlight w:val="yellow"/>
              </w:rPr>
            </w:pPr>
            <w:r w:rsidRPr="008405ED">
              <w:rPr>
                <w:rFonts w:ascii="Arial" w:hAnsi="Arial" w:cs="Arial"/>
                <w:spacing w:val="-1"/>
                <w:sz w:val="22"/>
                <w:szCs w:val="22"/>
                <w:highlight w:val="yellow"/>
              </w:rPr>
              <w:t>TSF</w:t>
            </w:r>
          </w:p>
        </w:tc>
        <w:tc>
          <w:tcPr>
            <w:tcW w:w="3969" w:type="dxa"/>
          </w:tcPr>
          <w:p w14:paraId="686FE052" w14:textId="77777777" w:rsidR="008405ED" w:rsidRPr="008405ED" w:rsidRDefault="008405ED" w:rsidP="00CC7D50">
            <w:pPr>
              <w:pStyle w:val="TableParagraph"/>
              <w:spacing w:after="0" w:line="360" w:lineRule="auto"/>
              <w:ind w:left="140"/>
              <w:rPr>
                <w:rFonts w:ascii="Arial" w:hAnsi="Arial" w:cs="Arial"/>
                <w:spacing w:val="1"/>
                <w:sz w:val="22"/>
                <w:szCs w:val="22"/>
                <w:highlight w:val="yellow"/>
              </w:rPr>
            </w:pPr>
            <w:r w:rsidRPr="008405ED">
              <w:rPr>
                <w:rFonts w:ascii="Arial" w:hAnsi="Arial" w:cs="Arial"/>
                <w:spacing w:val="1"/>
                <w:sz w:val="22"/>
                <w:szCs w:val="22"/>
                <w:highlight w:val="yellow"/>
              </w:rPr>
              <w:t>Chức năng an toàn TOE</w:t>
            </w:r>
          </w:p>
        </w:tc>
        <w:tc>
          <w:tcPr>
            <w:tcW w:w="3969" w:type="dxa"/>
          </w:tcPr>
          <w:p w14:paraId="26FDA858" w14:textId="77777777" w:rsidR="008405ED" w:rsidRPr="008405ED" w:rsidRDefault="008405ED" w:rsidP="00CC7D50">
            <w:pPr>
              <w:pStyle w:val="TableParagraph"/>
              <w:spacing w:after="0" w:line="360" w:lineRule="auto"/>
              <w:ind w:left="140"/>
              <w:rPr>
                <w:rFonts w:ascii="Arial" w:hAnsi="Arial" w:cs="Arial"/>
                <w:sz w:val="22"/>
                <w:szCs w:val="22"/>
                <w:highlight w:val="yellow"/>
              </w:rPr>
            </w:pPr>
            <w:r w:rsidRPr="008405ED">
              <w:rPr>
                <w:rFonts w:ascii="Arial" w:hAnsi="Arial" w:cs="Arial"/>
                <w:spacing w:val="1"/>
                <w:sz w:val="22"/>
                <w:szCs w:val="22"/>
                <w:highlight w:val="yellow"/>
              </w:rPr>
              <w:t>TOE</w:t>
            </w:r>
            <w:r w:rsidRPr="008405ED">
              <w:rPr>
                <w:rFonts w:ascii="Arial" w:hAnsi="Arial" w:cs="Arial"/>
                <w:spacing w:val="-12"/>
                <w:sz w:val="22"/>
                <w:szCs w:val="22"/>
                <w:highlight w:val="yellow"/>
              </w:rPr>
              <w:t xml:space="preserve"> </w:t>
            </w:r>
            <w:r w:rsidRPr="008405ED">
              <w:rPr>
                <w:rFonts w:ascii="Arial" w:hAnsi="Arial" w:cs="Arial"/>
                <w:sz w:val="22"/>
                <w:szCs w:val="22"/>
                <w:highlight w:val="yellow"/>
              </w:rPr>
              <w:t>Security</w:t>
            </w:r>
            <w:r w:rsidRPr="008405ED">
              <w:rPr>
                <w:rFonts w:ascii="Arial" w:hAnsi="Arial" w:cs="Arial"/>
                <w:spacing w:val="-14"/>
                <w:sz w:val="22"/>
                <w:szCs w:val="22"/>
                <w:highlight w:val="yellow"/>
              </w:rPr>
              <w:t xml:space="preserve"> </w:t>
            </w:r>
            <w:r w:rsidRPr="008405ED">
              <w:rPr>
                <w:rFonts w:ascii="Arial" w:hAnsi="Arial" w:cs="Arial"/>
                <w:sz w:val="22"/>
                <w:szCs w:val="22"/>
                <w:highlight w:val="yellow"/>
              </w:rPr>
              <w:t>Functionality</w:t>
            </w:r>
          </w:p>
        </w:tc>
      </w:tr>
      <w:tr w:rsidR="008405ED" w:rsidRPr="008405ED" w14:paraId="17EEC6AC" w14:textId="77777777" w:rsidTr="008405ED">
        <w:trPr>
          <w:trHeight w:val="57"/>
        </w:trPr>
        <w:tc>
          <w:tcPr>
            <w:tcW w:w="1560" w:type="dxa"/>
          </w:tcPr>
          <w:p w14:paraId="01BB192E" w14:textId="77777777" w:rsidR="008405ED" w:rsidRPr="008405ED" w:rsidRDefault="008405ED" w:rsidP="00CC7D50">
            <w:pPr>
              <w:pStyle w:val="TableParagraph"/>
              <w:spacing w:after="0" w:line="360" w:lineRule="auto"/>
              <w:ind w:left="143"/>
              <w:jc w:val="both"/>
              <w:rPr>
                <w:rFonts w:ascii="Arial" w:hAnsi="Arial" w:cs="Arial"/>
                <w:sz w:val="22"/>
                <w:szCs w:val="22"/>
                <w:highlight w:val="yellow"/>
              </w:rPr>
            </w:pPr>
            <w:r w:rsidRPr="008405ED">
              <w:rPr>
                <w:rFonts w:ascii="Arial" w:hAnsi="Arial" w:cs="Arial"/>
                <w:spacing w:val="-1"/>
                <w:sz w:val="22"/>
                <w:szCs w:val="22"/>
                <w:highlight w:val="yellow"/>
              </w:rPr>
              <w:t>TSS</w:t>
            </w:r>
          </w:p>
        </w:tc>
        <w:tc>
          <w:tcPr>
            <w:tcW w:w="3969" w:type="dxa"/>
          </w:tcPr>
          <w:p w14:paraId="01C1A6D2" w14:textId="77777777" w:rsidR="008405ED" w:rsidRPr="008405ED" w:rsidRDefault="008405ED" w:rsidP="00CC7D50">
            <w:pPr>
              <w:pStyle w:val="TableParagraph"/>
              <w:spacing w:after="0" w:line="360" w:lineRule="auto"/>
              <w:ind w:left="140"/>
              <w:rPr>
                <w:rFonts w:ascii="Arial" w:hAnsi="Arial" w:cs="Arial"/>
                <w:spacing w:val="1"/>
                <w:sz w:val="22"/>
                <w:szCs w:val="22"/>
                <w:highlight w:val="yellow"/>
              </w:rPr>
            </w:pPr>
            <w:r w:rsidRPr="008405ED">
              <w:rPr>
                <w:rFonts w:ascii="Arial" w:hAnsi="Arial" w:cs="Arial"/>
                <w:spacing w:val="1"/>
                <w:sz w:val="22"/>
                <w:szCs w:val="22"/>
                <w:highlight w:val="yellow"/>
              </w:rPr>
              <w:t>Đặc tả tóm tắt của TOE</w:t>
            </w:r>
          </w:p>
        </w:tc>
        <w:tc>
          <w:tcPr>
            <w:tcW w:w="3969" w:type="dxa"/>
          </w:tcPr>
          <w:p w14:paraId="7D29871A" w14:textId="77777777" w:rsidR="008405ED" w:rsidRPr="008405ED" w:rsidRDefault="008405ED" w:rsidP="00CC7D50">
            <w:pPr>
              <w:pStyle w:val="TableParagraph"/>
              <w:spacing w:after="0" w:line="360" w:lineRule="auto"/>
              <w:ind w:left="140"/>
              <w:rPr>
                <w:rFonts w:ascii="Arial" w:hAnsi="Arial" w:cs="Arial"/>
                <w:sz w:val="22"/>
                <w:szCs w:val="22"/>
                <w:highlight w:val="yellow"/>
              </w:rPr>
            </w:pPr>
            <w:r w:rsidRPr="008405ED">
              <w:rPr>
                <w:rFonts w:ascii="Arial" w:hAnsi="Arial" w:cs="Arial"/>
                <w:spacing w:val="1"/>
                <w:sz w:val="22"/>
                <w:szCs w:val="22"/>
                <w:highlight w:val="yellow"/>
              </w:rPr>
              <w:t>TOE</w:t>
            </w:r>
            <w:r w:rsidRPr="008405ED">
              <w:rPr>
                <w:rFonts w:ascii="Arial" w:hAnsi="Arial" w:cs="Arial"/>
                <w:spacing w:val="-12"/>
                <w:sz w:val="22"/>
                <w:szCs w:val="22"/>
                <w:highlight w:val="yellow"/>
              </w:rPr>
              <w:t xml:space="preserve"> </w:t>
            </w:r>
            <w:r w:rsidRPr="008405ED">
              <w:rPr>
                <w:rFonts w:ascii="Arial" w:hAnsi="Arial" w:cs="Arial"/>
                <w:spacing w:val="-1"/>
                <w:sz w:val="22"/>
                <w:szCs w:val="22"/>
                <w:highlight w:val="yellow"/>
              </w:rPr>
              <w:t>Summary</w:t>
            </w:r>
            <w:r w:rsidRPr="008405ED">
              <w:rPr>
                <w:rFonts w:ascii="Arial" w:hAnsi="Arial" w:cs="Arial"/>
                <w:spacing w:val="-12"/>
                <w:sz w:val="22"/>
                <w:szCs w:val="22"/>
                <w:highlight w:val="yellow"/>
              </w:rPr>
              <w:t xml:space="preserve"> </w:t>
            </w:r>
            <w:r w:rsidRPr="008405ED">
              <w:rPr>
                <w:rFonts w:ascii="Arial" w:hAnsi="Arial" w:cs="Arial"/>
                <w:sz w:val="22"/>
                <w:szCs w:val="22"/>
                <w:highlight w:val="yellow"/>
              </w:rPr>
              <w:t>Specification</w:t>
            </w:r>
          </w:p>
        </w:tc>
      </w:tr>
      <w:tr w:rsidR="008405ED" w:rsidRPr="008405ED" w14:paraId="1EDADC4F" w14:textId="77777777" w:rsidTr="008405ED">
        <w:trPr>
          <w:trHeight w:val="57"/>
        </w:trPr>
        <w:tc>
          <w:tcPr>
            <w:tcW w:w="1560" w:type="dxa"/>
          </w:tcPr>
          <w:p w14:paraId="3E486C3B" w14:textId="77777777" w:rsidR="008405ED" w:rsidRPr="008405ED" w:rsidRDefault="008405ED" w:rsidP="00CC7D50">
            <w:pPr>
              <w:pStyle w:val="TableParagraph"/>
              <w:spacing w:after="0" w:line="360" w:lineRule="auto"/>
              <w:ind w:left="143"/>
              <w:jc w:val="both"/>
              <w:rPr>
                <w:rFonts w:ascii="Arial" w:hAnsi="Arial" w:cs="Arial"/>
                <w:sz w:val="22"/>
                <w:szCs w:val="22"/>
                <w:highlight w:val="yellow"/>
              </w:rPr>
            </w:pPr>
            <w:r w:rsidRPr="008405ED">
              <w:rPr>
                <w:rFonts w:ascii="Arial" w:hAnsi="Arial" w:cs="Arial"/>
                <w:sz w:val="22"/>
                <w:szCs w:val="22"/>
                <w:highlight w:val="yellow"/>
              </w:rPr>
              <w:t>VPN</w:t>
            </w:r>
          </w:p>
        </w:tc>
        <w:tc>
          <w:tcPr>
            <w:tcW w:w="3969" w:type="dxa"/>
          </w:tcPr>
          <w:p w14:paraId="7B6CF2AA" w14:textId="77777777" w:rsidR="008405ED" w:rsidRPr="008405ED" w:rsidRDefault="008405ED" w:rsidP="00CC7D50">
            <w:pPr>
              <w:pStyle w:val="TableParagraph"/>
              <w:spacing w:after="0" w:line="360" w:lineRule="auto"/>
              <w:ind w:left="140"/>
              <w:rPr>
                <w:rFonts w:ascii="Arial" w:hAnsi="Arial" w:cs="Arial"/>
                <w:spacing w:val="-1"/>
                <w:sz w:val="22"/>
                <w:szCs w:val="22"/>
                <w:highlight w:val="yellow"/>
              </w:rPr>
            </w:pPr>
            <w:r w:rsidRPr="008405ED">
              <w:rPr>
                <w:rFonts w:ascii="Arial" w:hAnsi="Arial" w:cs="Arial"/>
                <w:spacing w:val="-1"/>
                <w:sz w:val="22"/>
                <w:szCs w:val="22"/>
                <w:highlight w:val="yellow"/>
              </w:rPr>
              <w:t>Mạng riêng ảo</w:t>
            </w:r>
          </w:p>
        </w:tc>
        <w:tc>
          <w:tcPr>
            <w:tcW w:w="3969" w:type="dxa"/>
          </w:tcPr>
          <w:p w14:paraId="1DA65ECB" w14:textId="77777777" w:rsidR="008405ED" w:rsidRPr="008405ED" w:rsidRDefault="008405ED" w:rsidP="00CC7D50">
            <w:pPr>
              <w:pStyle w:val="TableParagraph"/>
              <w:spacing w:after="0" w:line="360" w:lineRule="auto"/>
              <w:ind w:left="140"/>
              <w:rPr>
                <w:rFonts w:ascii="Arial" w:hAnsi="Arial" w:cs="Arial"/>
                <w:sz w:val="22"/>
                <w:szCs w:val="22"/>
                <w:highlight w:val="yellow"/>
              </w:rPr>
            </w:pPr>
            <w:r w:rsidRPr="008405ED">
              <w:rPr>
                <w:rFonts w:ascii="Arial" w:hAnsi="Arial" w:cs="Arial"/>
                <w:spacing w:val="-1"/>
                <w:sz w:val="22"/>
                <w:szCs w:val="22"/>
                <w:highlight w:val="yellow"/>
              </w:rPr>
              <w:t>Virtual</w:t>
            </w:r>
            <w:r w:rsidRPr="008405ED">
              <w:rPr>
                <w:rFonts w:ascii="Arial" w:hAnsi="Arial" w:cs="Arial"/>
                <w:spacing w:val="-10"/>
                <w:sz w:val="22"/>
                <w:szCs w:val="22"/>
                <w:highlight w:val="yellow"/>
              </w:rPr>
              <w:t xml:space="preserve"> </w:t>
            </w:r>
            <w:r w:rsidRPr="008405ED">
              <w:rPr>
                <w:rFonts w:ascii="Arial" w:hAnsi="Arial" w:cs="Arial"/>
                <w:spacing w:val="-1"/>
                <w:sz w:val="22"/>
                <w:szCs w:val="22"/>
                <w:highlight w:val="yellow"/>
              </w:rPr>
              <w:t>Private</w:t>
            </w:r>
            <w:r w:rsidRPr="008405ED">
              <w:rPr>
                <w:rFonts w:ascii="Arial" w:hAnsi="Arial" w:cs="Arial"/>
                <w:spacing w:val="-9"/>
                <w:sz w:val="22"/>
                <w:szCs w:val="22"/>
                <w:highlight w:val="yellow"/>
              </w:rPr>
              <w:t xml:space="preserve"> </w:t>
            </w:r>
            <w:r w:rsidRPr="008405ED">
              <w:rPr>
                <w:rFonts w:ascii="Arial" w:hAnsi="Arial" w:cs="Arial"/>
                <w:sz w:val="22"/>
                <w:szCs w:val="22"/>
                <w:highlight w:val="yellow"/>
              </w:rPr>
              <w:t>Network</w:t>
            </w:r>
          </w:p>
        </w:tc>
      </w:tr>
    </w:tbl>
    <w:p w14:paraId="07A85BAD" w14:textId="37B8EFB6" w:rsidR="00593FA1" w:rsidRDefault="00593FA1" w:rsidP="008405ED">
      <w:pPr>
        <w:pStyle w:val="H1"/>
      </w:pPr>
      <w:bookmarkStart w:id="19" w:name="_Toc137475269"/>
      <w:bookmarkEnd w:id="18"/>
      <w:r>
        <w:t>Giới thiệu Hồ sơ bảo vệ</w:t>
      </w:r>
      <w:bookmarkEnd w:id="19"/>
    </w:p>
    <w:p w14:paraId="60D1B65D" w14:textId="6DC5D1E3" w:rsidR="00593FA1" w:rsidRDefault="00593FA1" w:rsidP="00234798">
      <w:pPr>
        <w:pStyle w:val="H2-1"/>
      </w:pPr>
      <w:bookmarkStart w:id="20" w:name="_Toc137475270"/>
      <w:r>
        <w:t>Tổng quan về TOE</w:t>
      </w:r>
      <w:bookmarkEnd w:id="20"/>
    </w:p>
    <w:p w14:paraId="2E7215D8" w14:textId="3EA70C06" w:rsidR="003A5101" w:rsidRDefault="003A5101" w:rsidP="00891AAD">
      <w:pPr>
        <w:pStyle w:val="Style13"/>
      </w:pPr>
      <w:bookmarkStart w:id="21" w:name="_Toc137475271"/>
      <w:r w:rsidRPr="005764A3">
        <w:t>Tổng quan về tường lửa ứng dụng web</w:t>
      </w:r>
      <w:bookmarkEnd w:id="21"/>
    </w:p>
    <w:p w14:paraId="69BCCB85" w14:textId="77777777" w:rsidR="003A5101" w:rsidRDefault="003A5101" w:rsidP="003A5101">
      <w:r w:rsidRPr="005764A3">
        <w:t xml:space="preserve">Tường lửa ứng dụng web hoặc WAF (sau đây gọi là 'TOE') được sử dụng để bảo vệ máy chủ web và ứng dụng web bằng cách phát hiện và ngăn chặn một cuộc tấn công bằng cách xác định tính quy phạm của yêu cầu người dùng HTTP và HTTPS lớp L7. </w:t>
      </w:r>
    </w:p>
    <w:p w14:paraId="0AD8952C" w14:textId="77777777" w:rsidR="003A5101" w:rsidRDefault="003A5101" w:rsidP="003A5101">
      <w:r w:rsidRPr="005764A3">
        <w:t xml:space="preserve">Chức năng chính của TOE là phát hiện và chặn luồng lưu lượng truy cập web độc hại vào máy chủ web và ứng dụng web theo chính sách bảo mật. </w:t>
      </w:r>
    </w:p>
    <w:p w14:paraId="2F5D3C29" w14:textId="7B6CF619" w:rsidR="003A5101" w:rsidRPr="003A5101" w:rsidRDefault="003A5101" w:rsidP="00891AAD">
      <w:pPr>
        <w:pStyle w:val="Style13"/>
      </w:pPr>
      <w:bookmarkStart w:id="22" w:name="_Toc137475272"/>
      <w:r w:rsidRPr="003A5101">
        <w:t>Phạm vi</w:t>
      </w:r>
      <w:r>
        <w:t xml:space="preserve"> và loại </w:t>
      </w:r>
      <w:r w:rsidRPr="003A5101">
        <w:t>TOE</w:t>
      </w:r>
      <w:bookmarkEnd w:id="22"/>
      <w:r w:rsidRPr="003A5101">
        <w:t xml:space="preserve"> </w:t>
      </w:r>
    </w:p>
    <w:p w14:paraId="0FA5CB63" w14:textId="22956155" w:rsidR="003A5101" w:rsidRDefault="003A5101" w:rsidP="003A5101">
      <w:pPr>
        <w:rPr>
          <w:lang w:val="vi-VN"/>
        </w:rPr>
      </w:pPr>
      <w:r w:rsidRPr="003A5101">
        <w:rPr>
          <w:lang w:val="vi-VN"/>
        </w:rPr>
        <w:t>Định nghĩa của TOE trong Hồ sơ bảo vệ này là Tường lửa ứng dụng web phát hiện và ngăn chặn tấn công bằng cách xác định tính quy phạm của yêu cầu người dùng HTTP và HTTP lớp L7, được cung cấp dưới dạng thiết bị hoặc phần mềm. Bảng điều khiển quản lý có thể được bao gồm như một thành phần tùy chọn trong TOE, trong trường hợp này, nên được xác định là thành phần TOE trên tuyên bố về các mục tiêu an toàn của ST. Hồ sơ bảo vệ này xác định các yêu cầu bảo mật tối thiểu chung phải được cung cấp bởi TOE.</w:t>
      </w:r>
    </w:p>
    <w:p w14:paraId="0E0D7FA7" w14:textId="5B23014A" w:rsidR="003A5101" w:rsidRPr="008467A5" w:rsidRDefault="003A5101" w:rsidP="003A5101">
      <w:pPr>
        <w:rPr>
          <w:lang w:val="vi-VN"/>
        </w:rPr>
      </w:pPr>
      <w:r w:rsidRPr="003A5101">
        <w:rPr>
          <w:highlight w:val="yellow"/>
          <w:lang w:val="vi-VN"/>
        </w:rPr>
        <w:t xml:space="preserve">Các TOE nằm ngoài phạm vi của </w:t>
      </w:r>
      <w:r w:rsidRPr="003A5101">
        <w:rPr>
          <w:highlight w:val="yellow"/>
        </w:rPr>
        <w:t>t</w:t>
      </w:r>
      <w:r w:rsidRPr="003A5101">
        <w:rPr>
          <w:highlight w:val="yellow"/>
          <w:lang w:val="en-AU"/>
        </w:rPr>
        <w:t>iêu chuẩn</w:t>
      </w:r>
      <w:r w:rsidRPr="003A5101">
        <w:rPr>
          <w:highlight w:val="yellow"/>
          <w:lang w:val="vi-VN"/>
        </w:rPr>
        <w:t xml:space="preserve"> này và dự kiến ​​sẽ được đưa vào trong phạm vi của phiên bản tiếp theo.</w:t>
      </w:r>
    </w:p>
    <w:p w14:paraId="31BBDDED" w14:textId="60623C46" w:rsidR="003A5101" w:rsidRPr="003A5101" w:rsidRDefault="003A5101" w:rsidP="00891AAD">
      <w:pPr>
        <w:pStyle w:val="Style13"/>
      </w:pPr>
      <w:bookmarkStart w:id="23" w:name="_Toc137475273"/>
      <w:r w:rsidRPr="003A5101">
        <w:t>Sử dụng TOE và các tính năng bảo mật chính</w:t>
      </w:r>
      <w:bookmarkEnd w:id="23"/>
      <w:r w:rsidRPr="003A5101">
        <w:t xml:space="preserve"> </w:t>
      </w:r>
    </w:p>
    <w:p w14:paraId="0F3D8D3D" w14:textId="77777777" w:rsidR="003A5101" w:rsidRPr="003A5101" w:rsidRDefault="003A5101" w:rsidP="003A5101">
      <w:pPr>
        <w:rPr>
          <w:lang w:val="vi-VN"/>
        </w:rPr>
      </w:pPr>
      <w:r w:rsidRPr="003A5101">
        <w:rPr>
          <w:lang w:val="vi-VN"/>
        </w:rPr>
        <w:t xml:space="preserve">TOE được sử dụng cho mục đích phát hiện và ngăn chặn luồng lưu lượng truy cập web vào máy chủ web và ứng dụng web vi phạm các chính sách bảo mật do quản trị viên được ủy quyền thiết lập. TOE cung cấp chức năng phát hiện lưu lượng độc hại và ngăn chặn bằng cách so sánh lưu lượng truy cập web và luồng nội dung gói theo từng URL. </w:t>
      </w:r>
    </w:p>
    <w:p w14:paraId="6818CB50" w14:textId="31FE7EB9" w:rsidR="003A5101" w:rsidRDefault="003A5101" w:rsidP="003A5101">
      <w:pPr>
        <w:rPr>
          <w:lang w:val="vi-VN"/>
        </w:rPr>
      </w:pPr>
      <w:r w:rsidRPr="003A5101">
        <w:rPr>
          <w:lang w:val="vi-VN"/>
        </w:rPr>
        <w:t xml:space="preserve">TOE cung cấp chức năng kiểm toán an toàn ghi lại các sự kiện chính dưới dạng dữ liệu kiểm toán khi chức năng an toàn và chức năng quản lý được vận hành; chức năng </w:t>
      </w:r>
      <w:r w:rsidR="00234798">
        <w:rPr>
          <w:lang w:val="vi-VN"/>
        </w:rPr>
        <w:t xml:space="preserve">định danh và </w:t>
      </w:r>
      <w:r w:rsidR="005F284B">
        <w:rPr>
          <w:lang w:val="vi-VN"/>
        </w:rPr>
        <w:t>xác thực</w:t>
      </w:r>
      <w:r w:rsidRPr="003A5101">
        <w:rPr>
          <w:lang w:val="vi-VN"/>
        </w:rPr>
        <w:t xml:space="preserve"> như xác minh danh tính của quản trị viên và xử lý lỗi xác thực; và chức năng bảo vệ TSF bao gồm bảo vệ dữ liệu được lưu trữ trong kho lưu trữ do TSF kiểm soát, tự kiểm tra TSF và xác minh tính toàn vẹn. Ngoài ra, nó bao gồm chức năng hỗ trợ mật mã như quản lý khóa mật mã và các hoạt động mật mã để hỗ trợ IPSec, TLS, SSH, HTTPS và các giao tiếp được mã hóa khác để quản trị viên quản lý giao tiếp truy cập; chức năng quản lý bảo mật để quản lý các chức năng bảo mật và thuộc tính bảo mật và định nghĩa về vai trò quản trị viên; và chức năng truy cập TOE để quản lý phiên truy cập của quản trị viên được ủy quyền.</w:t>
      </w:r>
    </w:p>
    <w:p w14:paraId="265E1C85" w14:textId="02C7A367" w:rsidR="003A5101" w:rsidRPr="003A5101" w:rsidRDefault="003A5101" w:rsidP="00891AAD">
      <w:pPr>
        <w:pStyle w:val="Style13"/>
      </w:pPr>
      <w:bookmarkStart w:id="24" w:name="_Toc137475274"/>
      <w:r w:rsidRPr="003A5101">
        <w:t>Môi trường hoạt động không phải TOE và TOE</w:t>
      </w:r>
      <w:bookmarkEnd w:id="24"/>
      <w:r w:rsidRPr="003A5101">
        <w:t xml:space="preserve"> </w:t>
      </w:r>
    </w:p>
    <w:p w14:paraId="0378CFBF" w14:textId="77777777" w:rsidR="003A5101" w:rsidRPr="003A5101" w:rsidRDefault="003A5101" w:rsidP="003A5101">
      <w:pPr>
        <w:rPr>
          <w:lang w:val="vi-VN"/>
        </w:rPr>
      </w:pPr>
      <w:r w:rsidRPr="003A5101">
        <w:rPr>
          <w:lang w:val="vi-VN"/>
        </w:rPr>
        <w:t>Môi trường hoạt động của TOE được xác định trong Hồ sơ bảo vệ này bao gồm loại 'In Line' hoặc 'Reverse Proxy', là loại mạng trong đó TOE trở thành điểm kết nối duy nhất.</w:t>
      </w:r>
    </w:p>
    <w:p w14:paraId="468899B3" w14:textId="672868D9" w:rsidR="003A5101" w:rsidRDefault="003A5101" w:rsidP="003A5101">
      <w:pPr>
        <w:rPr>
          <w:lang w:val="vi-VN"/>
        </w:rPr>
      </w:pPr>
      <w:r w:rsidRPr="003A5101">
        <w:rPr>
          <w:lang w:val="vi-VN"/>
        </w:rPr>
        <w:t>[Hình 1] là một ví dụ về môi trường hoạt động chung của loại In Line. TOE được đặt ngay phía trước máy chủ web và ứng dụng web để phát hiện và chặn luồng lưu lượng truy cập web độc hại vào máy chủ web và ứng dụng web.</w:t>
      </w:r>
    </w:p>
    <w:p w14:paraId="144B3DAD" w14:textId="2F76D9A5" w:rsidR="003A5101" w:rsidRDefault="003A5101" w:rsidP="003A5101">
      <w:pPr>
        <w:rPr>
          <w:lang w:val="vi-VN"/>
        </w:rPr>
      </w:pPr>
      <w:r w:rsidRPr="00F23603">
        <w:rPr>
          <w:noProof/>
          <w:lang w:val="vi-VN" w:eastAsia="vi-VN"/>
        </w:rPr>
        <w:drawing>
          <wp:inline distT="0" distB="0" distL="0" distR="0" wp14:anchorId="6D89AC95" wp14:editId="55AEBC06">
            <wp:extent cx="5943600" cy="2958465"/>
            <wp:effectExtent l="0" t="0" r="0" b="0"/>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3600" cy="2958465"/>
                    </a:xfrm>
                    <a:prstGeom prst="rect">
                      <a:avLst/>
                    </a:prstGeom>
                  </pic:spPr>
                </pic:pic>
              </a:graphicData>
            </a:graphic>
          </wp:inline>
        </w:drawing>
      </w:r>
    </w:p>
    <w:p w14:paraId="4F81BEA3" w14:textId="77777777" w:rsidR="003A5101" w:rsidRPr="003A5101" w:rsidRDefault="003A5101" w:rsidP="003A5101">
      <w:pPr>
        <w:jc w:val="center"/>
        <w:rPr>
          <w:lang w:val="vi-VN"/>
        </w:rPr>
      </w:pPr>
      <w:r w:rsidRPr="003A5101">
        <w:rPr>
          <w:lang w:val="vi-VN"/>
        </w:rPr>
        <w:t>[Hình 1] Môi trường hoạt động của TOE(ví dụ: In Line type)</w:t>
      </w:r>
    </w:p>
    <w:p w14:paraId="7D8864F5" w14:textId="75E69C36" w:rsidR="003A5101" w:rsidRDefault="003A5101" w:rsidP="003A5101">
      <w:pPr>
        <w:rPr>
          <w:lang w:val="vi-VN"/>
        </w:rPr>
      </w:pPr>
      <w:r w:rsidRPr="003A5101">
        <w:rPr>
          <w:lang w:val="vi-VN"/>
        </w:rPr>
        <w:t>[Hình 2] là một ví dụ về môi trường hoạt động chung của kiểu Reverse Proxy, một trong những môi trường hoạt động đa dạng được áp dụng cho các trường hợp khó cài đặt vật lý In Line. TOE, được đặt ngay trước vùng web để hoạt động như một điểm kết nối duy nhất của máy chủ web và các ứng dụng web cần được bảo vệ, đặt địa chỉ IP của máy chủ web đã đăng ký trong DNS làm địa chỉ IP của TOE hoặc định cấu hình lưu lượng yêu cầu web được truyền từ máy khách web thông qua bộ chuyển đổi L4 để được gửi đến TOE.</w:t>
      </w:r>
    </w:p>
    <w:p w14:paraId="2B03C552" w14:textId="0CFF870D" w:rsidR="003A5101" w:rsidRDefault="003A5101" w:rsidP="003A5101">
      <w:pPr>
        <w:rPr>
          <w:lang w:val="vi-VN"/>
        </w:rPr>
      </w:pPr>
      <w:r w:rsidRPr="00F23603">
        <w:rPr>
          <w:noProof/>
          <w:lang w:val="vi-VN" w:eastAsia="vi-VN"/>
        </w:rPr>
        <w:drawing>
          <wp:inline distT="0" distB="0" distL="0" distR="0" wp14:anchorId="5963D359" wp14:editId="65AFE22F">
            <wp:extent cx="5943600" cy="3478530"/>
            <wp:effectExtent l="0" t="0" r="0" b="7620"/>
            <wp:docPr id="2" name="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3600" cy="3478530"/>
                    </a:xfrm>
                    <a:prstGeom prst="rect">
                      <a:avLst/>
                    </a:prstGeom>
                  </pic:spPr>
                </pic:pic>
              </a:graphicData>
            </a:graphic>
          </wp:inline>
        </w:drawing>
      </w:r>
    </w:p>
    <w:p w14:paraId="619CC884" w14:textId="77777777" w:rsidR="003A5101" w:rsidRPr="003A5101" w:rsidRDefault="003A5101" w:rsidP="003A5101">
      <w:pPr>
        <w:jc w:val="center"/>
        <w:rPr>
          <w:lang w:val="vi-VN"/>
        </w:rPr>
      </w:pPr>
      <w:r w:rsidRPr="003A5101">
        <w:rPr>
          <w:lang w:val="vi-VN"/>
        </w:rPr>
        <w:t>[Hình 2] Môi trường hoạt động của TOE (ví dụ: Reverse Proxy type)</w:t>
      </w:r>
    </w:p>
    <w:p w14:paraId="56C55255" w14:textId="77777777" w:rsidR="003A5101" w:rsidRPr="003A5101" w:rsidRDefault="003A5101" w:rsidP="003A5101">
      <w:pPr>
        <w:rPr>
          <w:lang w:val="vi-VN"/>
        </w:rPr>
      </w:pPr>
      <w:r w:rsidRPr="003A5101">
        <w:rPr>
          <w:lang w:val="vi-VN"/>
        </w:rPr>
        <w:t xml:space="preserve">TOE được cài đặt và vận hành bên trong tổ chức được bảo vệ bởi Tường lửa, v.v. TOE được đặt trong môi trường vật lý an toàn, chỉ quản trị viên mới có thể truy cập được. </w:t>
      </w:r>
    </w:p>
    <w:p w14:paraId="41ECC5BB" w14:textId="6CF40888" w:rsidR="003A5101" w:rsidRDefault="003A5101" w:rsidP="003A5101">
      <w:pPr>
        <w:rPr>
          <w:lang w:val="vi-VN"/>
        </w:rPr>
      </w:pPr>
      <w:r w:rsidRPr="003A5101">
        <w:rPr>
          <w:lang w:val="vi-VN"/>
        </w:rPr>
        <w:t>Quản trị viên được ủy quyền sẽ truy cập vào TOE thông qua trình duyệt web, giao tiếp nối tiếp và chương trình quản lý, v.v. và sẽ thực hiện quản lý bảo mật thông qua giao tiếp an toàn như IPSec, TLS, SSH và HTTPS.</w:t>
      </w:r>
    </w:p>
    <w:p w14:paraId="30DE0428" w14:textId="77777777" w:rsidR="003A5101" w:rsidRPr="003A5101" w:rsidRDefault="003A5101" w:rsidP="003A5101">
      <w:pPr>
        <w:rPr>
          <w:rFonts w:eastAsiaTheme="minorHAnsi"/>
          <w:kern w:val="2"/>
          <w:szCs w:val="22"/>
          <w:lang w:eastAsia="en-US"/>
          <w14:ligatures w14:val="standardContextual"/>
        </w:rPr>
      </w:pPr>
      <w:r w:rsidRPr="003A5101">
        <w:rPr>
          <w:rFonts w:eastAsiaTheme="minorHAnsi"/>
          <w:kern w:val="2"/>
          <w:szCs w:val="22"/>
          <w:lang w:eastAsia="en-US"/>
          <w14:ligatures w14:val="standardContextual"/>
        </w:rPr>
        <w:t xml:space="preserve">Trong môi trường vận hành của TOE, có thể tồn tại các thực thể CNTT bên ngoài như máy chủ NTP để đồng bộ hóa thời gian, Máy chủ nhật ký để lưu trữ và quản lý dữ liệu kiểm toán, Máy chủ thư điện tử để thông báo cho quản trị viên được ủy quyền trong trường hợp mất dữ liệu kiểm toán, v.v. </w:t>
      </w:r>
      <w:r w:rsidRPr="003A5101">
        <w:rPr>
          <w:rFonts w:eastAsiaTheme="minorHAnsi"/>
          <w:kern w:val="2"/>
          <w:szCs w:val="22"/>
          <w:highlight w:val="yellow"/>
          <w:lang w:eastAsia="en-US"/>
          <w14:ligatures w14:val="standardContextual"/>
        </w:rPr>
        <w:t>Người yêu cầu đánh giá</w:t>
      </w:r>
      <w:r w:rsidRPr="003A5101">
        <w:rPr>
          <w:rFonts w:eastAsiaTheme="minorHAnsi"/>
          <w:kern w:val="2"/>
          <w:szCs w:val="22"/>
          <w:lang w:eastAsia="en-US"/>
          <w14:ligatures w14:val="standardContextual"/>
        </w:rPr>
        <w:t xml:space="preserve"> của TOE tuân thủ Hồ sơ bảo vệ này sẽ xác định tất cả các thực thể CNTT bên ngoài tương tác với TOE trong ST. </w:t>
      </w:r>
    </w:p>
    <w:p w14:paraId="505236B7" w14:textId="77777777" w:rsidR="003A5101" w:rsidRPr="003A5101" w:rsidRDefault="003A5101" w:rsidP="003A5101">
      <w:pPr>
        <w:rPr>
          <w:rFonts w:eastAsiaTheme="minorHAnsi"/>
          <w:kern w:val="2"/>
          <w:szCs w:val="22"/>
          <w:lang w:eastAsia="en-US"/>
          <w14:ligatures w14:val="standardContextual"/>
        </w:rPr>
      </w:pPr>
      <w:r w:rsidRPr="003A5101">
        <w:rPr>
          <w:rFonts w:eastAsiaTheme="minorHAnsi"/>
          <w:kern w:val="2"/>
          <w:szCs w:val="22"/>
          <w:lang w:eastAsia="en-US"/>
          <w14:ligatures w14:val="standardContextual"/>
        </w:rPr>
        <w:t xml:space="preserve">Các thành phần khác như máy chủ NTP nằm ngoài TOE là môi trường vận hành TOE. Ngoài ra, những thành phần đó (ví dụ: các chức năng không liên quan gì đến các tính năng bảo mật của Tường lửa ứng dụng web) không liên quan đến các yêu cầu chức năng bảo mật (sau đây gọi là “SFR”) có thể được loại trừ khỏi phạm vi của TOE hoặc được phân loại thành non-TSF của TOE có xem xét phạm vi vật lý của TOE, v.v... </w:t>
      </w:r>
    </w:p>
    <w:p w14:paraId="7D09EF8E" w14:textId="77777777" w:rsidR="003A5101" w:rsidRPr="003A5101" w:rsidRDefault="003A5101" w:rsidP="003A5101">
      <w:pPr>
        <w:rPr>
          <w:rFonts w:eastAsiaTheme="minorHAnsi"/>
          <w:kern w:val="2"/>
          <w:szCs w:val="22"/>
          <w:lang w:eastAsia="en-US"/>
          <w14:ligatures w14:val="standardContextual"/>
        </w:rPr>
      </w:pPr>
      <w:r w:rsidRPr="003A5101">
        <w:rPr>
          <w:rFonts w:eastAsiaTheme="minorHAnsi"/>
          <w:kern w:val="2"/>
          <w:szCs w:val="22"/>
          <w:lang w:eastAsia="en-US"/>
          <w14:ligatures w14:val="standardContextual"/>
        </w:rPr>
        <w:t xml:space="preserve">Hồ sơ bảo vệ này đã được phát triển có xem xét nhiều loại triển khai TOE khác nhau. </w:t>
      </w:r>
      <w:r w:rsidRPr="003A5101">
        <w:rPr>
          <w:rFonts w:eastAsiaTheme="minorHAnsi"/>
          <w:kern w:val="2"/>
          <w:szCs w:val="22"/>
          <w:highlight w:val="yellow"/>
          <w:lang w:eastAsia="en-US"/>
          <w14:ligatures w14:val="standardContextual"/>
        </w:rPr>
        <w:t>Người yêu cầu đánh giá</w:t>
      </w:r>
      <w:r w:rsidRPr="003A5101">
        <w:rPr>
          <w:rFonts w:eastAsiaTheme="minorHAnsi"/>
          <w:kern w:val="2"/>
          <w:szCs w:val="22"/>
          <w:lang w:eastAsia="en-US"/>
          <w14:ligatures w14:val="standardContextual"/>
        </w:rPr>
        <w:t xml:space="preserve"> tuân thủ Hồ sơ bảo vệ này, sẽ mô tả mọi phần cứng, phần mềm hoặc phần sụn không phải TOE mà TOE yêu cầu để vận hành. </w:t>
      </w:r>
    </w:p>
    <w:p w14:paraId="6F34C4DF" w14:textId="77777777" w:rsidR="003A5101" w:rsidRPr="003A5101" w:rsidRDefault="003A5101" w:rsidP="003A5101">
      <w:r w:rsidRPr="003A5101">
        <w:t>Người yêu cầu đánh giá phải có yêu cầu chức năng bảo mật bắt buộc có điều kiện được xác định trong Hồ sơ bảo vệ này, nếu các điều kiện sau được đáp ứng.</w:t>
      </w:r>
    </w:p>
    <w:p w14:paraId="567183A4" w14:textId="23DF79C2" w:rsidR="003A5101" w:rsidRPr="003A5101" w:rsidRDefault="003A5101" w:rsidP="003A5101">
      <w:r w:rsidRPr="003A5101">
        <w:t xml:space="preserve">- Nếu TOE cung cấp các cơ chế xác thực và nhận dạng bổ sung (ví dụ: phương thức xác thực dựa trên chứng chỉ, phương thức OTP, v.v.) ngoài </w:t>
      </w:r>
      <w:r w:rsidR="00234798">
        <w:t xml:space="preserve">định danh và </w:t>
      </w:r>
      <w:r w:rsidR="005F284B">
        <w:t>xác thực</w:t>
      </w:r>
      <w:r w:rsidRPr="003A5101">
        <w:t xml:space="preserve"> dựa trên ID/PW, FIA_UAU.5 sẽ được đưa vào.</w:t>
      </w:r>
    </w:p>
    <w:p w14:paraId="5BD40251" w14:textId="1DB40E4B" w:rsidR="003A5101" w:rsidRPr="003A5101" w:rsidRDefault="003A5101" w:rsidP="003A5101">
      <w:r w:rsidRPr="003A5101">
        <w:t xml:space="preserve">- Khi cung cấp các chức năng </w:t>
      </w:r>
      <w:r w:rsidR="00234798">
        <w:t xml:space="preserve">định danh và </w:t>
      </w:r>
      <w:r w:rsidR="005F284B">
        <w:t>xác thực</w:t>
      </w:r>
      <w:r w:rsidRPr="003A5101">
        <w:t xml:space="preserve"> bổ sung, TOE có thể cung cấp các chức năng đó bằng cách nhận kết quả xác thực của các thực thể CNTT bên ngoài tương tác với TOE (ví dụ: thiết bị hỗ trợ 2FA tuân thủ các tiêu chuẩn FIDO) và theo đó FPT_LEE.1(Extended ) sẽ được đưa vào thay vì FIA_UAU.5. Trong trường hợp này, thông tin xác thực được sử dụng bởi các thực thể CNTT bên ngoài để thực hiện các phương pháp xác thực và nhận dạng bổ sung được quản lý an toàn bởi các thực thể CNTT bên ngoài, do đó, các mục tiêu bảo mật cho môi trường vận hành sẽ được bổ sung tương ứng. </w:t>
      </w:r>
    </w:p>
    <w:p w14:paraId="6F69D229" w14:textId="77777777" w:rsidR="003A5101" w:rsidRPr="003A5101" w:rsidRDefault="003A5101" w:rsidP="003A5101">
      <w:r w:rsidRPr="003A5101">
        <w:t>- Trong trường hợp người dùng (quản trị viên được ủy quyền) truy cập trực tiếp vào máy chủ quản lý thông qua trình duyệt web hoặc chương trình truy cập đầu cuối, FTP_TRP.1 sẽ được bao gồm. Giả sử rằng máy chủ web là môi trường vận hành TOE và nếu đường truyền thông an toàn được cung cấp thông qua giao tiếp giữa trình duyệt web của người dùng và máy chủ web, Người yêu cầu đánh giá sẽ thêm các mục tiêu bảo mật cho môi trường vận hành thay vì bao gồm FTP_TRP.1. Và nếu trình duyệt web của người dùng truy cập máy chủ TOE thông qua máy chủ web, chẳng hạn như khi máy chủ web và máy chủ TOE được tách biệt về mặt vật lý để thực hiện giao tiếp, thì FTP_TRP.1 được đưa vào để cung cấp đường dẫn an toàn giữa máy chủ TOE và người dùng, và FTP_ITC.1 sẽ được đưa vào để cung cấp một kênh an toàn giữa máy chủ web và máy chủ TOE. FPT_ITT.1 sẽ được bao gồm khi truyền dữ liệu TSF giữa các thành phần TOE được tách biệt về mặt vật lý. (ví dụ: Nếu giao tiếp giữa bảng điều khiển quản lý TOE và máy chủ quản lý được thực hiện trực tiếp, FPT_ITT.1 sẽ được bao gồm)</w:t>
      </w:r>
    </w:p>
    <w:p w14:paraId="49B06EF2" w14:textId="77777777" w:rsidR="003A5101" w:rsidRPr="003A5101" w:rsidRDefault="003A5101" w:rsidP="003A5101">
      <w:r w:rsidRPr="003A5101">
        <w:t xml:space="preserve">- Khi TOE tương tác với các thực thể CNTT bên ngoài (ví dụ: máy chủ thư, máy chủ nhật ký, v.v.), FTP_ITC.1 sẽ được đưa vào. </w:t>
      </w:r>
    </w:p>
    <w:p w14:paraId="109D2417" w14:textId="77777777" w:rsidR="003A5101" w:rsidRPr="003A5101" w:rsidRDefault="003A5101" w:rsidP="003A5101">
      <w:r w:rsidRPr="003A5101">
        <w:t>Người yêu cầu đánh giá sẽ bao gồm FAU_STG.1, một yêu cầu chức năng an toàn bắt buộc có điều kiện, trong ST khi chức năng lưu trữ dấu vết kiểm toán được bảo vệ được triển khai trong TOE. Nếu chức năng không được triển khai trong TOE, chức năng đó phải được cung cấp trong môi trường vận hành (ví dụ: sử dụng DBMS, v.v.) và theo đó, các mục tiêu an toàn cho môi trường vận hành phải được thêm vào.</w:t>
      </w:r>
    </w:p>
    <w:p w14:paraId="777E4897" w14:textId="77777777" w:rsidR="003A5101" w:rsidRPr="003A5101" w:rsidRDefault="003A5101" w:rsidP="003A5101">
      <w:r w:rsidRPr="003A5101">
        <w:t xml:space="preserve">Người yêu cầu đánh giá sẽ bao gồm FPT_STM.1, một yêu cầu chức năng an toàn tùy chọn, trong ST nếu TOE thực hiện một chức năng cung cấp tem thời gian đáng tin cậy. Nếu chức năng không được triển khai trong TOE, chức năng đó phải được cung cấp bởi môi trường vận hành (ví dụ: được cung cấp bởi hệ điều hành, v.v.) và theo đó, các mục tiêu an toàn cho môi trường vận hành phải được bổ sung. </w:t>
      </w:r>
    </w:p>
    <w:p w14:paraId="42B3B893" w14:textId="77777777" w:rsidR="003A5101" w:rsidRPr="003A5101" w:rsidRDefault="003A5101" w:rsidP="003A5101">
      <w:r w:rsidRPr="003A5101">
        <w:t>Các yêu cầu chức năng an toàn tùy chọn có thể được triển khai tùy chọn trong TOE. Tuy nhiên, khi TOE cung cấp thêm các khả năng liên quan, Người yêu cầu đánh giá phải bao gồm các SFR tương ứng. Người yêu cầu đánh giá phải chú ý không bỏ qua các yêu cầu chức năng an toàn cho các tính năng an toàn do TOE cung cấp bằng cách tham khảo các lưu ý ứng dụng khi áp dụng từng yêu cầu chức năng an toàn tùy chọn liên quan đến khả năng áp dụng của các yêu cầu chức năng an toàn tùy chọn.</w:t>
      </w:r>
    </w:p>
    <w:p w14:paraId="7ECDCD40" w14:textId="105DA697" w:rsidR="003A5101" w:rsidRPr="003A5101" w:rsidRDefault="00234798" w:rsidP="00891AAD">
      <w:pPr>
        <w:pStyle w:val="H2-1"/>
        <w:rPr>
          <w:lang w:val="vi-VN"/>
        </w:rPr>
      </w:pPr>
      <w:bookmarkStart w:id="25" w:name="_Toc137475275"/>
      <w:r>
        <w:rPr>
          <w:lang w:val="vi-VN"/>
        </w:rPr>
        <w:t>Quy ước</w:t>
      </w:r>
      <w:bookmarkEnd w:id="25"/>
    </w:p>
    <w:p w14:paraId="3847FF12" w14:textId="77777777" w:rsidR="003A5101" w:rsidRPr="003A5101" w:rsidRDefault="003A5101" w:rsidP="003A5101">
      <w:pPr>
        <w:rPr>
          <w:lang w:val="vi-VN"/>
        </w:rPr>
      </w:pPr>
      <w:r w:rsidRPr="003A5101">
        <w:rPr>
          <w:lang w:val="vi-VN"/>
        </w:rPr>
        <w:t xml:space="preserve">Ký hiệu, định dạng và quy ước được sử dụng trong PP này nhất quán với Tiêu chí chung để Đánh giá An toàn công nghệ thông tin. </w:t>
      </w:r>
    </w:p>
    <w:p w14:paraId="3D1121E4" w14:textId="77777777" w:rsidR="003A5101" w:rsidRPr="003A5101" w:rsidRDefault="003A5101" w:rsidP="003A5101">
      <w:pPr>
        <w:rPr>
          <w:lang w:val="vi-VN"/>
        </w:rPr>
      </w:pPr>
      <w:r w:rsidRPr="003A5101">
        <w:rPr>
          <w:lang w:val="vi-VN"/>
        </w:rPr>
        <w:t xml:space="preserve">CC cho phép thực hiện một số thao tác đối với các yêu cầu chức năng: lặp lại, gán, lựa chọn và sàng lọc. Mỗi thao tác được sử dụng trong PP này. </w:t>
      </w:r>
    </w:p>
    <w:p w14:paraId="554E0530" w14:textId="77777777" w:rsidR="003A5101" w:rsidRPr="003A5101" w:rsidRDefault="003A5101" w:rsidP="003A5101">
      <w:pPr>
        <w:rPr>
          <w:b/>
          <w:lang w:val="vi-VN"/>
        </w:rPr>
      </w:pPr>
      <w:r w:rsidRPr="003A5101">
        <w:rPr>
          <w:b/>
          <w:lang w:val="vi-VN"/>
        </w:rPr>
        <w:t xml:space="preserve">Lặp lại </w:t>
      </w:r>
    </w:p>
    <w:p w14:paraId="2D29E8B7" w14:textId="77777777" w:rsidR="003A5101" w:rsidRPr="003A5101" w:rsidRDefault="003A5101" w:rsidP="003A5101">
      <w:pPr>
        <w:rPr>
          <w:lang w:val="vi-VN"/>
        </w:rPr>
      </w:pPr>
      <w:r w:rsidRPr="003A5101">
        <w:rPr>
          <w:lang w:val="vi-VN"/>
        </w:rPr>
        <w:t xml:space="preserve">Lặp lại được sử dụng khi một thành phần được lặp lại với các hoạt động khác nhau. Kết quả của phép lặp được đánh dấu bằng số lần lặp trong ngoặc đơn sau mã định danh thành phần, tức là, được biểu thị là (Số lần lặp). </w:t>
      </w:r>
    </w:p>
    <w:p w14:paraId="3BD18BFF" w14:textId="77777777" w:rsidR="003A5101" w:rsidRPr="003A5101" w:rsidRDefault="003A5101" w:rsidP="003A5101">
      <w:pPr>
        <w:rPr>
          <w:b/>
          <w:lang w:val="vi-VN"/>
        </w:rPr>
      </w:pPr>
      <w:r w:rsidRPr="003A5101">
        <w:rPr>
          <w:b/>
          <w:lang w:val="vi-VN"/>
        </w:rPr>
        <w:t>Lựa chọn</w:t>
      </w:r>
    </w:p>
    <w:p w14:paraId="70F49578" w14:textId="77777777" w:rsidR="003A5101" w:rsidRPr="003A5101" w:rsidRDefault="003A5101" w:rsidP="003A5101">
      <w:pPr>
        <w:rPr>
          <w:lang w:val="vi-VN"/>
        </w:rPr>
      </w:pPr>
      <w:r w:rsidRPr="003A5101">
        <w:rPr>
          <w:lang w:val="vi-VN"/>
        </w:rPr>
        <w:t>Điều này được sử dụng để chọn một hoặc nhiều tùy chọn do CC cung cấp khi nêu yêu cầu. Kết quả lựa chọn được hiển thị dưới dạng gạch chân và in nghiêng.</w:t>
      </w:r>
    </w:p>
    <w:p w14:paraId="721702A5" w14:textId="77777777" w:rsidR="003A5101" w:rsidRPr="003A5101" w:rsidRDefault="003A5101" w:rsidP="003A5101">
      <w:pPr>
        <w:rPr>
          <w:b/>
          <w:lang w:val="vi-VN"/>
        </w:rPr>
      </w:pPr>
      <w:r w:rsidRPr="003A5101">
        <w:rPr>
          <w:b/>
          <w:lang w:val="vi-VN"/>
        </w:rPr>
        <w:t>Sàng lọc</w:t>
      </w:r>
    </w:p>
    <w:p w14:paraId="77CD5D10" w14:textId="77777777" w:rsidR="003A5101" w:rsidRPr="003A5101" w:rsidRDefault="003A5101" w:rsidP="003A5101">
      <w:pPr>
        <w:rPr>
          <w:lang w:val="vi-VN"/>
        </w:rPr>
      </w:pPr>
      <w:r w:rsidRPr="003A5101">
        <w:rPr>
          <w:lang w:val="vi-VN"/>
        </w:rPr>
        <w:t>Điều này được sử dụng để thêm chi tiết và do đó hạn chế hơn nữa một yêu cầu. Kết quả của sự sàng lọc được thể hiện bằng văn bản in đậm.</w:t>
      </w:r>
    </w:p>
    <w:p w14:paraId="1C782906" w14:textId="0CEC22F1" w:rsidR="003A5101" w:rsidRPr="003A5101" w:rsidRDefault="00891AAD" w:rsidP="003A5101">
      <w:pPr>
        <w:rPr>
          <w:b/>
          <w:lang w:val="vi-VN"/>
        </w:rPr>
      </w:pPr>
      <w:r>
        <w:rPr>
          <w:b/>
        </w:rPr>
        <w:t>Đích an toàn</w:t>
      </w:r>
      <w:r w:rsidR="003A5101" w:rsidRPr="003A5101">
        <w:rPr>
          <w:b/>
          <w:lang w:val="vi-VN"/>
        </w:rPr>
        <w:t xml:space="preserve"> (ST)</w:t>
      </w:r>
    </w:p>
    <w:p w14:paraId="48CA888C" w14:textId="77777777" w:rsidR="003A5101" w:rsidRPr="003A5101" w:rsidRDefault="003A5101" w:rsidP="003A5101">
      <w:pPr>
        <w:rPr>
          <w:lang w:val="vi-VN"/>
        </w:rPr>
      </w:pPr>
      <w:r w:rsidRPr="003A5101">
        <w:rPr>
          <w:lang w:val="vi-VN"/>
        </w:rPr>
        <w:t xml:space="preserve">Điều này được sử dụng để đại diện cho quyết định cuối cùng của các thuộc tính được thực hiện bởi Người yêu cầu đánh giá. Hoạt động của Người yêu cầu đánh giá được biểu thị trong dấu ngoặc nhọn, như trong { quyết định bởi Người yêu cầu đánh giá }. Ngoài ra, các hoạt động của SFR không được hoàn thành trong Hồ sơ bảo vệ phải được hoàn thành bởi Người yêu cầu đánh giá. </w:t>
      </w:r>
    </w:p>
    <w:p w14:paraId="68F82E08" w14:textId="4756EFD1" w:rsidR="003A5101" w:rsidRDefault="003A5101" w:rsidP="003A5101">
      <w:pPr>
        <w:rPr>
          <w:lang w:val="vi-VN"/>
        </w:rPr>
      </w:pPr>
      <w:r w:rsidRPr="003A5101">
        <w:rPr>
          <w:lang w:val="vi-VN"/>
        </w:rPr>
        <w:t>“Lưu ý áp dụng” được cung cấp để làm rõ mục đích của các yêu cầu, cung cấp thông tin cho các mục tùy chọn trong quá trình triển khai và xác định tiêu chí "Đạt/Không đạt" cho một yêu cầu. Các Lưu ý áp dụngđược cung cấp với các yêu cầu tương ứng nếu cần thiết.</w:t>
      </w:r>
    </w:p>
    <w:p w14:paraId="047FAAFD" w14:textId="1111E674" w:rsidR="00593FA1" w:rsidRPr="003A5101" w:rsidRDefault="00593FA1" w:rsidP="00891AAD">
      <w:pPr>
        <w:pStyle w:val="H1"/>
        <w:rPr>
          <w:highlight w:val="yellow"/>
        </w:rPr>
      </w:pPr>
      <w:bookmarkStart w:id="26" w:name="_Toc137475276"/>
      <w:r w:rsidRPr="003A5101">
        <w:rPr>
          <w:highlight w:val="yellow"/>
        </w:rPr>
        <w:t xml:space="preserve">Các </w:t>
      </w:r>
      <w:r w:rsidR="003A5101">
        <w:rPr>
          <w:highlight w:val="yellow"/>
        </w:rPr>
        <w:t>yêu cầu tuân thủ</w:t>
      </w:r>
      <w:bookmarkEnd w:id="26"/>
    </w:p>
    <w:p w14:paraId="03FB2715" w14:textId="34472249" w:rsidR="003A5101" w:rsidRPr="00891AAD" w:rsidRDefault="003A5101" w:rsidP="00891AAD">
      <w:pPr>
        <w:pStyle w:val="Style14"/>
      </w:pPr>
      <w:bookmarkStart w:id="27" w:name="_Toc137475277"/>
      <w:r>
        <w:t>Yêu cầu tuân thủ</w:t>
      </w:r>
      <w:r w:rsidRPr="003A5101">
        <w:t xml:space="preserve"> </w:t>
      </w:r>
      <w:r w:rsidRPr="00891AAD">
        <w:t>CC</w:t>
      </w:r>
      <w:bookmarkEnd w:id="27"/>
    </w:p>
    <w:tbl>
      <w:tblPr>
        <w:tblStyle w:val="TableGrid"/>
        <w:tblW w:w="0" w:type="auto"/>
        <w:tblLook w:val="04A0" w:firstRow="1" w:lastRow="0" w:firstColumn="1" w:lastColumn="0" w:noHBand="0" w:noVBand="1"/>
      </w:tblPr>
      <w:tblGrid>
        <w:gridCol w:w="1795"/>
        <w:gridCol w:w="1620"/>
        <w:gridCol w:w="5935"/>
      </w:tblGrid>
      <w:tr w:rsidR="003A5101" w:rsidRPr="003A5101" w14:paraId="20AF0597" w14:textId="77777777" w:rsidTr="006D3F83">
        <w:tc>
          <w:tcPr>
            <w:tcW w:w="3415" w:type="dxa"/>
            <w:gridSpan w:val="2"/>
          </w:tcPr>
          <w:p w14:paraId="5517078D" w14:textId="77777777" w:rsidR="003A5101" w:rsidRPr="003A5101" w:rsidRDefault="003A5101" w:rsidP="003A5101">
            <w:r w:rsidRPr="003A5101">
              <w:t>CC</w:t>
            </w:r>
          </w:p>
        </w:tc>
        <w:tc>
          <w:tcPr>
            <w:tcW w:w="5935" w:type="dxa"/>
          </w:tcPr>
          <w:p w14:paraId="6F898B87" w14:textId="77777777" w:rsidR="003A5101" w:rsidRPr="003A5101" w:rsidRDefault="003A5101" w:rsidP="003A5101">
            <w:r w:rsidRPr="003A5101">
              <w:t>Tiêu chí chung để đánh giá an toàn công nghệ thông tin, Phiên bản 3.1, Sửa đổi 5</w:t>
            </w:r>
          </w:p>
          <w:p w14:paraId="37EF908D" w14:textId="77777777" w:rsidR="005F284B" w:rsidRDefault="005F284B" w:rsidP="005F284B">
            <w:pPr>
              <w:numPr>
                <w:ilvl w:val="0"/>
                <w:numId w:val="17"/>
              </w:numPr>
            </w:pPr>
            <w:r>
              <w:t>TCVN 8709-1:2011 Công nghệ thông tin - Các kỹ thuật an toàn - Các tiêu chí đánh giá an toàn CNTT - Phần 1: Giới thiệu và mô hình tổng quát.</w:t>
            </w:r>
          </w:p>
          <w:p w14:paraId="7C894058" w14:textId="77777777" w:rsidR="005F284B" w:rsidRDefault="005F284B" w:rsidP="005F284B">
            <w:pPr>
              <w:numPr>
                <w:ilvl w:val="0"/>
                <w:numId w:val="17"/>
              </w:numPr>
            </w:pPr>
            <w:r>
              <w:t>TCVN 8709-2:2011 Công nghệ thông tin - Các kỹ thuật an toàn - Các tiêu chí đánh giá an toàn CNTT - Phần 2: Các thành phần chức năng an toàn.</w:t>
            </w:r>
          </w:p>
          <w:p w14:paraId="248F1896" w14:textId="524D0362" w:rsidR="003A5101" w:rsidRPr="003A5101" w:rsidRDefault="005F284B" w:rsidP="005F284B">
            <w:pPr>
              <w:numPr>
                <w:ilvl w:val="0"/>
                <w:numId w:val="17"/>
              </w:numPr>
            </w:pPr>
            <w:r>
              <w:t>TCVN 8709-3:2011 Công nghệ thông tin - Các kỹ thuật an toàn - Các tiêu chí đánh giá an toàn CNTT - Phần 3: Các thành phần đảm bảo an toàn.</w:t>
            </w:r>
          </w:p>
        </w:tc>
      </w:tr>
      <w:tr w:rsidR="003A5101" w:rsidRPr="003A5101" w14:paraId="15CABBC2" w14:textId="77777777" w:rsidTr="006D3F83">
        <w:tc>
          <w:tcPr>
            <w:tcW w:w="1795" w:type="dxa"/>
            <w:vMerge w:val="restart"/>
          </w:tcPr>
          <w:p w14:paraId="75763630" w14:textId="692F22EC" w:rsidR="003A5101" w:rsidRPr="003A5101" w:rsidRDefault="003A5101" w:rsidP="003A5101">
            <w:r>
              <w:t>Yêu cầu tuân thủ</w:t>
            </w:r>
          </w:p>
        </w:tc>
        <w:tc>
          <w:tcPr>
            <w:tcW w:w="1620" w:type="dxa"/>
          </w:tcPr>
          <w:p w14:paraId="5309C274" w14:textId="77777777" w:rsidR="003A5101" w:rsidRPr="003A5101" w:rsidRDefault="003A5101" w:rsidP="003A5101">
            <w:r w:rsidRPr="003A5101">
              <w:t>Phần 2 Các thành phần chức năng bảo mật</w:t>
            </w:r>
          </w:p>
        </w:tc>
        <w:tc>
          <w:tcPr>
            <w:tcW w:w="5935" w:type="dxa"/>
          </w:tcPr>
          <w:p w14:paraId="3875AF16" w14:textId="77777777" w:rsidR="003A5101" w:rsidRPr="003A5101" w:rsidRDefault="003A5101" w:rsidP="003A5101">
            <w:r w:rsidRPr="003A5101">
              <w:t>Mở rộng: FDP_EDI.1, FMT_PWD.1, FPT_LEE.1, FPT_PST.1, FPT_TUD.1</w:t>
            </w:r>
          </w:p>
        </w:tc>
      </w:tr>
      <w:tr w:rsidR="003A5101" w:rsidRPr="003A5101" w14:paraId="7AD3B70E" w14:textId="77777777" w:rsidTr="006D3F83">
        <w:tc>
          <w:tcPr>
            <w:tcW w:w="1795" w:type="dxa"/>
            <w:vMerge/>
          </w:tcPr>
          <w:p w14:paraId="1D91B002" w14:textId="77777777" w:rsidR="003A5101" w:rsidRPr="003A5101" w:rsidRDefault="003A5101" w:rsidP="003A5101"/>
        </w:tc>
        <w:tc>
          <w:tcPr>
            <w:tcW w:w="1620" w:type="dxa"/>
          </w:tcPr>
          <w:p w14:paraId="791A0ED8" w14:textId="77777777" w:rsidR="003A5101" w:rsidRPr="003A5101" w:rsidRDefault="003A5101" w:rsidP="003A5101">
            <w:r w:rsidRPr="003A5101">
              <w:t>Phần 3 Các thành phần đảm bảo an toàn</w:t>
            </w:r>
          </w:p>
        </w:tc>
        <w:tc>
          <w:tcPr>
            <w:tcW w:w="5935" w:type="dxa"/>
          </w:tcPr>
          <w:p w14:paraId="77B877AA" w14:textId="77777777" w:rsidR="003A5101" w:rsidRPr="003A5101" w:rsidRDefault="003A5101" w:rsidP="003A5101">
            <w:pPr>
              <w:rPr>
                <w:i/>
                <w:iCs/>
              </w:rPr>
            </w:pPr>
            <w:r w:rsidRPr="003A5101">
              <w:rPr>
                <w:i/>
                <w:iCs/>
              </w:rPr>
              <w:t>Phù hợp</w:t>
            </w:r>
          </w:p>
        </w:tc>
      </w:tr>
      <w:tr w:rsidR="003A5101" w:rsidRPr="003A5101" w14:paraId="69E44E1B" w14:textId="77777777" w:rsidTr="006D3F83">
        <w:tc>
          <w:tcPr>
            <w:tcW w:w="1795" w:type="dxa"/>
            <w:vMerge/>
          </w:tcPr>
          <w:p w14:paraId="27228F7F" w14:textId="77777777" w:rsidR="003A5101" w:rsidRPr="003A5101" w:rsidRDefault="003A5101" w:rsidP="003A5101"/>
        </w:tc>
        <w:tc>
          <w:tcPr>
            <w:tcW w:w="1620" w:type="dxa"/>
          </w:tcPr>
          <w:p w14:paraId="73E7B4E7" w14:textId="21CCBD28" w:rsidR="003A5101" w:rsidRPr="003A5101" w:rsidRDefault="006D3F83" w:rsidP="003A5101">
            <w:r>
              <w:t>Gói</w:t>
            </w:r>
          </w:p>
        </w:tc>
        <w:tc>
          <w:tcPr>
            <w:tcW w:w="5935" w:type="dxa"/>
          </w:tcPr>
          <w:p w14:paraId="1B1403D9" w14:textId="77777777" w:rsidR="003A5101" w:rsidRPr="003A5101" w:rsidRDefault="003A5101" w:rsidP="003A5101">
            <w:r w:rsidRPr="003A5101">
              <w:t xml:space="preserve">Đã tăng cường : </w:t>
            </w:r>
            <w:r w:rsidRPr="003A5101">
              <w:rPr>
                <w:i/>
                <w:iCs/>
              </w:rPr>
              <w:t>Đã tăng cường</w:t>
            </w:r>
            <w:r w:rsidRPr="003A5101">
              <w:t xml:space="preserve"> EAL1 (ATE_FUN.1)</w:t>
            </w:r>
          </w:p>
        </w:tc>
      </w:tr>
    </w:tbl>
    <w:p w14:paraId="76955D70" w14:textId="630F4085" w:rsidR="003A5101" w:rsidRPr="003A5101" w:rsidRDefault="003A5101" w:rsidP="00891AAD">
      <w:pPr>
        <w:pStyle w:val="Style14"/>
      </w:pPr>
      <w:bookmarkStart w:id="28" w:name="_Toc137475278"/>
      <w:r>
        <w:t>Yêu cầu tuân thủ</w:t>
      </w:r>
      <w:r w:rsidRPr="003A5101">
        <w:t xml:space="preserve"> PP</w:t>
      </w:r>
      <w:bookmarkEnd w:id="28"/>
    </w:p>
    <w:p w14:paraId="5B2E86A6" w14:textId="77777777" w:rsidR="003A5101" w:rsidRPr="003A5101" w:rsidRDefault="003A5101" w:rsidP="003A5101">
      <w:r w:rsidRPr="003A5101">
        <w:t>Hồ sơ bảo vệ này không yêu cầu tuân thủ các PP khác.</w:t>
      </w:r>
    </w:p>
    <w:p w14:paraId="22F07CFA" w14:textId="293DC084" w:rsidR="003A5101" w:rsidRPr="003A5101" w:rsidRDefault="003A5101" w:rsidP="00891AAD">
      <w:pPr>
        <w:pStyle w:val="Style14"/>
      </w:pPr>
      <w:bookmarkStart w:id="29" w:name="_Toc137475279"/>
      <w:r>
        <w:t>Yêu cầu tuân thủ</w:t>
      </w:r>
      <w:r w:rsidRPr="003A5101">
        <w:t xml:space="preserve"> gói</w:t>
      </w:r>
      <w:bookmarkEnd w:id="29"/>
    </w:p>
    <w:p w14:paraId="7EF74128" w14:textId="77777777" w:rsidR="003A5101" w:rsidRPr="003A5101" w:rsidRDefault="003A5101" w:rsidP="003A5101">
      <w:r w:rsidRPr="003A5101">
        <w:t>Hồ sơ bảo vệ này yêu cầu tuân thủ gói đảm bảo EAL1 được tăng cường bằng ATE_FUN.1.</w:t>
      </w:r>
    </w:p>
    <w:p w14:paraId="6E8BA087" w14:textId="58224857" w:rsidR="003A5101" w:rsidRPr="003A5101" w:rsidRDefault="003A5101" w:rsidP="00891AAD">
      <w:pPr>
        <w:pStyle w:val="Style14"/>
      </w:pPr>
      <w:bookmarkStart w:id="30" w:name="_Toc137475280"/>
      <w:r w:rsidRPr="003A5101">
        <w:t>Cơ sở yêu cầu tuân thủ</w:t>
      </w:r>
      <w:bookmarkEnd w:id="30"/>
    </w:p>
    <w:p w14:paraId="7D9A44C3" w14:textId="77777777" w:rsidR="003A5101" w:rsidRPr="003A5101" w:rsidRDefault="003A5101" w:rsidP="003A5101">
      <w:r w:rsidRPr="003A5101">
        <w:t>Vì Hồ sơ bảo vệ này không yêu cầu tuân thủ với các Hồ sơ bảo vệ khác, nên không cần thiết phải mô tả cơ sở lý luận của yêu cầu tuân thủ</w:t>
      </w:r>
    </w:p>
    <w:p w14:paraId="224CF86F" w14:textId="7E4C69DE" w:rsidR="003A5101" w:rsidRPr="003A5101" w:rsidRDefault="003A5101" w:rsidP="00891AAD">
      <w:pPr>
        <w:pStyle w:val="Style14"/>
      </w:pPr>
      <w:bookmarkStart w:id="31" w:name="_Toc137475281"/>
      <w:r>
        <w:t>Tuyên bố tuân thủ</w:t>
      </w:r>
      <w:r w:rsidRPr="003A5101">
        <w:t xml:space="preserve"> PP</w:t>
      </w:r>
      <w:bookmarkEnd w:id="31"/>
      <w:r w:rsidRPr="003A5101">
        <w:t xml:space="preserve"> </w:t>
      </w:r>
    </w:p>
    <w:p w14:paraId="7DE37D15" w14:textId="72ED80B7" w:rsidR="003A5101" w:rsidRPr="003A5101" w:rsidRDefault="003A5101" w:rsidP="003A5101">
      <w:r w:rsidRPr="003A5101">
        <w:t xml:space="preserve">Hồ sơ bảo vệ này yêu cầu “tuân thủ PP nghiêm ngặt” của bất kỳ ST hoặc PP nào </w:t>
      </w:r>
      <w:r>
        <w:t>yêu cầu tuân thủ</w:t>
      </w:r>
      <w:r w:rsidRPr="003A5101">
        <w:t xml:space="preserve"> PP này.</w:t>
      </w:r>
    </w:p>
    <w:p w14:paraId="374C6349" w14:textId="1ED1FA19" w:rsidR="00593FA1" w:rsidRPr="00E954BD" w:rsidRDefault="00593FA1" w:rsidP="00891AAD">
      <w:pPr>
        <w:pStyle w:val="H1"/>
      </w:pPr>
      <w:bookmarkStart w:id="32" w:name="_Toc3815594"/>
      <w:bookmarkStart w:id="33" w:name="_Toc137475282"/>
      <w:r w:rsidRPr="00E954BD">
        <w:t>Các mục tiêu an toàn</w:t>
      </w:r>
      <w:bookmarkEnd w:id="32"/>
      <w:bookmarkEnd w:id="33"/>
    </w:p>
    <w:p w14:paraId="0889ABC8" w14:textId="4D8642BE" w:rsidR="00593FA1" w:rsidRPr="00E954BD" w:rsidRDefault="00234798" w:rsidP="00234798">
      <w:pPr>
        <w:pStyle w:val="H3-muc6"/>
        <w:ind w:left="360" w:hanging="360"/>
      </w:pPr>
      <w:bookmarkStart w:id="34" w:name="_Toc3815595"/>
      <w:bookmarkStart w:id="35" w:name="_Toc137475283"/>
      <w:r>
        <w:t>7</w:t>
      </w:r>
      <w:r w:rsidR="00593FA1">
        <w:t xml:space="preserve">.1 </w:t>
      </w:r>
      <w:r w:rsidR="00593FA1" w:rsidRPr="00E954BD">
        <w:t>Các mục tiêu an toàn cho môi trường hoạt động</w:t>
      </w:r>
      <w:bookmarkEnd w:id="34"/>
      <w:bookmarkEnd w:id="35"/>
    </w:p>
    <w:p w14:paraId="363865A3" w14:textId="77777777" w:rsidR="003A5101" w:rsidRDefault="003A5101" w:rsidP="003A5101">
      <w:r w:rsidRPr="00646CCA">
        <w:t xml:space="preserve">OE.LOG_BACKUP </w:t>
      </w:r>
    </w:p>
    <w:p w14:paraId="2C9FF702" w14:textId="77777777" w:rsidR="003A5101" w:rsidRDefault="003A5101" w:rsidP="003A5101">
      <w:r w:rsidRPr="00646CCA">
        <w:t xml:space="preserve">Quản trị viên được ủy quyền định kỳ kiểm tra dung lượng lưu trữ dữ liệu kiểm tra dự phòng trong trường hợp mất dữ liệu kiểm tra và tiến hành sao lưu dữ liệu kiểm tra (máy chủ nhật ký bên ngoài hoặc thiết bị lưu trữ riêng, v.v.) để ngăn chặn mất dữ liệu kiểm toán. </w:t>
      </w:r>
    </w:p>
    <w:p w14:paraId="0FD3C492" w14:textId="77777777" w:rsidR="003A5101" w:rsidRDefault="003A5101" w:rsidP="003A5101">
      <w:r w:rsidRPr="00646CCA">
        <w:t xml:space="preserve">OE.PHYSICAL_CONTROL </w:t>
      </w:r>
    </w:p>
    <w:p w14:paraId="4A28DB65" w14:textId="77777777" w:rsidR="003A5101" w:rsidRDefault="003A5101" w:rsidP="003A5101">
      <w:r w:rsidRPr="00646CCA">
        <w:t xml:space="preserve">TOE phải được đặt trong môi trường an toàn về mặt vật lý mà chỉ quản trị viên được ủy quyền mới được phép truy cập và các phương tiện bảo vệ được cung cấp. </w:t>
      </w:r>
    </w:p>
    <w:p w14:paraId="1C75A10A" w14:textId="77777777" w:rsidR="003A5101" w:rsidRDefault="003A5101" w:rsidP="003A5101">
      <w:r w:rsidRPr="00646CCA">
        <w:t xml:space="preserve">OE.SECURITY_MAINTENANCE </w:t>
      </w:r>
    </w:p>
    <w:p w14:paraId="67AFACF6" w14:textId="77777777" w:rsidR="003A5101" w:rsidRDefault="003A5101" w:rsidP="003A5101">
      <w:r w:rsidRPr="00646CCA">
        <w:t xml:space="preserve">Khi môi trường mạng bên trong thay đổi do thay đổi cấu hình mạng, tăng/giảm Máy chủ Web và tăng/giảm Ứng dụng Web, v.v., các chính sách bảo mật và môi trường thay đổi phải được phản ánh ngay lập tức với các chính sách vận hành TOE trong để duy trì cùng một mức độ </w:t>
      </w:r>
      <w:r>
        <w:t>an toàn</w:t>
      </w:r>
      <w:r w:rsidRPr="00646CCA">
        <w:t xml:space="preserve"> như trước đây. </w:t>
      </w:r>
    </w:p>
    <w:p w14:paraId="598B3946" w14:textId="77777777" w:rsidR="003A5101" w:rsidRDefault="003A5101" w:rsidP="003A5101">
      <w:r w:rsidRPr="00646CCA">
        <w:t>OE.TRUSTED_ADMIN Quản trị viên được ủy quyền của TOE phải là người dùng không độc hại, đã được đào tạo thích hợp cho các chức năng quản lý TOE và hoàn thành chính xác các nhiệm vụ theo hướng dẫn của quản trị viên.</w:t>
      </w:r>
    </w:p>
    <w:p w14:paraId="4D211F73" w14:textId="77777777" w:rsidR="003A5101" w:rsidRDefault="003A5101" w:rsidP="003A5101">
      <w:r w:rsidRPr="00646CCA">
        <w:t xml:space="preserve">OE.OPERATION_SYSTEM_REINFORCEMENT </w:t>
      </w:r>
    </w:p>
    <w:p w14:paraId="0AC063A2" w14:textId="77777777" w:rsidR="003A5101" w:rsidRDefault="003A5101" w:rsidP="003A5101">
      <w:r w:rsidRPr="00646CCA">
        <w:t xml:space="preserve">Quản trị viên được ủy quyền của TOE sẽ đảm bảo độ tin cậy và bảo mật của hệ điều hành bằng cách thực hiện củng cố các lỗ hổng mới nhất của hệ điều hành mà TOE được cài đặt và vận hành. </w:t>
      </w:r>
    </w:p>
    <w:tbl>
      <w:tblPr>
        <w:tblStyle w:val="TableGrid"/>
        <w:tblW w:w="0" w:type="auto"/>
        <w:tblLook w:val="04A0" w:firstRow="1" w:lastRow="0" w:firstColumn="1" w:lastColumn="0" w:noHBand="0" w:noVBand="1"/>
      </w:tblPr>
      <w:tblGrid>
        <w:gridCol w:w="9350"/>
      </w:tblGrid>
      <w:tr w:rsidR="003A5101" w14:paraId="2836747F" w14:textId="77777777" w:rsidTr="006D3F83">
        <w:tc>
          <w:tcPr>
            <w:tcW w:w="9350" w:type="dxa"/>
          </w:tcPr>
          <w:p w14:paraId="11BB0410" w14:textId="0025F887" w:rsidR="003A5101" w:rsidRDefault="003A5101" w:rsidP="006D3F83">
            <w:r w:rsidRPr="00646CCA">
              <w:t xml:space="preserve">Lưu ý </w:t>
            </w:r>
            <w:r w:rsidR="005F284B">
              <w:t>áp</w:t>
            </w:r>
            <w:r w:rsidRPr="00646CCA">
              <w:t xml:space="preserve"> dụng </w:t>
            </w:r>
          </w:p>
          <w:p w14:paraId="4E9794DB" w14:textId="77777777" w:rsidR="003A5101" w:rsidRDefault="003A5101" w:rsidP="006D3F83">
            <w:r w:rsidRPr="00646CCA">
              <w:t xml:space="preserve">Do thành phần TOE có thể không sử dụng một hệ điều hành độc lập theo phương pháp thực hiện TOE (khi bảng điều khiển quản lý được bao gồm trong thành phần TOE), quản trị viên được ủy quyền nên cẩn thận rằng cài đặt hệ điều hành của thực thể CNTT bên ngoài hoạt động trong cùng một hệ điều hành không ảnh hưởng đến hoạt động an toàn của TOE. </w:t>
            </w:r>
          </w:p>
        </w:tc>
      </w:tr>
    </w:tbl>
    <w:p w14:paraId="7E9E7285" w14:textId="77777777" w:rsidR="003A5101" w:rsidRDefault="003A5101" w:rsidP="003A5101">
      <w:r w:rsidRPr="00646CCA">
        <w:t xml:space="preserve">OE.SINGLE_POINT_OF_CONNECTION </w:t>
      </w:r>
    </w:p>
    <w:p w14:paraId="1F9C6662" w14:textId="77777777" w:rsidR="003A5101" w:rsidRDefault="003A5101" w:rsidP="003A5101">
      <w:r w:rsidRPr="00646CCA">
        <w:t xml:space="preserve">Kết nối với máy chủ web hoặc ứng dụng web chỉ nên được truy cập thông qua TOE. </w:t>
      </w:r>
    </w:p>
    <w:tbl>
      <w:tblPr>
        <w:tblStyle w:val="TableGrid"/>
        <w:tblW w:w="0" w:type="auto"/>
        <w:tblLook w:val="04A0" w:firstRow="1" w:lastRow="0" w:firstColumn="1" w:lastColumn="0" w:noHBand="0" w:noVBand="1"/>
      </w:tblPr>
      <w:tblGrid>
        <w:gridCol w:w="9350"/>
      </w:tblGrid>
      <w:tr w:rsidR="003A5101" w14:paraId="3367EDD4" w14:textId="77777777" w:rsidTr="006D3F83">
        <w:tc>
          <w:tcPr>
            <w:tcW w:w="9350" w:type="dxa"/>
          </w:tcPr>
          <w:p w14:paraId="6A0DC412" w14:textId="77777777" w:rsidR="003A5101" w:rsidRDefault="003A5101" w:rsidP="006D3F83">
            <w:r>
              <w:t>Lưu ý áp dụng</w:t>
            </w:r>
          </w:p>
          <w:p w14:paraId="2D27D3B6" w14:textId="77777777" w:rsidR="003A5101" w:rsidRDefault="003A5101" w:rsidP="006D3F83">
            <w:r w:rsidRPr="00646CCA">
              <w:t>Trong trường hợp loại Reverse Proxy, TOE được cài đặt bằng cách kết nối với bộ chuyển mạch và hoạt động như</w:t>
            </w:r>
            <w:r>
              <w:t xml:space="preserve"> </w:t>
            </w:r>
            <w:r w:rsidRPr="001035C6">
              <w:t>điểm kết nối duy nhất với ứng dụng web, nên được thiết lập để đảm bảo rằng yêu cầu truy cập web của người dùng vượt qua TOE bằng cách chuyển đổi địa chỉ IP của máy chủ web và ứng dụng web đã đăng ký DNS.</w:t>
            </w:r>
          </w:p>
          <w:p w14:paraId="6BF1B98B" w14:textId="77777777" w:rsidR="003A5101" w:rsidRDefault="003A5101" w:rsidP="006D3F83"/>
        </w:tc>
      </w:tr>
    </w:tbl>
    <w:p w14:paraId="44265924" w14:textId="0B3FCD75" w:rsidR="00593FA1" w:rsidRPr="00F13350" w:rsidRDefault="00593FA1" w:rsidP="006C2842">
      <w:pPr>
        <w:pStyle w:val="A1"/>
      </w:pPr>
      <w:bookmarkStart w:id="36" w:name="_Toc3815601"/>
      <w:bookmarkStart w:id="37" w:name="_Toc137475284"/>
      <w:r w:rsidRPr="00F13350">
        <w:t>Các yêu cầu chức năng an toàn</w:t>
      </w:r>
      <w:bookmarkEnd w:id="36"/>
      <w:bookmarkEnd w:id="37"/>
    </w:p>
    <w:p w14:paraId="1E559A52" w14:textId="48CF8887" w:rsidR="008405ED" w:rsidRDefault="008405ED" w:rsidP="008405ED">
      <w:r>
        <w:t xml:space="preserve">Các yêu cầu an toàn xác định các yêu cầu chức năng an toàn và các yêu cầu đảm bảo phải được đáp ứng bởi TOE </w:t>
      </w:r>
      <w:r w:rsidR="003A5101">
        <w:t>Yêu cầu tuân thủ</w:t>
      </w:r>
      <w:r>
        <w:t xml:space="preserve"> PP này. </w:t>
      </w:r>
    </w:p>
    <w:p w14:paraId="550DFB54" w14:textId="02C7A737" w:rsidR="008405ED" w:rsidRDefault="008405ED" w:rsidP="008405ED">
      <w:r>
        <w:t xml:space="preserve">Các yêu cầu chức năng an toàn có trong PP này được lấy từ CC Phần 2 và Định nghĩa thành phần mở rộng của </w:t>
      </w:r>
      <w:r w:rsidR="006C2842">
        <w:t>Phụ lục</w:t>
      </w:r>
      <w:r>
        <w:t xml:space="preserve">. </w:t>
      </w:r>
    </w:p>
    <w:p w14:paraId="1B2D93CF" w14:textId="074003CE" w:rsidR="008405ED" w:rsidRDefault="008405ED" w:rsidP="008405ED">
      <w:r>
        <w:t>Ngoài ra, các yêu cầu chức năng an toàn được phân loại thành SFR bắt buộc, SFR bắt buộc có điều kiện và SFR tùy chọn, như sau:</w:t>
      </w:r>
    </w:p>
    <w:p w14:paraId="24BE9627" w14:textId="77777777" w:rsidR="008405ED" w:rsidRDefault="008405ED" w:rsidP="008405ED">
      <w:r>
        <w:t>•</w:t>
      </w:r>
      <w:r>
        <w:tab/>
        <w:t>Các SFR bắt buộc: được yêu cầu triển khai bắt buộc trong ‘Tường lửa ứng dụng web’</w:t>
      </w:r>
    </w:p>
    <w:p w14:paraId="3E9315C8" w14:textId="77777777" w:rsidR="008405ED" w:rsidRDefault="008405ED" w:rsidP="008405ED">
      <w:r>
        <w:t>•</w:t>
      </w:r>
      <w:r>
        <w:tab/>
        <w:t>Các SFR bắt buộc có điều kiện: bắt buộc phải triển khai nếu các điều kiện đã nêu được đáp ứng.</w:t>
      </w:r>
    </w:p>
    <w:p w14:paraId="1932C269" w14:textId="1DA83B5F" w:rsidR="008405ED" w:rsidRDefault="008405ED" w:rsidP="008405ED">
      <w:r>
        <w:t>•</w:t>
      </w:r>
      <w:r>
        <w:tab/>
        <w:t>Các SFR tùy chọn: không bắt buộc phải triển khai bắt buộc trong ‘Tường lửa ứng dụng web’. Tuy nhiên, khi TOE cung cấp thêm các khả năng liên quan, Người yêu cầu đánh giá phải bao gồm các SFR tương ứng.</w:t>
      </w:r>
    </w:p>
    <w:p w14:paraId="59FA6A00" w14:textId="49BB2711" w:rsidR="008405ED" w:rsidRDefault="008405ED" w:rsidP="008405ED">
      <w:r w:rsidRPr="008405ED">
        <w:t>Bảng sau đây tóm tắt các yêu cầu chức năng bảo mật được sử dụng trong PP</w:t>
      </w:r>
      <w:r>
        <w:t>:</w:t>
      </w:r>
    </w:p>
    <w:tbl>
      <w:tblPr>
        <w:tblStyle w:val="TableGrid"/>
        <w:tblW w:w="0" w:type="auto"/>
        <w:tblInd w:w="-5" w:type="dxa"/>
        <w:tblLook w:val="04A0" w:firstRow="1" w:lastRow="0" w:firstColumn="1" w:lastColumn="0" w:noHBand="0" w:noVBand="1"/>
      </w:tblPr>
      <w:tblGrid>
        <w:gridCol w:w="1743"/>
        <w:gridCol w:w="1888"/>
        <w:gridCol w:w="4266"/>
        <w:gridCol w:w="2190"/>
      </w:tblGrid>
      <w:tr w:rsidR="008405ED" w:rsidRPr="008405ED" w14:paraId="72D03858" w14:textId="77777777" w:rsidTr="008405ED">
        <w:tc>
          <w:tcPr>
            <w:tcW w:w="1743" w:type="dxa"/>
          </w:tcPr>
          <w:p w14:paraId="302D3951" w14:textId="467B2D6D" w:rsidR="008405ED" w:rsidRPr="008405ED" w:rsidRDefault="008405ED" w:rsidP="006C2842">
            <w:pPr>
              <w:jc w:val="center"/>
              <w:rPr>
                <w:b/>
              </w:rPr>
            </w:pPr>
            <w:r w:rsidRPr="008405ED">
              <w:rPr>
                <w:b/>
              </w:rPr>
              <w:t xml:space="preserve">Lớp chức năng </w:t>
            </w:r>
            <w:r w:rsidR="006C2842">
              <w:rPr>
                <w:b/>
              </w:rPr>
              <w:t>an toàn</w:t>
            </w:r>
          </w:p>
        </w:tc>
        <w:tc>
          <w:tcPr>
            <w:tcW w:w="6154" w:type="dxa"/>
            <w:gridSpan w:val="2"/>
          </w:tcPr>
          <w:p w14:paraId="51FC998A" w14:textId="79B12679" w:rsidR="008405ED" w:rsidRPr="008405ED" w:rsidRDefault="008405ED" w:rsidP="008405ED">
            <w:pPr>
              <w:jc w:val="center"/>
              <w:rPr>
                <w:b/>
              </w:rPr>
            </w:pPr>
            <w:r w:rsidRPr="008405ED">
              <w:rPr>
                <w:b/>
              </w:rPr>
              <w:t xml:space="preserve">Thành phần chức năng </w:t>
            </w:r>
            <w:r>
              <w:rPr>
                <w:b/>
              </w:rPr>
              <w:t>an toàn</w:t>
            </w:r>
          </w:p>
        </w:tc>
        <w:tc>
          <w:tcPr>
            <w:tcW w:w="2190" w:type="dxa"/>
          </w:tcPr>
          <w:p w14:paraId="629B170D" w14:textId="77777777" w:rsidR="008405ED" w:rsidRPr="008405ED" w:rsidRDefault="008405ED" w:rsidP="008405ED">
            <w:pPr>
              <w:jc w:val="center"/>
              <w:rPr>
                <w:b/>
              </w:rPr>
            </w:pPr>
            <w:r w:rsidRPr="008405ED">
              <w:rPr>
                <w:b/>
              </w:rPr>
              <w:t>Ghi chú</w:t>
            </w:r>
          </w:p>
        </w:tc>
      </w:tr>
      <w:tr w:rsidR="008405ED" w:rsidRPr="008405ED" w14:paraId="59174095" w14:textId="77777777" w:rsidTr="008405ED">
        <w:tc>
          <w:tcPr>
            <w:tcW w:w="1743" w:type="dxa"/>
            <w:vMerge w:val="restart"/>
          </w:tcPr>
          <w:p w14:paraId="390E7404" w14:textId="77777777" w:rsidR="008405ED" w:rsidRPr="008405ED" w:rsidRDefault="008405ED" w:rsidP="008405ED">
            <w:r w:rsidRPr="008405ED">
              <w:t>FAU</w:t>
            </w:r>
          </w:p>
        </w:tc>
        <w:tc>
          <w:tcPr>
            <w:tcW w:w="1888" w:type="dxa"/>
          </w:tcPr>
          <w:p w14:paraId="7A859497" w14:textId="77777777" w:rsidR="008405ED" w:rsidRPr="008405ED" w:rsidRDefault="008405ED" w:rsidP="008405ED">
            <w:r w:rsidRPr="008405ED">
              <w:t xml:space="preserve">FAU_ARP.1 </w:t>
            </w:r>
          </w:p>
        </w:tc>
        <w:tc>
          <w:tcPr>
            <w:tcW w:w="4266" w:type="dxa"/>
          </w:tcPr>
          <w:p w14:paraId="71A26E92" w14:textId="24E15E0F" w:rsidR="008405ED" w:rsidRPr="008405ED" w:rsidRDefault="008405ED" w:rsidP="008405ED">
            <w:r>
              <w:t>Cảnh báo</w:t>
            </w:r>
            <w:r w:rsidRPr="008405ED">
              <w:t xml:space="preserve"> an toàn </w:t>
            </w:r>
          </w:p>
        </w:tc>
        <w:tc>
          <w:tcPr>
            <w:tcW w:w="2190" w:type="dxa"/>
          </w:tcPr>
          <w:p w14:paraId="7F78D1D8" w14:textId="606910D4" w:rsidR="008405ED" w:rsidRPr="008405ED" w:rsidRDefault="008405ED" w:rsidP="008405ED">
            <w:r w:rsidRPr="008C5468">
              <w:t>SFR bắt buộc</w:t>
            </w:r>
          </w:p>
        </w:tc>
      </w:tr>
      <w:tr w:rsidR="008405ED" w:rsidRPr="008405ED" w14:paraId="1676503D" w14:textId="77777777" w:rsidTr="008405ED">
        <w:tc>
          <w:tcPr>
            <w:tcW w:w="1743" w:type="dxa"/>
            <w:vMerge/>
          </w:tcPr>
          <w:p w14:paraId="6C156A5E" w14:textId="77777777" w:rsidR="008405ED" w:rsidRPr="008405ED" w:rsidRDefault="008405ED" w:rsidP="008405ED"/>
        </w:tc>
        <w:tc>
          <w:tcPr>
            <w:tcW w:w="1888" w:type="dxa"/>
          </w:tcPr>
          <w:p w14:paraId="0C9E9AFA" w14:textId="77777777" w:rsidR="008405ED" w:rsidRPr="008405ED" w:rsidRDefault="008405ED" w:rsidP="008405ED">
            <w:r w:rsidRPr="008405ED">
              <w:t>FAU_GEN.1</w:t>
            </w:r>
          </w:p>
        </w:tc>
        <w:tc>
          <w:tcPr>
            <w:tcW w:w="4266" w:type="dxa"/>
          </w:tcPr>
          <w:p w14:paraId="3BAC21FE" w14:textId="77777777" w:rsidR="008405ED" w:rsidRPr="008405ED" w:rsidRDefault="008405ED" w:rsidP="008405ED">
            <w:r w:rsidRPr="008405ED">
              <w:t>Tạo dữ liệu kiểm toán</w:t>
            </w:r>
          </w:p>
        </w:tc>
        <w:tc>
          <w:tcPr>
            <w:tcW w:w="2190" w:type="dxa"/>
          </w:tcPr>
          <w:p w14:paraId="55A0D774" w14:textId="4EC5667A" w:rsidR="008405ED" w:rsidRPr="008405ED" w:rsidRDefault="008405ED" w:rsidP="008405ED">
            <w:r w:rsidRPr="008C5468">
              <w:t>SFR bắt buộc</w:t>
            </w:r>
          </w:p>
        </w:tc>
      </w:tr>
      <w:tr w:rsidR="008405ED" w:rsidRPr="008405ED" w14:paraId="767149CB" w14:textId="77777777" w:rsidTr="008405ED">
        <w:tc>
          <w:tcPr>
            <w:tcW w:w="1743" w:type="dxa"/>
            <w:vMerge/>
          </w:tcPr>
          <w:p w14:paraId="53F0F87E" w14:textId="77777777" w:rsidR="008405ED" w:rsidRPr="008405ED" w:rsidRDefault="008405ED" w:rsidP="008405ED"/>
        </w:tc>
        <w:tc>
          <w:tcPr>
            <w:tcW w:w="1888" w:type="dxa"/>
          </w:tcPr>
          <w:p w14:paraId="5E79ECC9" w14:textId="77777777" w:rsidR="008405ED" w:rsidRPr="008405ED" w:rsidRDefault="008405ED" w:rsidP="008405ED">
            <w:r w:rsidRPr="008405ED">
              <w:t>FAU_SAA.1</w:t>
            </w:r>
          </w:p>
        </w:tc>
        <w:tc>
          <w:tcPr>
            <w:tcW w:w="4266" w:type="dxa"/>
          </w:tcPr>
          <w:p w14:paraId="067DD442" w14:textId="77777777" w:rsidR="008405ED" w:rsidRPr="008405ED" w:rsidRDefault="008405ED" w:rsidP="008405ED">
            <w:r w:rsidRPr="008405ED">
              <w:t>Phân tích vi phạm tiềm năng</w:t>
            </w:r>
          </w:p>
        </w:tc>
        <w:tc>
          <w:tcPr>
            <w:tcW w:w="2190" w:type="dxa"/>
          </w:tcPr>
          <w:p w14:paraId="24449768" w14:textId="4617EB47" w:rsidR="008405ED" w:rsidRPr="008405ED" w:rsidRDefault="008405ED" w:rsidP="008405ED">
            <w:r w:rsidRPr="008C5468">
              <w:t>SFR bắt buộc</w:t>
            </w:r>
          </w:p>
        </w:tc>
      </w:tr>
      <w:tr w:rsidR="008405ED" w:rsidRPr="008405ED" w14:paraId="234AA87A" w14:textId="77777777" w:rsidTr="008405ED">
        <w:tc>
          <w:tcPr>
            <w:tcW w:w="1743" w:type="dxa"/>
            <w:vMerge/>
          </w:tcPr>
          <w:p w14:paraId="7328E8DA" w14:textId="77777777" w:rsidR="008405ED" w:rsidRPr="008405ED" w:rsidRDefault="008405ED" w:rsidP="008405ED"/>
        </w:tc>
        <w:tc>
          <w:tcPr>
            <w:tcW w:w="1888" w:type="dxa"/>
          </w:tcPr>
          <w:p w14:paraId="0379F9FF" w14:textId="77777777" w:rsidR="008405ED" w:rsidRPr="008405ED" w:rsidRDefault="008405ED" w:rsidP="008405ED">
            <w:r w:rsidRPr="008405ED">
              <w:t>FAU_SAR.1</w:t>
            </w:r>
          </w:p>
        </w:tc>
        <w:tc>
          <w:tcPr>
            <w:tcW w:w="4266" w:type="dxa"/>
          </w:tcPr>
          <w:p w14:paraId="7978566B" w14:textId="77777777" w:rsidR="008405ED" w:rsidRPr="008405ED" w:rsidRDefault="008405ED" w:rsidP="008405ED">
            <w:r w:rsidRPr="008405ED">
              <w:t>Đánh giá kiểm toán</w:t>
            </w:r>
          </w:p>
        </w:tc>
        <w:tc>
          <w:tcPr>
            <w:tcW w:w="2190" w:type="dxa"/>
          </w:tcPr>
          <w:p w14:paraId="18983C36" w14:textId="775C4F2E" w:rsidR="008405ED" w:rsidRPr="008405ED" w:rsidRDefault="008405ED" w:rsidP="008405ED">
            <w:r w:rsidRPr="008C5468">
              <w:t>SFR bắt buộc</w:t>
            </w:r>
          </w:p>
        </w:tc>
      </w:tr>
      <w:tr w:rsidR="008405ED" w:rsidRPr="008405ED" w14:paraId="3ACE90F7" w14:textId="77777777" w:rsidTr="008405ED">
        <w:tc>
          <w:tcPr>
            <w:tcW w:w="1743" w:type="dxa"/>
            <w:vMerge/>
          </w:tcPr>
          <w:p w14:paraId="022E2764" w14:textId="77777777" w:rsidR="008405ED" w:rsidRPr="008405ED" w:rsidRDefault="008405ED" w:rsidP="008405ED"/>
        </w:tc>
        <w:tc>
          <w:tcPr>
            <w:tcW w:w="1888" w:type="dxa"/>
          </w:tcPr>
          <w:p w14:paraId="3FA9DD5A" w14:textId="77777777" w:rsidR="008405ED" w:rsidRPr="008405ED" w:rsidRDefault="008405ED" w:rsidP="008405ED">
            <w:r w:rsidRPr="008405ED">
              <w:t>FAU_SAR.3</w:t>
            </w:r>
          </w:p>
        </w:tc>
        <w:tc>
          <w:tcPr>
            <w:tcW w:w="4266" w:type="dxa"/>
          </w:tcPr>
          <w:p w14:paraId="729D9E1C" w14:textId="77777777" w:rsidR="008405ED" w:rsidRPr="008405ED" w:rsidRDefault="008405ED" w:rsidP="008405ED">
            <w:r w:rsidRPr="008405ED">
              <w:t>Đánh giá kiểm toán có thể lựa chọn</w:t>
            </w:r>
          </w:p>
        </w:tc>
        <w:tc>
          <w:tcPr>
            <w:tcW w:w="2190" w:type="dxa"/>
          </w:tcPr>
          <w:p w14:paraId="23C795E7" w14:textId="3592CC5F" w:rsidR="008405ED" w:rsidRPr="008405ED" w:rsidRDefault="008405ED" w:rsidP="008405ED">
            <w:r w:rsidRPr="008C5468">
              <w:t>SFR bắt buộc</w:t>
            </w:r>
          </w:p>
        </w:tc>
      </w:tr>
      <w:tr w:rsidR="008405ED" w:rsidRPr="008405ED" w14:paraId="331EAA56" w14:textId="77777777" w:rsidTr="008405ED">
        <w:tc>
          <w:tcPr>
            <w:tcW w:w="1743" w:type="dxa"/>
            <w:vMerge/>
          </w:tcPr>
          <w:p w14:paraId="219C299A" w14:textId="77777777" w:rsidR="008405ED" w:rsidRPr="008405ED" w:rsidRDefault="008405ED" w:rsidP="008405ED"/>
        </w:tc>
        <w:tc>
          <w:tcPr>
            <w:tcW w:w="1888" w:type="dxa"/>
          </w:tcPr>
          <w:p w14:paraId="7EF4B290" w14:textId="77777777" w:rsidR="008405ED" w:rsidRPr="008405ED" w:rsidRDefault="008405ED" w:rsidP="008405ED">
            <w:r w:rsidRPr="008405ED">
              <w:t>FAU_STG.1</w:t>
            </w:r>
          </w:p>
        </w:tc>
        <w:tc>
          <w:tcPr>
            <w:tcW w:w="4266" w:type="dxa"/>
          </w:tcPr>
          <w:p w14:paraId="0C73324E" w14:textId="77777777" w:rsidR="008405ED" w:rsidRPr="008405ED" w:rsidRDefault="008405ED" w:rsidP="008405ED">
            <w:r w:rsidRPr="008405ED">
              <w:t>Lưu trữ dấu vết kiểm toán được bảo vệ</w:t>
            </w:r>
          </w:p>
        </w:tc>
        <w:tc>
          <w:tcPr>
            <w:tcW w:w="2190" w:type="dxa"/>
          </w:tcPr>
          <w:p w14:paraId="3A5D94B5" w14:textId="77777777" w:rsidR="008405ED" w:rsidRPr="008405ED" w:rsidRDefault="008405ED" w:rsidP="008405ED">
            <w:r w:rsidRPr="008405ED">
              <w:t>SFR bắt buộc có điều kiện</w:t>
            </w:r>
          </w:p>
        </w:tc>
      </w:tr>
      <w:tr w:rsidR="008405ED" w:rsidRPr="008405ED" w14:paraId="0AB3EFEC" w14:textId="77777777" w:rsidTr="008405ED">
        <w:tc>
          <w:tcPr>
            <w:tcW w:w="1743" w:type="dxa"/>
            <w:vMerge/>
          </w:tcPr>
          <w:p w14:paraId="3A798321" w14:textId="77777777" w:rsidR="008405ED" w:rsidRPr="008405ED" w:rsidRDefault="008405ED" w:rsidP="008405ED"/>
        </w:tc>
        <w:tc>
          <w:tcPr>
            <w:tcW w:w="1888" w:type="dxa"/>
          </w:tcPr>
          <w:p w14:paraId="62A85351" w14:textId="77777777" w:rsidR="008405ED" w:rsidRPr="008405ED" w:rsidRDefault="008405ED" w:rsidP="008405ED">
            <w:r w:rsidRPr="008405ED">
              <w:t>FAU_STG.3</w:t>
            </w:r>
          </w:p>
        </w:tc>
        <w:tc>
          <w:tcPr>
            <w:tcW w:w="4266" w:type="dxa"/>
          </w:tcPr>
          <w:p w14:paraId="6E912B75" w14:textId="77777777" w:rsidR="008405ED" w:rsidRPr="008405ED" w:rsidRDefault="008405ED" w:rsidP="008405ED">
            <w:r w:rsidRPr="008405ED">
              <w:t>Hành động trong trường hợp có thể mất dữ liệu kiểm toán</w:t>
            </w:r>
          </w:p>
        </w:tc>
        <w:tc>
          <w:tcPr>
            <w:tcW w:w="2190" w:type="dxa"/>
          </w:tcPr>
          <w:p w14:paraId="523D09F5" w14:textId="77777777" w:rsidR="008405ED" w:rsidRPr="008405ED" w:rsidRDefault="008405ED" w:rsidP="008405ED">
            <w:r w:rsidRPr="008405ED">
              <w:t>SFR bắt buộc có điều kiện</w:t>
            </w:r>
          </w:p>
        </w:tc>
      </w:tr>
      <w:tr w:rsidR="008405ED" w:rsidRPr="008405ED" w14:paraId="72B68169" w14:textId="77777777" w:rsidTr="008405ED">
        <w:tc>
          <w:tcPr>
            <w:tcW w:w="1743" w:type="dxa"/>
            <w:vMerge/>
          </w:tcPr>
          <w:p w14:paraId="3407E423" w14:textId="77777777" w:rsidR="008405ED" w:rsidRPr="008405ED" w:rsidRDefault="008405ED" w:rsidP="008405ED"/>
        </w:tc>
        <w:tc>
          <w:tcPr>
            <w:tcW w:w="1888" w:type="dxa"/>
          </w:tcPr>
          <w:p w14:paraId="2DC7DD6B" w14:textId="77777777" w:rsidR="008405ED" w:rsidRPr="008405ED" w:rsidRDefault="008405ED" w:rsidP="008405ED">
            <w:r w:rsidRPr="008405ED">
              <w:t>FAU_STG.4</w:t>
            </w:r>
          </w:p>
        </w:tc>
        <w:tc>
          <w:tcPr>
            <w:tcW w:w="4266" w:type="dxa"/>
          </w:tcPr>
          <w:p w14:paraId="67862F61" w14:textId="77777777" w:rsidR="008405ED" w:rsidRPr="008405ED" w:rsidRDefault="008405ED" w:rsidP="008405ED">
            <w:r w:rsidRPr="008405ED">
              <w:t>Ngăn ngừa mất dữ liệu kiểm toán</w:t>
            </w:r>
          </w:p>
        </w:tc>
        <w:tc>
          <w:tcPr>
            <w:tcW w:w="2190" w:type="dxa"/>
          </w:tcPr>
          <w:p w14:paraId="21D49074" w14:textId="77777777" w:rsidR="008405ED" w:rsidRPr="008405ED" w:rsidRDefault="008405ED" w:rsidP="008405ED">
            <w:r w:rsidRPr="008405ED">
              <w:t>SFR bắt buộc có điều kiện</w:t>
            </w:r>
          </w:p>
        </w:tc>
      </w:tr>
      <w:tr w:rsidR="008405ED" w:rsidRPr="008405ED" w14:paraId="21BB56C6" w14:textId="77777777" w:rsidTr="008405ED">
        <w:tc>
          <w:tcPr>
            <w:tcW w:w="1743" w:type="dxa"/>
            <w:vMerge w:val="restart"/>
          </w:tcPr>
          <w:p w14:paraId="5E8FA017" w14:textId="77777777" w:rsidR="008405ED" w:rsidRPr="008405ED" w:rsidRDefault="008405ED" w:rsidP="008405ED">
            <w:r w:rsidRPr="008405ED">
              <w:t>FCS</w:t>
            </w:r>
          </w:p>
        </w:tc>
        <w:tc>
          <w:tcPr>
            <w:tcW w:w="1888" w:type="dxa"/>
          </w:tcPr>
          <w:p w14:paraId="46FD7170" w14:textId="77777777" w:rsidR="008405ED" w:rsidRPr="008405ED" w:rsidRDefault="008405ED" w:rsidP="008405ED">
            <w:r w:rsidRPr="008405ED">
              <w:t>FCS_CKM.1</w:t>
            </w:r>
          </w:p>
        </w:tc>
        <w:tc>
          <w:tcPr>
            <w:tcW w:w="4266" w:type="dxa"/>
          </w:tcPr>
          <w:p w14:paraId="03F5C2C9" w14:textId="77777777" w:rsidR="008405ED" w:rsidRPr="008405ED" w:rsidRDefault="008405ED" w:rsidP="008405ED">
            <w:r w:rsidRPr="008405ED">
              <w:t>Tạo khóa mật mã</w:t>
            </w:r>
          </w:p>
        </w:tc>
        <w:tc>
          <w:tcPr>
            <w:tcW w:w="2190" w:type="dxa"/>
          </w:tcPr>
          <w:p w14:paraId="063E5E7B" w14:textId="77777777" w:rsidR="008405ED" w:rsidRPr="008405ED" w:rsidRDefault="008405ED" w:rsidP="008405ED">
            <w:r w:rsidRPr="008405ED">
              <w:t>Bắt buộc SFR</w:t>
            </w:r>
          </w:p>
        </w:tc>
      </w:tr>
      <w:tr w:rsidR="008405ED" w:rsidRPr="008405ED" w14:paraId="3B7ED5B8" w14:textId="77777777" w:rsidTr="008405ED">
        <w:tc>
          <w:tcPr>
            <w:tcW w:w="1743" w:type="dxa"/>
            <w:vMerge/>
          </w:tcPr>
          <w:p w14:paraId="2AFCA559" w14:textId="77777777" w:rsidR="008405ED" w:rsidRPr="008405ED" w:rsidRDefault="008405ED" w:rsidP="008405ED"/>
        </w:tc>
        <w:tc>
          <w:tcPr>
            <w:tcW w:w="1888" w:type="dxa"/>
          </w:tcPr>
          <w:p w14:paraId="396022BF" w14:textId="77777777" w:rsidR="008405ED" w:rsidRPr="008405ED" w:rsidRDefault="008405ED" w:rsidP="008405ED">
            <w:r w:rsidRPr="008405ED">
              <w:t>FCS_CKM.2</w:t>
            </w:r>
          </w:p>
        </w:tc>
        <w:tc>
          <w:tcPr>
            <w:tcW w:w="4266" w:type="dxa"/>
          </w:tcPr>
          <w:p w14:paraId="3821C3F1" w14:textId="77777777" w:rsidR="008405ED" w:rsidRPr="008405ED" w:rsidRDefault="008405ED" w:rsidP="008405ED">
            <w:r w:rsidRPr="008405ED">
              <w:t>Phân phối khóa mật mã</w:t>
            </w:r>
          </w:p>
        </w:tc>
        <w:tc>
          <w:tcPr>
            <w:tcW w:w="2190" w:type="dxa"/>
          </w:tcPr>
          <w:p w14:paraId="0266C421" w14:textId="77777777" w:rsidR="008405ED" w:rsidRPr="008405ED" w:rsidRDefault="008405ED" w:rsidP="008405ED">
            <w:r w:rsidRPr="008405ED">
              <w:t>SFR tùy chọn</w:t>
            </w:r>
          </w:p>
        </w:tc>
      </w:tr>
      <w:tr w:rsidR="008405ED" w:rsidRPr="008405ED" w14:paraId="6FEBC919" w14:textId="77777777" w:rsidTr="008405ED">
        <w:tc>
          <w:tcPr>
            <w:tcW w:w="1743" w:type="dxa"/>
            <w:vMerge/>
          </w:tcPr>
          <w:p w14:paraId="0BD9C260" w14:textId="77777777" w:rsidR="008405ED" w:rsidRPr="008405ED" w:rsidRDefault="008405ED" w:rsidP="008405ED"/>
        </w:tc>
        <w:tc>
          <w:tcPr>
            <w:tcW w:w="1888" w:type="dxa"/>
          </w:tcPr>
          <w:p w14:paraId="3C028EC7" w14:textId="77777777" w:rsidR="008405ED" w:rsidRPr="008405ED" w:rsidRDefault="008405ED" w:rsidP="008405ED">
            <w:r w:rsidRPr="008405ED">
              <w:t>FCS_CKM.4</w:t>
            </w:r>
          </w:p>
        </w:tc>
        <w:tc>
          <w:tcPr>
            <w:tcW w:w="4266" w:type="dxa"/>
          </w:tcPr>
          <w:p w14:paraId="492C4115" w14:textId="77777777" w:rsidR="008405ED" w:rsidRPr="008405ED" w:rsidRDefault="008405ED" w:rsidP="008405ED">
            <w:r w:rsidRPr="008405ED">
              <w:t>Phá hủy khóa mật mã</w:t>
            </w:r>
          </w:p>
        </w:tc>
        <w:tc>
          <w:tcPr>
            <w:tcW w:w="2190" w:type="dxa"/>
          </w:tcPr>
          <w:p w14:paraId="41C9A5D6" w14:textId="6D77340A" w:rsidR="008405ED" w:rsidRPr="008405ED" w:rsidRDefault="008405ED" w:rsidP="008405ED">
            <w:r w:rsidRPr="00522619">
              <w:t>SFR bắt buộc</w:t>
            </w:r>
          </w:p>
        </w:tc>
      </w:tr>
      <w:tr w:rsidR="008405ED" w:rsidRPr="008405ED" w14:paraId="71B743AD" w14:textId="77777777" w:rsidTr="008405ED">
        <w:tc>
          <w:tcPr>
            <w:tcW w:w="1743" w:type="dxa"/>
            <w:vMerge/>
          </w:tcPr>
          <w:p w14:paraId="438EB36D" w14:textId="77777777" w:rsidR="008405ED" w:rsidRPr="008405ED" w:rsidRDefault="008405ED" w:rsidP="008405ED"/>
        </w:tc>
        <w:tc>
          <w:tcPr>
            <w:tcW w:w="1888" w:type="dxa"/>
          </w:tcPr>
          <w:p w14:paraId="54863370" w14:textId="77777777" w:rsidR="008405ED" w:rsidRPr="008405ED" w:rsidRDefault="008405ED" w:rsidP="008405ED">
            <w:r w:rsidRPr="008405ED">
              <w:t>FCS_COP.1</w:t>
            </w:r>
          </w:p>
        </w:tc>
        <w:tc>
          <w:tcPr>
            <w:tcW w:w="4266" w:type="dxa"/>
          </w:tcPr>
          <w:p w14:paraId="3B703D88" w14:textId="77777777" w:rsidR="008405ED" w:rsidRPr="008405ED" w:rsidRDefault="008405ED" w:rsidP="008405ED">
            <w:r w:rsidRPr="008405ED">
              <w:t>Hoạt động mật mã</w:t>
            </w:r>
          </w:p>
        </w:tc>
        <w:tc>
          <w:tcPr>
            <w:tcW w:w="2190" w:type="dxa"/>
          </w:tcPr>
          <w:p w14:paraId="5BF56F2F" w14:textId="11144F9C" w:rsidR="008405ED" w:rsidRPr="008405ED" w:rsidRDefault="008405ED" w:rsidP="008405ED">
            <w:r w:rsidRPr="00522619">
              <w:t>SFR bắt buộc</w:t>
            </w:r>
          </w:p>
        </w:tc>
      </w:tr>
      <w:tr w:rsidR="008405ED" w:rsidRPr="008405ED" w14:paraId="2B124DB8" w14:textId="77777777" w:rsidTr="008405ED">
        <w:tc>
          <w:tcPr>
            <w:tcW w:w="1743" w:type="dxa"/>
            <w:vMerge/>
          </w:tcPr>
          <w:p w14:paraId="1EAC2961" w14:textId="77777777" w:rsidR="008405ED" w:rsidRPr="008405ED" w:rsidRDefault="008405ED" w:rsidP="008405ED"/>
        </w:tc>
        <w:tc>
          <w:tcPr>
            <w:tcW w:w="1888" w:type="dxa"/>
          </w:tcPr>
          <w:p w14:paraId="4DBC2682" w14:textId="77777777" w:rsidR="008405ED" w:rsidRPr="008405ED" w:rsidRDefault="008405ED" w:rsidP="008405ED">
            <w:r w:rsidRPr="008405ED">
              <w:t>FCS_RGB.1</w:t>
            </w:r>
          </w:p>
          <w:p w14:paraId="461E32E0" w14:textId="77777777" w:rsidR="008405ED" w:rsidRPr="008405ED" w:rsidRDefault="008405ED" w:rsidP="008405ED">
            <w:r w:rsidRPr="008405ED">
              <w:t>(Mở rộng)</w:t>
            </w:r>
          </w:p>
        </w:tc>
        <w:tc>
          <w:tcPr>
            <w:tcW w:w="4266" w:type="dxa"/>
          </w:tcPr>
          <w:p w14:paraId="0F929990" w14:textId="77777777" w:rsidR="008405ED" w:rsidRPr="008405ED" w:rsidRDefault="008405ED" w:rsidP="008405ED">
            <w:r w:rsidRPr="008405ED">
              <w:t>Tạo bit ngẫu nhiên</w:t>
            </w:r>
          </w:p>
        </w:tc>
        <w:tc>
          <w:tcPr>
            <w:tcW w:w="2190" w:type="dxa"/>
          </w:tcPr>
          <w:p w14:paraId="0619E928" w14:textId="28F51F4A" w:rsidR="008405ED" w:rsidRPr="008405ED" w:rsidRDefault="008405ED" w:rsidP="008405ED">
            <w:r w:rsidRPr="00522619">
              <w:t>SFR bắt buộc</w:t>
            </w:r>
          </w:p>
        </w:tc>
      </w:tr>
      <w:tr w:rsidR="008405ED" w:rsidRPr="008405ED" w14:paraId="3755FB59" w14:textId="77777777" w:rsidTr="008405ED">
        <w:tc>
          <w:tcPr>
            <w:tcW w:w="1743" w:type="dxa"/>
            <w:vMerge w:val="restart"/>
          </w:tcPr>
          <w:p w14:paraId="783C496F" w14:textId="77777777" w:rsidR="008405ED" w:rsidRPr="008405ED" w:rsidRDefault="008405ED" w:rsidP="008405ED">
            <w:r w:rsidRPr="008405ED">
              <w:t>FDP</w:t>
            </w:r>
          </w:p>
        </w:tc>
        <w:tc>
          <w:tcPr>
            <w:tcW w:w="1888" w:type="dxa"/>
          </w:tcPr>
          <w:p w14:paraId="3BDA0D01" w14:textId="77777777" w:rsidR="008405ED" w:rsidRPr="008405ED" w:rsidRDefault="008405ED" w:rsidP="008405ED">
            <w:r w:rsidRPr="008405ED">
              <w:t>FDP_IFC.1</w:t>
            </w:r>
          </w:p>
        </w:tc>
        <w:tc>
          <w:tcPr>
            <w:tcW w:w="4266" w:type="dxa"/>
          </w:tcPr>
          <w:p w14:paraId="3731A592" w14:textId="77777777" w:rsidR="008405ED" w:rsidRPr="008405ED" w:rsidRDefault="008405ED" w:rsidP="008405ED">
            <w:r w:rsidRPr="008405ED">
              <w:t>Kiểm soát luồng thông tin tập hợp con</w:t>
            </w:r>
          </w:p>
        </w:tc>
        <w:tc>
          <w:tcPr>
            <w:tcW w:w="2190" w:type="dxa"/>
          </w:tcPr>
          <w:p w14:paraId="06A9B373" w14:textId="418E14FC" w:rsidR="008405ED" w:rsidRPr="008405ED" w:rsidRDefault="008405ED" w:rsidP="008405ED">
            <w:r w:rsidRPr="00522619">
              <w:t>SFR bắt buộc</w:t>
            </w:r>
          </w:p>
        </w:tc>
      </w:tr>
      <w:tr w:rsidR="008405ED" w:rsidRPr="008405ED" w14:paraId="4366DAB6" w14:textId="77777777" w:rsidTr="008405ED">
        <w:tc>
          <w:tcPr>
            <w:tcW w:w="1743" w:type="dxa"/>
            <w:vMerge/>
          </w:tcPr>
          <w:p w14:paraId="7898647D" w14:textId="77777777" w:rsidR="008405ED" w:rsidRPr="008405ED" w:rsidRDefault="008405ED" w:rsidP="008405ED"/>
        </w:tc>
        <w:tc>
          <w:tcPr>
            <w:tcW w:w="1888" w:type="dxa"/>
          </w:tcPr>
          <w:p w14:paraId="0954037A" w14:textId="77777777" w:rsidR="008405ED" w:rsidRPr="008405ED" w:rsidRDefault="008405ED" w:rsidP="008405ED">
            <w:r w:rsidRPr="008405ED">
              <w:t>FDP_IFF.1</w:t>
            </w:r>
          </w:p>
        </w:tc>
        <w:tc>
          <w:tcPr>
            <w:tcW w:w="4266" w:type="dxa"/>
          </w:tcPr>
          <w:p w14:paraId="771620BB" w14:textId="49DBF787" w:rsidR="008405ED" w:rsidRPr="008405ED" w:rsidRDefault="008405ED" w:rsidP="008405ED">
            <w:r w:rsidRPr="008405ED">
              <w:t xml:space="preserve">Thuộc tính </w:t>
            </w:r>
            <w:r>
              <w:t>an toàn</w:t>
            </w:r>
            <w:r w:rsidRPr="008405ED">
              <w:t xml:space="preserve"> đơn giản</w:t>
            </w:r>
          </w:p>
        </w:tc>
        <w:tc>
          <w:tcPr>
            <w:tcW w:w="2190" w:type="dxa"/>
          </w:tcPr>
          <w:p w14:paraId="26F295BA" w14:textId="46A04159" w:rsidR="008405ED" w:rsidRPr="008405ED" w:rsidRDefault="008405ED" w:rsidP="008405ED">
            <w:r w:rsidRPr="00522619">
              <w:t>SFR bắt buộc</w:t>
            </w:r>
          </w:p>
        </w:tc>
      </w:tr>
      <w:tr w:rsidR="008405ED" w:rsidRPr="008405ED" w14:paraId="63368D10" w14:textId="77777777" w:rsidTr="008405ED">
        <w:tc>
          <w:tcPr>
            <w:tcW w:w="1743" w:type="dxa"/>
            <w:vMerge/>
          </w:tcPr>
          <w:p w14:paraId="5BE13F4C" w14:textId="77777777" w:rsidR="008405ED" w:rsidRPr="008405ED" w:rsidRDefault="008405ED" w:rsidP="008405ED"/>
        </w:tc>
        <w:tc>
          <w:tcPr>
            <w:tcW w:w="1888" w:type="dxa"/>
          </w:tcPr>
          <w:p w14:paraId="6B4635E0" w14:textId="77777777" w:rsidR="008405ED" w:rsidRPr="008405ED" w:rsidRDefault="008405ED" w:rsidP="008405ED">
            <w:r w:rsidRPr="008405ED">
              <w:t>FDP_ED1.1</w:t>
            </w:r>
          </w:p>
          <w:p w14:paraId="7F8DC875" w14:textId="77777777" w:rsidR="008405ED" w:rsidRPr="008405ED" w:rsidRDefault="008405ED" w:rsidP="008405ED">
            <w:r w:rsidRPr="008405ED">
              <w:t>(Mở rộng)</w:t>
            </w:r>
          </w:p>
        </w:tc>
        <w:tc>
          <w:tcPr>
            <w:tcW w:w="4266" w:type="dxa"/>
          </w:tcPr>
          <w:p w14:paraId="7D503AE5" w14:textId="77777777" w:rsidR="008405ED" w:rsidRPr="008405ED" w:rsidRDefault="008405ED" w:rsidP="008405ED">
            <w:r w:rsidRPr="008405ED">
              <w:t>Hành động phản hồi và xác minh tính toàn vẹn của dữ liệu được lưu trữ bên ngoài</w:t>
            </w:r>
          </w:p>
        </w:tc>
        <w:tc>
          <w:tcPr>
            <w:tcW w:w="2190" w:type="dxa"/>
          </w:tcPr>
          <w:p w14:paraId="09F04FEA" w14:textId="18958486" w:rsidR="008405ED" w:rsidRPr="008405ED" w:rsidRDefault="008405ED" w:rsidP="008405ED">
            <w:r w:rsidRPr="00522619">
              <w:t>SFR bắt buộc</w:t>
            </w:r>
          </w:p>
        </w:tc>
      </w:tr>
      <w:tr w:rsidR="008405ED" w:rsidRPr="008405ED" w14:paraId="78BB4348" w14:textId="77777777" w:rsidTr="008405ED">
        <w:tc>
          <w:tcPr>
            <w:tcW w:w="1743" w:type="dxa"/>
            <w:vMerge w:val="restart"/>
          </w:tcPr>
          <w:p w14:paraId="099588C4" w14:textId="77777777" w:rsidR="008405ED" w:rsidRPr="008405ED" w:rsidRDefault="008405ED" w:rsidP="008405ED">
            <w:r w:rsidRPr="008405ED">
              <w:t>FIA</w:t>
            </w:r>
          </w:p>
        </w:tc>
        <w:tc>
          <w:tcPr>
            <w:tcW w:w="1888" w:type="dxa"/>
          </w:tcPr>
          <w:p w14:paraId="48AC8D43" w14:textId="77777777" w:rsidR="008405ED" w:rsidRPr="008405ED" w:rsidRDefault="008405ED" w:rsidP="008405ED">
            <w:r w:rsidRPr="008405ED">
              <w:t>FIA_AFL.1</w:t>
            </w:r>
          </w:p>
        </w:tc>
        <w:tc>
          <w:tcPr>
            <w:tcW w:w="4266" w:type="dxa"/>
          </w:tcPr>
          <w:p w14:paraId="1EB416D0" w14:textId="77777777" w:rsidR="008405ED" w:rsidRPr="008405ED" w:rsidRDefault="008405ED" w:rsidP="008405ED">
            <w:r w:rsidRPr="008405ED">
              <w:t xml:space="preserve">Xử lý lỗi xác thực </w:t>
            </w:r>
          </w:p>
        </w:tc>
        <w:tc>
          <w:tcPr>
            <w:tcW w:w="2190" w:type="dxa"/>
          </w:tcPr>
          <w:p w14:paraId="7DDBEA5F" w14:textId="77777777" w:rsidR="008405ED" w:rsidRPr="008405ED" w:rsidRDefault="008405ED" w:rsidP="008405ED">
            <w:r w:rsidRPr="008405ED">
              <w:t>SFR bắt buộc</w:t>
            </w:r>
          </w:p>
        </w:tc>
      </w:tr>
      <w:tr w:rsidR="008405ED" w:rsidRPr="008405ED" w14:paraId="7FCFC0E9" w14:textId="77777777" w:rsidTr="008405ED">
        <w:tc>
          <w:tcPr>
            <w:tcW w:w="1743" w:type="dxa"/>
            <w:vMerge/>
          </w:tcPr>
          <w:p w14:paraId="43111C43" w14:textId="77777777" w:rsidR="008405ED" w:rsidRPr="008405ED" w:rsidRDefault="008405ED" w:rsidP="008405ED"/>
        </w:tc>
        <w:tc>
          <w:tcPr>
            <w:tcW w:w="1888" w:type="dxa"/>
          </w:tcPr>
          <w:p w14:paraId="027620F8" w14:textId="77777777" w:rsidR="008405ED" w:rsidRPr="008405ED" w:rsidRDefault="008405ED" w:rsidP="008405ED">
            <w:r w:rsidRPr="008405ED">
              <w:t xml:space="preserve">FIA_SOS.1 </w:t>
            </w:r>
          </w:p>
        </w:tc>
        <w:tc>
          <w:tcPr>
            <w:tcW w:w="4266" w:type="dxa"/>
          </w:tcPr>
          <w:p w14:paraId="08DB696B" w14:textId="77777777" w:rsidR="008405ED" w:rsidRPr="008405ED" w:rsidRDefault="008405ED" w:rsidP="008405ED">
            <w:r w:rsidRPr="008405ED">
              <w:t xml:space="preserve">Xác minh bí mật </w:t>
            </w:r>
          </w:p>
        </w:tc>
        <w:tc>
          <w:tcPr>
            <w:tcW w:w="2190" w:type="dxa"/>
          </w:tcPr>
          <w:p w14:paraId="6467DE80" w14:textId="77777777" w:rsidR="008405ED" w:rsidRPr="008405ED" w:rsidRDefault="008405ED" w:rsidP="008405ED">
            <w:r w:rsidRPr="008405ED">
              <w:t xml:space="preserve">SFR bắt buộc </w:t>
            </w:r>
          </w:p>
        </w:tc>
      </w:tr>
      <w:tr w:rsidR="008405ED" w:rsidRPr="008405ED" w14:paraId="28EA97A0" w14:textId="77777777" w:rsidTr="008405ED">
        <w:tc>
          <w:tcPr>
            <w:tcW w:w="1743" w:type="dxa"/>
            <w:vMerge/>
          </w:tcPr>
          <w:p w14:paraId="60289531" w14:textId="77777777" w:rsidR="008405ED" w:rsidRPr="008405ED" w:rsidRDefault="008405ED" w:rsidP="008405ED"/>
        </w:tc>
        <w:tc>
          <w:tcPr>
            <w:tcW w:w="1888" w:type="dxa"/>
          </w:tcPr>
          <w:p w14:paraId="0FF05E08" w14:textId="77777777" w:rsidR="008405ED" w:rsidRPr="008405ED" w:rsidRDefault="008405ED" w:rsidP="008405ED">
            <w:r w:rsidRPr="008405ED">
              <w:t xml:space="preserve">FIA_UAU.1 </w:t>
            </w:r>
          </w:p>
        </w:tc>
        <w:tc>
          <w:tcPr>
            <w:tcW w:w="4266" w:type="dxa"/>
          </w:tcPr>
          <w:p w14:paraId="13541B98" w14:textId="77777777" w:rsidR="008405ED" w:rsidRPr="008405ED" w:rsidRDefault="008405ED" w:rsidP="008405ED">
            <w:r w:rsidRPr="008405ED">
              <w:t xml:space="preserve">Thời gian xác thực </w:t>
            </w:r>
          </w:p>
        </w:tc>
        <w:tc>
          <w:tcPr>
            <w:tcW w:w="2190" w:type="dxa"/>
          </w:tcPr>
          <w:p w14:paraId="1CB36306" w14:textId="77777777" w:rsidR="008405ED" w:rsidRPr="008405ED" w:rsidRDefault="008405ED" w:rsidP="008405ED">
            <w:r w:rsidRPr="008405ED">
              <w:t>SFR bắt buộc</w:t>
            </w:r>
          </w:p>
        </w:tc>
      </w:tr>
      <w:tr w:rsidR="008405ED" w:rsidRPr="008405ED" w14:paraId="48158ED6" w14:textId="77777777" w:rsidTr="008405ED">
        <w:tc>
          <w:tcPr>
            <w:tcW w:w="1743" w:type="dxa"/>
            <w:vMerge/>
          </w:tcPr>
          <w:p w14:paraId="4AC7A2AD" w14:textId="77777777" w:rsidR="008405ED" w:rsidRPr="008405ED" w:rsidRDefault="008405ED" w:rsidP="008405ED"/>
        </w:tc>
        <w:tc>
          <w:tcPr>
            <w:tcW w:w="1888" w:type="dxa"/>
          </w:tcPr>
          <w:p w14:paraId="67B8A09C" w14:textId="77777777" w:rsidR="008405ED" w:rsidRPr="008405ED" w:rsidRDefault="008405ED" w:rsidP="008405ED">
            <w:r w:rsidRPr="008405ED">
              <w:t xml:space="preserve">FIA_UAU.4 </w:t>
            </w:r>
          </w:p>
        </w:tc>
        <w:tc>
          <w:tcPr>
            <w:tcW w:w="4266" w:type="dxa"/>
          </w:tcPr>
          <w:p w14:paraId="30F671BD" w14:textId="77777777" w:rsidR="008405ED" w:rsidRPr="008405ED" w:rsidRDefault="008405ED" w:rsidP="008405ED">
            <w:r w:rsidRPr="008405ED">
              <w:t xml:space="preserve">Cơ chế xác thực sử dụng một lần </w:t>
            </w:r>
          </w:p>
        </w:tc>
        <w:tc>
          <w:tcPr>
            <w:tcW w:w="2190" w:type="dxa"/>
          </w:tcPr>
          <w:p w14:paraId="79763D2B" w14:textId="77777777" w:rsidR="008405ED" w:rsidRPr="008405ED" w:rsidRDefault="008405ED" w:rsidP="008405ED">
            <w:r w:rsidRPr="008405ED">
              <w:t>SFR bắt buộc</w:t>
            </w:r>
          </w:p>
        </w:tc>
      </w:tr>
      <w:tr w:rsidR="008405ED" w:rsidRPr="008405ED" w14:paraId="68BD189D" w14:textId="77777777" w:rsidTr="008405ED">
        <w:tc>
          <w:tcPr>
            <w:tcW w:w="1743" w:type="dxa"/>
            <w:vMerge/>
          </w:tcPr>
          <w:p w14:paraId="7E157716" w14:textId="77777777" w:rsidR="008405ED" w:rsidRPr="008405ED" w:rsidRDefault="008405ED" w:rsidP="008405ED"/>
        </w:tc>
        <w:tc>
          <w:tcPr>
            <w:tcW w:w="1888" w:type="dxa"/>
          </w:tcPr>
          <w:p w14:paraId="188694E9" w14:textId="77777777" w:rsidR="008405ED" w:rsidRPr="008405ED" w:rsidRDefault="008405ED" w:rsidP="008405ED">
            <w:r w:rsidRPr="008405ED">
              <w:t xml:space="preserve">FIA_UAU.5 </w:t>
            </w:r>
          </w:p>
        </w:tc>
        <w:tc>
          <w:tcPr>
            <w:tcW w:w="4266" w:type="dxa"/>
          </w:tcPr>
          <w:p w14:paraId="7E0B6351" w14:textId="77777777" w:rsidR="008405ED" w:rsidRPr="008405ED" w:rsidRDefault="008405ED" w:rsidP="008405ED">
            <w:r w:rsidRPr="008405ED">
              <w:t xml:space="preserve">Nhiều cơ chế xác thực </w:t>
            </w:r>
          </w:p>
        </w:tc>
        <w:tc>
          <w:tcPr>
            <w:tcW w:w="2190" w:type="dxa"/>
          </w:tcPr>
          <w:p w14:paraId="15EE0EDE" w14:textId="77777777" w:rsidR="008405ED" w:rsidRPr="008405ED" w:rsidRDefault="008405ED" w:rsidP="008405ED">
            <w:r w:rsidRPr="008405ED">
              <w:t xml:space="preserve">SFR bắt buộc có điều kiện </w:t>
            </w:r>
          </w:p>
        </w:tc>
      </w:tr>
      <w:tr w:rsidR="008405ED" w:rsidRPr="008405ED" w14:paraId="7C6E1F87" w14:textId="77777777" w:rsidTr="008405ED">
        <w:tc>
          <w:tcPr>
            <w:tcW w:w="1743" w:type="dxa"/>
            <w:vMerge/>
          </w:tcPr>
          <w:p w14:paraId="39662131" w14:textId="77777777" w:rsidR="008405ED" w:rsidRPr="008405ED" w:rsidRDefault="008405ED" w:rsidP="008405ED"/>
        </w:tc>
        <w:tc>
          <w:tcPr>
            <w:tcW w:w="1888" w:type="dxa"/>
          </w:tcPr>
          <w:p w14:paraId="1E142CB2" w14:textId="77777777" w:rsidR="008405ED" w:rsidRPr="008405ED" w:rsidRDefault="008405ED" w:rsidP="008405ED">
            <w:r w:rsidRPr="008405ED">
              <w:t xml:space="preserve">FIA_UAU.7 </w:t>
            </w:r>
          </w:p>
        </w:tc>
        <w:tc>
          <w:tcPr>
            <w:tcW w:w="4266" w:type="dxa"/>
          </w:tcPr>
          <w:p w14:paraId="07035E9E" w14:textId="77777777" w:rsidR="008405ED" w:rsidRPr="008405ED" w:rsidRDefault="008405ED" w:rsidP="008405ED">
            <w:r w:rsidRPr="008405ED">
              <w:t>Phản hồi xác thực được bảo vệ</w:t>
            </w:r>
          </w:p>
        </w:tc>
        <w:tc>
          <w:tcPr>
            <w:tcW w:w="2190" w:type="dxa"/>
          </w:tcPr>
          <w:p w14:paraId="27517E7C" w14:textId="77777777" w:rsidR="008405ED" w:rsidRPr="008405ED" w:rsidRDefault="008405ED" w:rsidP="008405ED">
            <w:r w:rsidRPr="008405ED">
              <w:t>SFR bắt buộc</w:t>
            </w:r>
          </w:p>
        </w:tc>
      </w:tr>
      <w:tr w:rsidR="008405ED" w:rsidRPr="008405ED" w14:paraId="7CF77318" w14:textId="77777777" w:rsidTr="008405ED">
        <w:tc>
          <w:tcPr>
            <w:tcW w:w="1743" w:type="dxa"/>
            <w:vMerge/>
          </w:tcPr>
          <w:p w14:paraId="27BC7EFF" w14:textId="77777777" w:rsidR="008405ED" w:rsidRPr="008405ED" w:rsidRDefault="008405ED" w:rsidP="008405ED"/>
        </w:tc>
        <w:tc>
          <w:tcPr>
            <w:tcW w:w="1888" w:type="dxa"/>
          </w:tcPr>
          <w:p w14:paraId="0560C758" w14:textId="77777777" w:rsidR="008405ED" w:rsidRPr="008405ED" w:rsidRDefault="008405ED" w:rsidP="008405ED">
            <w:r w:rsidRPr="008405ED">
              <w:t xml:space="preserve">FIA_UID.1 </w:t>
            </w:r>
          </w:p>
        </w:tc>
        <w:tc>
          <w:tcPr>
            <w:tcW w:w="4266" w:type="dxa"/>
          </w:tcPr>
          <w:p w14:paraId="6CCC321D" w14:textId="77777777" w:rsidR="008405ED" w:rsidRPr="008405ED" w:rsidRDefault="008405ED" w:rsidP="008405ED">
            <w:r w:rsidRPr="008405ED">
              <w:t xml:space="preserve">Thời gian nhận dạng </w:t>
            </w:r>
          </w:p>
        </w:tc>
        <w:tc>
          <w:tcPr>
            <w:tcW w:w="2190" w:type="dxa"/>
          </w:tcPr>
          <w:p w14:paraId="70AB76BF" w14:textId="77777777" w:rsidR="008405ED" w:rsidRPr="008405ED" w:rsidRDefault="008405ED" w:rsidP="008405ED">
            <w:r w:rsidRPr="008405ED">
              <w:t>SFR bắt buộc</w:t>
            </w:r>
          </w:p>
        </w:tc>
      </w:tr>
      <w:tr w:rsidR="008405ED" w:rsidRPr="008405ED" w14:paraId="7458AE77" w14:textId="77777777" w:rsidTr="008405ED">
        <w:tc>
          <w:tcPr>
            <w:tcW w:w="1743" w:type="dxa"/>
            <w:vMerge w:val="restart"/>
          </w:tcPr>
          <w:p w14:paraId="3C076DB5" w14:textId="77777777" w:rsidR="008405ED" w:rsidRPr="008405ED" w:rsidRDefault="008405ED" w:rsidP="008405ED">
            <w:r w:rsidRPr="008405ED">
              <w:t>FMT</w:t>
            </w:r>
          </w:p>
        </w:tc>
        <w:tc>
          <w:tcPr>
            <w:tcW w:w="1888" w:type="dxa"/>
          </w:tcPr>
          <w:p w14:paraId="04089AB0" w14:textId="77777777" w:rsidR="008405ED" w:rsidRPr="008405ED" w:rsidRDefault="008405ED" w:rsidP="008405ED">
            <w:r w:rsidRPr="008405ED">
              <w:t xml:space="preserve">FMT_MOF.1 </w:t>
            </w:r>
          </w:p>
        </w:tc>
        <w:tc>
          <w:tcPr>
            <w:tcW w:w="4266" w:type="dxa"/>
          </w:tcPr>
          <w:p w14:paraId="592314EC" w14:textId="77777777" w:rsidR="008405ED" w:rsidRPr="008405ED" w:rsidRDefault="008405ED" w:rsidP="008405ED">
            <w:r w:rsidRPr="008405ED">
              <w:t>Quản lý hành vi chức năng bảo mật</w:t>
            </w:r>
          </w:p>
        </w:tc>
        <w:tc>
          <w:tcPr>
            <w:tcW w:w="2190" w:type="dxa"/>
          </w:tcPr>
          <w:p w14:paraId="31E68A69" w14:textId="77777777" w:rsidR="008405ED" w:rsidRPr="008405ED" w:rsidRDefault="008405ED" w:rsidP="008405ED">
            <w:r w:rsidRPr="008405ED">
              <w:t>SFR bắt buộc</w:t>
            </w:r>
          </w:p>
        </w:tc>
      </w:tr>
      <w:tr w:rsidR="008405ED" w:rsidRPr="008405ED" w14:paraId="5C747863" w14:textId="77777777" w:rsidTr="008405ED">
        <w:tc>
          <w:tcPr>
            <w:tcW w:w="1743" w:type="dxa"/>
            <w:vMerge/>
          </w:tcPr>
          <w:p w14:paraId="092A00A6" w14:textId="77777777" w:rsidR="008405ED" w:rsidRPr="008405ED" w:rsidRDefault="008405ED" w:rsidP="008405ED"/>
        </w:tc>
        <w:tc>
          <w:tcPr>
            <w:tcW w:w="1888" w:type="dxa"/>
          </w:tcPr>
          <w:p w14:paraId="2B6785B2" w14:textId="77777777" w:rsidR="008405ED" w:rsidRPr="008405ED" w:rsidRDefault="008405ED" w:rsidP="008405ED">
            <w:r w:rsidRPr="008405ED">
              <w:t xml:space="preserve">FMT_MSA.1 </w:t>
            </w:r>
          </w:p>
        </w:tc>
        <w:tc>
          <w:tcPr>
            <w:tcW w:w="4266" w:type="dxa"/>
          </w:tcPr>
          <w:p w14:paraId="3D80C9A4" w14:textId="5D3EE7C7" w:rsidR="008405ED" w:rsidRPr="008405ED" w:rsidRDefault="008405ED" w:rsidP="008405ED">
            <w:r w:rsidRPr="008405ED">
              <w:t xml:space="preserve">Quản lý thuộc tính </w:t>
            </w:r>
            <w:r>
              <w:t>an toàn</w:t>
            </w:r>
          </w:p>
        </w:tc>
        <w:tc>
          <w:tcPr>
            <w:tcW w:w="2190" w:type="dxa"/>
          </w:tcPr>
          <w:p w14:paraId="10C47977" w14:textId="77777777" w:rsidR="008405ED" w:rsidRPr="008405ED" w:rsidRDefault="008405ED" w:rsidP="008405ED">
            <w:r w:rsidRPr="008405ED">
              <w:t>SFR bắt buộc</w:t>
            </w:r>
          </w:p>
        </w:tc>
      </w:tr>
      <w:tr w:rsidR="008405ED" w:rsidRPr="008405ED" w14:paraId="2FBB86FF" w14:textId="77777777" w:rsidTr="008405ED">
        <w:tc>
          <w:tcPr>
            <w:tcW w:w="1743" w:type="dxa"/>
            <w:vMerge/>
          </w:tcPr>
          <w:p w14:paraId="7B3B439B" w14:textId="77777777" w:rsidR="008405ED" w:rsidRPr="008405ED" w:rsidRDefault="008405ED" w:rsidP="008405ED"/>
        </w:tc>
        <w:tc>
          <w:tcPr>
            <w:tcW w:w="1888" w:type="dxa"/>
          </w:tcPr>
          <w:p w14:paraId="2B9D82C0" w14:textId="77777777" w:rsidR="008405ED" w:rsidRPr="008405ED" w:rsidRDefault="008405ED" w:rsidP="008405ED">
            <w:r w:rsidRPr="008405ED">
              <w:t xml:space="preserve">FMT_MSA.3 </w:t>
            </w:r>
          </w:p>
        </w:tc>
        <w:tc>
          <w:tcPr>
            <w:tcW w:w="4266" w:type="dxa"/>
          </w:tcPr>
          <w:p w14:paraId="54ADD9E3" w14:textId="77777777" w:rsidR="008405ED" w:rsidRPr="008405ED" w:rsidRDefault="008405ED" w:rsidP="008405ED">
            <w:r w:rsidRPr="008405ED">
              <w:t>Khởi tạo thuộc tính tĩnh</w:t>
            </w:r>
          </w:p>
        </w:tc>
        <w:tc>
          <w:tcPr>
            <w:tcW w:w="2190" w:type="dxa"/>
          </w:tcPr>
          <w:p w14:paraId="2C8CC703" w14:textId="77777777" w:rsidR="008405ED" w:rsidRPr="008405ED" w:rsidRDefault="008405ED" w:rsidP="008405ED">
            <w:r w:rsidRPr="008405ED">
              <w:t>SFR bắt buộc</w:t>
            </w:r>
          </w:p>
        </w:tc>
      </w:tr>
      <w:tr w:rsidR="008405ED" w:rsidRPr="008405ED" w14:paraId="191D133B" w14:textId="77777777" w:rsidTr="008405ED">
        <w:tc>
          <w:tcPr>
            <w:tcW w:w="1743" w:type="dxa"/>
            <w:vMerge/>
          </w:tcPr>
          <w:p w14:paraId="4836B45C" w14:textId="77777777" w:rsidR="008405ED" w:rsidRPr="008405ED" w:rsidRDefault="008405ED" w:rsidP="008405ED"/>
        </w:tc>
        <w:tc>
          <w:tcPr>
            <w:tcW w:w="1888" w:type="dxa"/>
          </w:tcPr>
          <w:p w14:paraId="75B21173" w14:textId="77777777" w:rsidR="008405ED" w:rsidRPr="008405ED" w:rsidRDefault="008405ED" w:rsidP="008405ED">
            <w:r w:rsidRPr="008405ED">
              <w:t xml:space="preserve">FMT_MTD.1 </w:t>
            </w:r>
          </w:p>
        </w:tc>
        <w:tc>
          <w:tcPr>
            <w:tcW w:w="4266" w:type="dxa"/>
          </w:tcPr>
          <w:p w14:paraId="4B54556C" w14:textId="77777777" w:rsidR="008405ED" w:rsidRPr="008405ED" w:rsidRDefault="008405ED" w:rsidP="008405ED">
            <w:r w:rsidRPr="008405ED">
              <w:t>Quản lý dữ liệu TSF</w:t>
            </w:r>
          </w:p>
        </w:tc>
        <w:tc>
          <w:tcPr>
            <w:tcW w:w="2190" w:type="dxa"/>
          </w:tcPr>
          <w:p w14:paraId="7D5DF8C2" w14:textId="77777777" w:rsidR="008405ED" w:rsidRPr="008405ED" w:rsidRDefault="008405ED" w:rsidP="008405ED">
            <w:r w:rsidRPr="008405ED">
              <w:t>SFR bắt buộc</w:t>
            </w:r>
          </w:p>
        </w:tc>
      </w:tr>
      <w:tr w:rsidR="008405ED" w:rsidRPr="008405ED" w14:paraId="413500FC" w14:textId="77777777" w:rsidTr="008405ED">
        <w:tc>
          <w:tcPr>
            <w:tcW w:w="1743" w:type="dxa"/>
            <w:vMerge/>
          </w:tcPr>
          <w:p w14:paraId="0B776F84" w14:textId="77777777" w:rsidR="008405ED" w:rsidRPr="008405ED" w:rsidRDefault="008405ED" w:rsidP="008405ED"/>
        </w:tc>
        <w:tc>
          <w:tcPr>
            <w:tcW w:w="1888" w:type="dxa"/>
          </w:tcPr>
          <w:p w14:paraId="7FFDCD74" w14:textId="77777777" w:rsidR="008405ED" w:rsidRPr="008405ED" w:rsidRDefault="008405ED" w:rsidP="008405ED">
            <w:r w:rsidRPr="008405ED">
              <w:t xml:space="preserve">FMT_PWD.1(Mở rộng) </w:t>
            </w:r>
          </w:p>
        </w:tc>
        <w:tc>
          <w:tcPr>
            <w:tcW w:w="4266" w:type="dxa"/>
          </w:tcPr>
          <w:p w14:paraId="46BFC550" w14:textId="77777777" w:rsidR="008405ED" w:rsidRPr="008405ED" w:rsidRDefault="008405ED" w:rsidP="008405ED">
            <w:r w:rsidRPr="008405ED">
              <w:t>Quản lý ID và mật khẩu</w:t>
            </w:r>
          </w:p>
        </w:tc>
        <w:tc>
          <w:tcPr>
            <w:tcW w:w="2190" w:type="dxa"/>
          </w:tcPr>
          <w:p w14:paraId="460176BD" w14:textId="77777777" w:rsidR="008405ED" w:rsidRPr="008405ED" w:rsidRDefault="008405ED" w:rsidP="008405ED">
            <w:r w:rsidRPr="008405ED">
              <w:t>SFR bắt buộc</w:t>
            </w:r>
          </w:p>
        </w:tc>
      </w:tr>
      <w:tr w:rsidR="008405ED" w:rsidRPr="008405ED" w14:paraId="67717C62" w14:textId="77777777" w:rsidTr="008405ED">
        <w:tc>
          <w:tcPr>
            <w:tcW w:w="1743" w:type="dxa"/>
            <w:vMerge/>
          </w:tcPr>
          <w:p w14:paraId="29739299" w14:textId="77777777" w:rsidR="008405ED" w:rsidRPr="008405ED" w:rsidRDefault="008405ED" w:rsidP="008405ED"/>
        </w:tc>
        <w:tc>
          <w:tcPr>
            <w:tcW w:w="1888" w:type="dxa"/>
          </w:tcPr>
          <w:p w14:paraId="51CBC342" w14:textId="77777777" w:rsidR="008405ED" w:rsidRPr="008405ED" w:rsidRDefault="008405ED" w:rsidP="008405ED">
            <w:r w:rsidRPr="008405ED">
              <w:t xml:space="preserve">FMT_SMF .1 </w:t>
            </w:r>
          </w:p>
        </w:tc>
        <w:tc>
          <w:tcPr>
            <w:tcW w:w="4266" w:type="dxa"/>
          </w:tcPr>
          <w:p w14:paraId="110EA65A" w14:textId="77777777" w:rsidR="008405ED" w:rsidRPr="008405ED" w:rsidRDefault="008405ED" w:rsidP="008405ED">
            <w:r w:rsidRPr="008405ED">
              <w:t>Đặc tả chức năng quản lý</w:t>
            </w:r>
          </w:p>
        </w:tc>
        <w:tc>
          <w:tcPr>
            <w:tcW w:w="2190" w:type="dxa"/>
          </w:tcPr>
          <w:p w14:paraId="7A108955" w14:textId="77777777" w:rsidR="008405ED" w:rsidRPr="008405ED" w:rsidRDefault="008405ED" w:rsidP="008405ED">
            <w:r w:rsidRPr="008405ED">
              <w:t>SFR bắt buộc</w:t>
            </w:r>
          </w:p>
        </w:tc>
      </w:tr>
      <w:tr w:rsidR="008405ED" w:rsidRPr="008405ED" w14:paraId="4483C8ED" w14:textId="77777777" w:rsidTr="008405ED">
        <w:tc>
          <w:tcPr>
            <w:tcW w:w="1743" w:type="dxa"/>
            <w:vMerge/>
          </w:tcPr>
          <w:p w14:paraId="07BDBB35" w14:textId="77777777" w:rsidR="008405ED" w:rsidRPr="008405ED" w:rsidRDefault="008405ED" w:rsidP="008405ED"/>
        </w:tc>
        <w:tc>
          <w:tcPr>
            <w:tcW w:w="1888" w:type="dxa"/>
          </w:tcPr>
          <w:p w14:paraId="14C3A08C" w14:textId="77777777" w:rsidR="008405ED" w:rsidRPr="008405ED" w:rsidRDefault="008405ED" w:rsidP="008405ED">
            <w:r w:rsidRPr="008405ED">
              <w:t xml:space="preserve">FMT_SMR.1 </w:t>
            </w:r>
          </w:p>
        </w:tc>
        <w:tc>
          <w:tcPr>
            <w:tcW w:w="4266" w:type="dxa"/>
          </w:tcPr>
          <w:p w14:paraId="2FF2C87E" w14:textId="71040C86" w:rsidR="008405ED" w:rsidRPr="008405ED" w:rsidRDefault="008405ED" w:rsidP="008405ED">
            <w:r w:rsidRPr="008405ED">
              <w:t xml:space="preserve">Vai trò </w:t>
            </w:r>
            <w:r>
              <w:t>an toàn</w:t>
            </w:r>
          </w:p>
        </w:tc>
        <w:tc>
          <w:tcPr>
            <w:tcW w:w="2190" w:type="dxa"/>
          </w:tcPr>
          <w:p w14:paraId="10025501" w14:textId="77777777" w:rsidR="008405ED" w:rsidRPr="008405ED" w:rsidRDefault="008405ED" w:rsidP="008405ED">
            <w:r w:rsidRPr="008405ED">
              <w:t>SFR bắt buộc</w:t>
            </w:r>
          </w:p>
        </w:tc>
      </w:tr>
      <w:tr w:rsidR="008405ED" w:rsidRPr="008405ED" w14:paraId="48C0F475" w14:textId="77777777" w:rsidTr="008405ED">
        <w:tc>
          <w:tcPr>
            <w:tcW w:w="1743" w:type="dxa"/>
            <w:vMerge w:val="restart"/>
          </w:tcPr>
          <w:p w14:paraId="0EC00378" w14:textId="77777777" w:rsidR="008405ED" w:rsidRPr="008405ED" w:rsidRDefault="008405ED" w:rsidP="008405ED">
            <w:r w:rsidRPr="008405ED">
              <w:t>FPT</w:t>
            </w:r>
          </w:p>
        </w:tc>
        <w:tc>
          <w:tcPr>
            <w:tcW w:w="1888" w:type="dxa"/>
          </w:tcPr>
          <w:p w14:paraId="7751BE20" w14:textId="77777777" w:rsidR="008405ED" w:rsidRPr="008405ED" w:rsidRDefault="008405ED" w:rsidP="008405ED">
            <w:r w:rsidRPr="008405ED">
              <w:t xml:space="preserve">FPT_ITT.1 </w:t>
            </w:r>
          </w:p>
        </w:tc>
        <w:tc>
          <w:tcPr>
            <w:tcW w:w="4266" w:type="dxa"/>
          </w:tcPr>
          <w:p w14:paraId="15F7BFEC" w14:textId="77777777" w:rsidR="008405ED" w:rsidRPr="008405ED" w:rsidRDefault="008405ED" w:rsidP="008405ED">
            <w:r w:rsidRPr="008405ED">
              <w:t xml:space="preserve">Bảo vệ truyền dữ liệu TSF nội bộ cơ bản </w:t>
            </w:r>
          </w:p>
        </w:tc>
        <w:tc>
          <w:tcPr>
            <w:tcW w:w="2190" w:type="dxa"/>
          </w:tcPr>
          <w:p w14:paraId="5C8A8298" w14:textId="77777777" w:rsidR="008405ED" w:rsidRPr="008405ED" w:rsidRDefault="008405ED" w:rsidP="008405ED">
            <w:r w:rsidRPr="008405ED">
              <w:t xml:space="preserve">SFR bắt buộc có điều kiện </w:t>
            </w:r>
          </w:p>
        </w:tc>
      </w:tr>
      <w:tr w:rsidR="008405ED" w:rsidRPr="008405ED" w14:paraId="6B625F2C" w14:textId="77777777" w:rsidTr="008405ED">
        <w:tc>
          <w:tcPr>
            <w:tcW w:w="1743" w:type="dxa"/>
            <w:vMerge/>
          </w:tcPr>
          <w:p w14:paraId="2D6F1448" w14:textId="77777777" w:rsidR="008405ED" w:rsidRPr="008405ED" w:rsidRDefault="008405ED" w:rsidP="008405ED"/>
        </w:tc>
        <w:tc>
          <w:tcPr>
            <w:tcW w:w="1888" w:type="dxa"/>
          </w:tcPr>
          <w:p w14:paraId="1969D797" w14:textId="77777777" w:rsidR="008405ED" w:rsidRPr="008405ED" w:rsidRDefault="008405ED" w:rsidP="008405ED">
            <w:r w:rsidRPr="008405ED">
              <w:t xml:space="preserve">FPT_LEE.1(Mở rộng) </w:t>
            </w:r>
          </w:p>
        </w:tc>
        <w:tc>
          <w:tcPr>
            <w:tcW w:w="4266" w:type="dxa"/>
          </w:tcPr>
          <w:p w14:paraId="0C806FA2" w14:textId="77777777" w:rsidR="008405ED" w:rsidRPr="008405ED" w:rsidRDefault="008405ED" w:rsidP="008405ED">
            <w:r w:rsidRPr="008405ED">
              <w:t xml:space="preserve">Các thực thể bên ngoài có thể liên kết – xác thực </w:t>
            </w:r>
          </w:p>
        </w:tc>
        <w:tc>
          <w:tcPr>
            <w:tcW w:w="2190" w:type="dxa"/>
          </w:tcPr>
          <w:p w14:paraId="36476109" w14:textId="77777777" w:rsidR="008405ED" w:rsidRPr="008405ED" w:rsidRDefault="008405ED" w:rsidP="008405ED">
            <w:r w:rsidRPr="008405ED">
              <w:t>SFR bắt buộc có điều kiện</w:t>
            </w:r>
          </w:p>
        </w:tc>
      </w:tr>
      <w:tr w:rsidR="008405ED" w:rsidRPr="008405ED" w14:paraId="76933E11" w14:textId="77777777" w:rsidTr="008405ED">
        <w:tc>
          <w:tcPr>
            <w:tcW w:w="1743" w:type="dxa"/>
            <w:vMerge/>
          </w:tcPr>
          <w:p w14:paraId="37EA1112" w14:textId="77777777" w:rsidR="008405ED" w:rsidRPr="008405ED" w:rsidRDefault="008405ED" w:rsidP="008405ED"/>
        </w:tc>
        <w:tc>
          <w:tcPr>
            <w:tcW w:w="1888" w:type="dxa"/>
          </w:tcPr>
          <w:p w14:paraId="299DC392" w14:textId="77777777" w:rsidR="008405ED" w:rsidRPr="008405ED" w:rsidRDefault="008405ED" w:rsidP="008405ED">
            <w:r w:rsidRPr="008405ED">
              <w:t xml:space="preserve">FPT_PST.1(Mở rộng) </w:t>
            </w:r>
          </w:p>
        </w:tc>
        <w:tc>
          <w:tcPr>
            <w:tcW w:w="4266" w:type="dxa"/>
          </w:tcPr>
          <w:p w14:paraId="24647E53" w14:textId="77777777" w:rsidR="008405ED" w:rsidRPr="008405ED" w:rsidRDefault="008405ED" w:rsidP="008405ED">
            <w:r w:rsidRPr="008405ED">
              <w:t xml:space="preserve">Bảo vệ cơ bản dữ liệu TSF được lưu trữ </w:t>
            </w:r>
          </w:p>
        </w:tc>
        <w:tc>
          <w:tcPr>
            <w:tcW w:w="2190" w:type="dxa"/>
          </w:tcPr>
          <w:p w14:paraId="3E4EF82A" w14:textId="77777777" w:rsidR="008405ED" w:rsidRPr="008405ED" w:rsidRDefault="008405ED" w:rsidP="008405ED">
            <w:r w:rsidRPr="008405ED">
              <w:t>SFR bắt buộc</w:t>
            </w:r>
          </w:p>
        </w:tc>
      </w:tr>
      <w:tr w:rsidR="008405ED" w:rsidRPr="008405ED" w14:paraId="55059722" w14:textId="77777777" w:rsidTr="008405ED">
        <w:tc>
          <w:tcPr>
            <w:tcW w:w="1743" w:type="dxa"/>
            <w:vMerge/>
          </w:tcPr>
          <w:p w14:paraId="09C11814" w14:textId="77777777" w:rsidR="008405ED" w:rsidRPr="008405ED" w:rsidRDefault="008405ED" w:rsidP="008405ED"/>
        </w:tc>
        <w:tc>
          <w:tcPr>
            <w:tcW w:w="1888" w:type="dxa"/>
          </w:tcPr>
          <w:p w14:paraId="4FC55B28" w14:textId="77777777" w:rsidR="008405ED" w:rsidRPr="008405ED" w:rsidRDefault="008405ED" w:rsidP="008405ED">
            <w:r w:rsidRPr="008405ED">
              <w:t xml:space="preserve">FPT_RCV.2 </w:t>
            </w:r>
          </w:p>
        </w:tc>
        <w:tc>
          <w:tcPr>
            <w:tcW w:w="4266" w:type="dxa"/>
          </w:tcPr>
          <w:p w14:paraId="6146E798" w14:textId="77777777" w:rsidR="008405ED" w:rsidRPr="008405ED" w:rsidRDefault="008405ED" w:rsidP="008405ED">
            <w:r w:rsidRPr="008405ED">
              <w:t xml:space="preserve">Phục hồi tự động </w:t>
            </w:r>
          </w:p>
        </w:tc>
        <w:tc>
          <w:tcPr>
            <w:tcW w:w="2190" w:type="dxa"/>
          </w:tcPr>
          <w:p w14:paraId="782F98CB" w14:textId="77777777" w:rsidR="008405ED" w:rsidRPr="008405ED" w:rsidRDefault="008405ED" w:rsidP="008405ED">
            <w:r w:rsidRPr="008405ED">
              <w:t>SFR bắt buộc</w:t>
            </w:r>
          </w:p>
        </w:tc>
      </w:tr>
      <w:tr w:rsidR="008405ED" w:rsidRPr="008405ED" w14:paraId="7DD67FF7" w14:textId="77777777" w:rsidTr="008405ED">
        <w:tc>
          <w:tcPr>
            <w:tcW w:w="1743" w:type="dxa"/>
            <w:vMerge/>
          </w:tcPr>
          <w:p w14:paraId="5283E910" w14:textId="77777777" w:rsidR="008405ED" w:rsidRPr="008405ED" w:rsidRDefault="008405ED" w:rsidP="008405ED"/>
        </w:tc>
        <w:tc>
          <w:tcPr>
            <w:tcW w:w="1888" w:type="dxa"/>
          </w:tcPr>
          <w:p w14:paraId="2990F25D" w14:textId="77777777" w:rsidR="008405ED" w:rsidRPr="008405ED" w:rsidRDefault="008405ED" w:rsidP="008405ED">
            <w:r w:rsidRPr="008405ED">
              <w:t xml:space="preserve">FPT_STM.1 </w:t>
            </w:r>
          </w:p>
        </w:tc>
        <w:tc>
          <w:tcPr>
            <w:tcW w:w="4266" w:type="dxa"/>
          </w:tcPr>
          <w:p w14:paraId="38AEB4AD" w14:textId="77777777" w:rsidR="008405ED" w:rsidRPr="008405ED" w:rsidRDefault="008405ED" w:rsidP="008405ED">
            <w:r w:rsidRPr="008405ED">
              <w:t xml:space="preserve">Dấu thời gian đáng tin cậy </w:t>
            </w:r>
          </w:p>
        </w:tc>
        <w:tc>
          <w:tcPr>
            <w:tcW w:w="2190" w:type="dxa"/>
          </w:tcPr>
          <w:p w14:paraId="215610FD" w14:textId="77777777" w:rsidR="008405ED" w:rsidRPr="008405ED" w:rsidRDefault="008405ED" w:rsidP="008405ED">
            <w:r w:rsidRPr="008405ED">
              <w:t>SFR tùy chọn</w:t>
            </w:r>
          </w:p>
        </w:tc>
      </w:tr>
      <w:tr w:rsidR="008405ED" w:rsidRPr="008405ED" w14:paraId="7B275EDB" w14:textId="77777777" w:rsidTr="008405ED">
        <w:tc>
          <w:tcPr>
            <w:tcW w:w="1743" w:type="dxa"/>
            <w:vMerge/>
          </w:tcPr>
          <w:p w14:paraId="28F82091" w14:textId="77777777" w:rsidR="008405ED" w:rsidRPr="008405ED" w:rsidRDefault="008405ED" w:rsidP="008405ED"/>
        </w:tc>
        <w:tc>
          <w:tcPr>
            <w:tcW w:w="1888" w:type="dxa"/>
          </w:tcPr>
          <w:p w14:paraId="52061BA3" w14:textId="77777777" w:rsidR="008405ED" w:rsidRPr="008405ED" w:rsidRDefault="008405ED" w:rsidP="008405ED">
            <w:r w:rsidRPr="008405ED">
              <w:t xml:space="preserve">FPT_TST.1 </w:t>
            </w:r>
          </w:p>
        </w:tc>
        <w:tc>
          <w:tcPr>
            <w:tcW w:w="4266" w:type="dxa"/>
          </w:tcPr>
          <w:p w14:paraId="4F5F288F" w14:textId="77777777" w:rsidR="008405ED" w:rsidRPr="008405ED" w:rsidRDefault="008405ED" w:rsidP="008405ED">
            <w:r w:rsidRPr="008405ED">
              <w:t xml:space="preserve">Thử nghiệm TSF </w:t>
            </w:r>
          </w:p>
        </w:tc>
        <w:tc>
          <w:tcPr>
            <w:tcW w:w="2190" w:type="dxa"/>
          </w:tcPr>
          <w:p w14:paraId="10A3E8D1" w14:textId="77777777" w:rsidR="008405ED" w:rsidRPr="008405ED" w:rsidRDefault="008405ED" w:rsidP="008405ED">
            <w:r w:rsidRPr="008405ED">
              <w:t>SFR bắt buộc</w:t>
            </w:r>
          </w:p>
        </w:tc>
      </w:tr>
      <w:tr w:rsidR="008405ED" w:rsidRPr="008405ED" w14:paraId="68F776C3" w14:textId="77777777" w:rsidTr="008405ED">
        <w:tc>
          <w:tcPr>
            <w:tcW w:w="1743" w:type="dxa"/>
            <w:vMerge/>
          </w:tcPr>
          <w:p w14:paraId="306EFBF5" w14:textId="77777777" w:rsidR="008405ED" w:rsidRPr="008405ED" w:rsidRDefault="008405ED" w:rsidP="008405ED"/>
        </w:tc>
        <w:tc>
          <w:tcPr>
            <w:tcW w:w="1888" w:type="dxa"/>
          </w:tcPr>
          <w:p w14:paraId="2CC4BE59" w14:textId="77777777" w:rsidR="008405ED" w:rsidRPr="008405ED" w:rsidRDefault="008405ED" w:rsidP="008405ED">
            <w:r w:rsidRPr="008405ED">
              <w:t xml:space="preserve">FPT_TUD.1(Mở rộng) </w:t>
            </w:r>
          </w:p>
        </w:tc>
        <w:tc>
          <w:tcPr>
            <w:tcW w:w="4266" w:type="dxa"/>
          </w:tcPr>
          <w:p w14:paraId="12C715BB" w14:textId="77777777" w:rsidR="008405ED" w:rsidRPr="008405ED" w:rsidRDefault="008405ED" w:rsidP="008405ED">
            <w:r w:rsidRPr="008405ED">
              <w:t xml:space="preserve">Cập nhật bản vá bảo mật TSF </w:t>
            </w:r>
          </w:p>
        </w:tc>
        <w:tc>
          <w:tcPr>
            <w:tcW w:w="2190" w:type="dxa"/>
          </w:tcPr>
          <w:p w14:paraId="7A995FA7" w14:textId="77777777" w:rsidR="008405ED" w:rsidRPr="008405ED" w:rsidRDefault="008405ED" w:rsidP="008405ED">
            <w:r w:rsidRPr="008405ED">
              <w:t>SFR bắt buộc</w:t>
            </w:r>
          </w:p>
        </w:tc>
      </w:tr>
      <w:tr w:rsidR="008405ED" w:rsidRPr="008405ED" w14:paraId="67088B17" w14:textId="77777777" w:rsidTr="008405ED">
        <w:tc>
          <w:tcPr>
            <w:tcW w:w="1743" w:type="dxa"/>
            <w:vMerge w:val="restart"/>
          </w:tcPr>
          <w:p w14:paraId="789402A9" w14:textId="77777777" w:rsidR="008405ED" w:rsidRPr="008405ED" w:rsidRDefault="008405ED" w:rsidP="008405ED">
            <w:r w:rsidRPr="008405ED">
              <w:t>FTA</w:t>
            </w:r>
          </w:p>
        </w:tc>
        <w:tc>
          <w:tcPr>
            <w:tcW w:w="1888" w:type="dxa"/>
          </w:tcPr>
          <w:p w14:paraId="6136F5D8" w14:textId="77777777" w:rsidR="008405ED" w:rsidRPr="008405ED" w:rsidRDefault="008405ED" w:rsidP="008405ED">
            <w:r w:rsidRPr="008405ED">
              <w:t xml:space="preserve">FTA_SSL.1 </w:t>
            </w:r>
          </w:p>
        </w:tc>
        <w:tc>
          <w:tcPr>
            <w:tcW w:w="4266" w:type="dxa"/>
          </w:tcPr>
          <w:p w14:paraId="14824167" w14:textId="77777777" w:rsidR="008405ED" w:rsidRPr="008405ED" w:rsidRDefault="008405ED" w:rsidP="008405ED">
            <w:r w:rsidRPr="008405ED">
              <w:t xml:space="preserve">Khóa phiên do TSF khởi tạo </w:t>
            </w:r>
          </w:p>
        </w:tc>
        <w:tc>
          <w:tcPr>
            <w:tcW w:w="2190" w:type="dxa"/>
          </w:tcPr>
          <w:p w14:paraId="6413CF67" w14:textId="77777777" w:rsidR="008405ED" w:rsidRPr="008405ED" w:rsidRDefault="008405ED" w:rsidP="008405ED">
            <w:r w:rsidRPr="008405ED">
              <w:t>SFR bắt buộc có điều kiện</w:t>
            </w:r>
          </w:p>
        </w:tc>
      </w:tr>
      <w:tr w:rsidR="008405ED" w:rsidRPr="008405ED" w14:paraId="316B3595" w14:textId="77777777" w:rsidTr="008405ED">
        <w:tc>
          <w:tcPr>
            <w:tcW w:w="1743" w:type="dxa"/>
            <w:vMerge/>
          </w:tcPr>
          <w:p w14:paraId="4DCCE80B" w14:textId="77777777" w:rsidR="008405ED" w:rsidRPr="008405ED" w:rsidRDefault="008405ED" w:rsidP="008405ED"/>
        </w:tc>
        <w:tc>
          <w:tcPr>
            <w:tcW w:w="1888" w:type="dxa"/>
          </w:tcPr>
          <w:p w14:paraId="48EEBD0C" w14:textId="77777777" w:rsidR="008405ED" w:rsidRPr="008405ED" w:rsidRDefault="008405ED" w:rsidP="008405ED">
            <w:r w:rsidRPr="008405ED">
              <w:t xml:space="preserve">FTA_SSL.3 </w:t>
            </w:r>
          </w:p>
        </w:tc>
        <w:tc>
          <w:tcPr>
            <w:tcW w:w="4266" w:type="dxa"/>
          </w:tcPr>
          <w:p w14:paraId="09D7410A" w14:textId="77777777" w:rsidR="008405ED" w:rsidRPr="008405ED" w:rsidRDefault="008405ED" w:rsidP="008405ED">
            <w:r w:rsidRPr="008405ED">
              <w:t xml:space="preserve">Kết thúc do TSF khởi xướng </w:t>
            </w:r>
          </w:p>
        </w:tc>
        <w:tc>
          <w:tcPr>
            <w:tcW w:w="2190" w:type="dxa"/>
          </w:tcPr>
          <w:p w14:paraId="21E6E1A5" w14:textId="77777777" w:rsidR="008405ED" w:rsidRPr="008405ED" w:rsidRDefault="008405ED" w:rsidP="008405ED">
            <w:r w:rsidRPr="008405ED">
              <w:t>SFR bắt buộc có điều kiện</w:t>
            </w:r>
          </w:p>
        </w:tc>
      </w:tr>
      <w:tr w:rsidR="008405ED" w:rsidRPr="008405ED" w14:paraId="5084930E" w14:textId="77777777" w:rsidTr="008405ED">
        <w:tc>
          <w:tcPr>
            <w:tcW w:w="1743" w:type="dxa"/>
            <w:vMerge/>
          </w:tcPr>
          <w:p w14:paraId="78F36945" w14:textId="77777777" w:rsidR="008405ED" w:rsidRPr="008405ED" w:rsidRDefault="008405ED" w:rsidP="008405ED"/>
        </w:tc>
        <w:tc>
          <w:tcPr>
            <w:tcW w:w="1888" w:type="dxa"/>
          </w:tcPr>
          <w:p w14:paraId="2D1A7B99" w14:textId="77777777" w:rsidR="008405ED" w:rsidRPr="008405ED" w:rsidRDefault="008405ED" w:rsidP="008405ED">
            <w:r w:rsidRPr="008405ED">
              <w:t xml:space="preserve">FTA_TSE.1(1) </w:t>
            </w:r>
          </w:p>
        </w:tc>
        <w:tc>
          <w:tcPr>
            <w:tcW w:w="4266" w:type="dxa"/>
          </w:tcPr>
          <w:p w14:paraId="6C04560D" w14:textId="77777777" w:rsidR="008405ED" w:rsidRPr="008405ED" w:rsidRDefault="008405ED" w:rsidP="008405ED">
            <w:r w:rsidRPr="008405ED">
              <w:t xml:space="preserve">Thiết lập phiên TOE </w:t>
            </w:r>
          </w:p>
        </w:tc>
        <w:tc>
          <w:tcPr>
            <w:tcW w:w="2190" w:type="dxa"/>
          </w:tcPr>
          <w:p w14:paraId="7D6616C6" w14:textId="77777777" w:rsidR="008405ED" w:rsidRPr="008405ED" w:rsidRDefault="008405ED" w:rsidP="008405ED">
            <w:r w:rsidRPr="008405ED">
              <w:t>SFR bắt buộc</w:t>
            </w:r>
          </w:p>
        </w:tc>
      </w:tr>
      <w:tr w:rsidR="008405ED" w:rsidRPr="008405ED" w14:paraId="05D5A68A" w14:textId="77777777" w:rsidTr="008405ED">
        <w:tc>
          <w:tcPr>
            <w:tcW w:w="1743" w:type="dxa"/>
            <w:vMerge/>
          </w:tcPr>
          <w:p w14:paraId="090A53EF" w14:textId="77777777" w:rsidR="008405ED" w:rsidRPr="008405ED" w:rsidRDefault="008405ED" w:rsidP="008405ED"/>
        </w:tc>
        <w:tc>
          <w:tcPr>
            <w:tcW w:w="1888" w:type="dxa"/>
          </w:tcPr>
          <w:p w14:paraId="6C42B51D" w14:textId="77777777" w:rsidR="008405ED" w:rsidRPr="008405ED" w:rsidRDefault="008405ED" w:rsidP="008405ED">
            <w:r w:rsidRPr="008405ED">
              <w:t xml:space="preserve">FTA_TSE.1(2) </w:t>
            </w:r>
          </w:p>
        </w:tc>
        <w:tc>
          <w:tcPr>
            <w:tcW w:w="4266" w:type="dxa"/>
          </w:tcPr>
          <w:p w14:paraId="562B09B4" w14:textId="77777777" w:rsidR="008405ED" w:rsidRPr="008405ED" w:rsidRDefault="008405ED" w:rsidP="008405ED">
            <w:r w:rsidRPr="008405ED">
              <w:t xml:space="preserve">Thiết lập phiên TOE </w:t>
            </w:r>
          </w:p>
        </w:tc>
        <w:tc>
          <w:tcPr>
            <w:tcW w:w="2190" w:type="dxa"/>
          </w:tcPr>
          <w:p w14:paraId="4C201515" w14:textId="77777777" w:rsidR="008405ED" w:rsidRPr="008405ED" w:rsidRDefault="008405ED" w:rsidP="008405ED">
            <w:r w:rsidRPr="008405ED">
              <w:t>SFR bắt buộc có điều kiện</w:t>
            </w:r>
          </w:p>
        </w:tc>
      </w:tr>
      <w:tr w:rsidR="008405ED" w:rsidRPr="008405ED" w14:paraId="7471A34C" w14:textId="77777777" w:rsidTr="008405ED">
        <w:tc>
          <w:tcPr>
            <w:tcW w:w="1743" w:type="dxa"/>
            <w:vMerge w:val="restart"/>
          </w:tcPr>
          <w:p w14:paraId="7062C2CA" w14:textId="77777777" w:rsidR="008405ED" w:rsidRPr="008405ED" w:rsidRDefault="008405ED" w:rsidP="008405ED">
            <w:r w:rsidRPr="008405ED">
              <w:t>FTP</w:t>
            </w:r>
          </w:p>
        </w:tc>
        <w:tc>
          <w:tcPr>
            <w:tcW w:w="1888" w:type="dxa"/>
          </w:tcPr>
          <w:p w14:paraId="17D7A43D" w14:textId="77777777" w:rsidR="008405ED" w:rsidRPr="008405ED" w:rsidRDefault="008405ED" w:rsidP="008405ED">
            <w:r w:rsidRPr="008405ED">
              <w:t xml:space="preserve">FTP_ITC.1 </w:t>
            </w:r>
          </w:p>
        </w:tc>
        <w:tc>
          <w:tcPr>
            <w:tcW w:w="4266" w:type="dxa"/>
          </w:tcPr>
          <w:p w14:paraId="46C47E85" w14:textId="77777777" w:rsidR="008405ED" w:rsidRPr="008405ED" w:rsidRDefault="008405ED" w:rsidP="008405ED">
            <w:r w:rsidRPr="008405ED">
              <w:t xml:space="preserve">Kênh tin cậy liên TSF </w:t>
            </w:r>
          </w:p>
        </w:tc>
        <w:tc>
          <w:tcPr>
            <w:tcW w:w="2190" w:type="dxa"/>
          </w:tcPr>
          <w:p w14:paraId="7B367D4B" w14:textId="77777777" w:rsidR="008405ED" w:rsidRPr="008405ED" w:rsidRDefault="008405ED" w:rsidP="008405ED">
            <w:r w:rsidRPr="008405ED">
              <w:t>SFR bắt buộc có điều kiện</w:t>
            </w:r>
          </w:p>
        </w:tc>
      </w:tr>
      <w:tr w:rsidR="008405ED" w:rsidRPr="008405ED" w14:paraId="1F1FC5FA" w14:textId="77777777" w:rsidTr="008405ED">
        <w:tc>
          <w:tcPr>
            <w:tcW w:w="1743" w:type="dxa"/>
            <w:vMerge/>
          </w:tcPr>
          <w:p w14:paraId="4692A0F5" w14:textId="77777777" w:rsidR="008405ED" w:rsidRPr="008405ED" w:rsidRDefault="008405ED" w:rsidP="008405ED"/>
        </w:tc>
        <w:tc>
          <w:tcPr>
            <w:tcW w:w="1888" w:type="dxa"/>
          </w:tcPr>
          <w:p w14:paraId="0235A4B5" w14:textId="77777777" w:rsidR="008405ED" w:rsidRPr="008405ED" w:rsidRDefault="008405ED" w:rsidP="008405ED">
            <w:r w:rsidRPr="008405ED">
              <w:t xml:space="preserve">FTP_TRP.1 </w:t>
            </w:r>
          </w:p>
        </w:tc>
        <w:tc>
          <w:tcPr>
            <w:tcW w:w="4266" w:type="dxa"/>
          </w:tcPr>
          <w:p w14:paraId="5EFC7517" w14:textId="77777777" w:rsidR="008405ED" w:rsidRPr="008405ED" w:rsidRDefault="008405ED" w:rsidP="008405ED">
            <w:r w:rsidRPr="008405ED">
              <w:t xml:space="preserve">Đường dẫn tin cậy </w:t>
            </w:r>
          </w:p>
        </w:tc>
        <w:tc>
          <w:tcPr>
            <w:tcW w:w="2190" w:type="dxa"/>
          </w:tcPr>
          <w:p w14:paraId="1624DC2F" w14:textId="77777777" w:rsidR="008405ED" w:rsidRPr="008405ED" w:rsidRDefault="008405ED" w:rsidP="008405ED">
            <w:r w:rsidRPr="008405ED">
              <w:t>SFR bắt buộc có điều kiện</w:t>
            </w:r>
          </w:p>
        </w:tc>
      </w:tr>
    </w:tbl>
    <w:p w14:paraId="0A807C3F" w14:textId="5580B48B" w:rsidR="008405ED" w:rsidRDefault="008405ED" w:rsidP="00234798">
      <w:pPr>
        <w:jc w:val="center"/>
      </w:pPr>
      <w:r w:rsidRPr="008405ED">
        <w:t xml:space="preserve">[Bảng 1] Các yêu cầu chức năng </w:t>
      </w:r>
      <w:r>
        <w:t>an toàn</w:t>
      </w:r>
    </w:p>
    <w:p w14:paraId="459B09A5" w14:textId="7F514FBD" w:rsidR="006C2842" w:rsidRDefault="006C2842" w:rsidP="006C2842">
      <w:pPr>
        <w:pStyle w:val="A2"/>
      </w:pPr>
      <w:bookmarkStart w:id="38" w:name="_Toc137475285"/>
      <w:r w:rsidRPr="006C2842">
        <w:t>Yêu cầu chức năng an toàn (SFR bắt buộc)</w:t>
      </w:r>
      <w:bookmarkEnd w:id="38"/>
    </w:p>
    <w:p w14:paraId="6D6D05EF" w14:textId="3DCB69F8" w:rsidR="00891AAD" w:rsidRDefault="00891AAD" w:rsidP="00891AAD">
      <w:r w:rsidRPr="00891AAD">
        <w:t>WAF yêu cầu tuân thủ PP này phải đáp ứng các SFR bắt buộc sau đây:</w:t>
      </w:r>
    </w:p>
    <w:tbl>
      <w:tblPr>
        <w:tblW w:w="10213" w:type="dxa"/>
        <w:tblInd w:w="-15" w:type="dxa"/>
        <w:tblBorders>
          <w:top w:val="single" w:sz="12" w:space="0" w:color="7E7E7E"/>
          <w:left w:val="single" w:sz="12" w:space="0" w:color="7E7E7E"/>
          <w:bottom w:val="single" w:sz="12" w:space="0" w:color="7E7E7E"/>
          <w:right w:val="single" w:sz="12" w:space="0" w:color="7E7E7E"/>
          <w:insideH w:val="single" w:sz="12" w:space="0" w:color="7E7E7E"/>
          <w:insideV w:val="single" w:sz="12" w:space="0" w:color="7E7E7E"/>
        </w:tblBorders>
        <w:tblLayout w:type="fixed"/>
        <w:tblCellMar>
          <w:left w:w="0" w:type="dxa"/>
          <w:right w:w="0" w:type="dxa"/>
        </w:tblCellMar>
        <w:tblLook w:val="01E0" w:firstRow="1" w:lastRow="1" w:firstColumn="1" w:lastColumn="1" w:noHBand="0" w:noVBand="0"/>
      </w:tblPr>
      <w:tblGrid>
        <w:gridCol w:w="1588"/>
        <w:gridCol w:w="2523"/>
        <w:gridCol w:w="6102"/>
      </w:tblGrid>
      <w:tr w:rsidR="00005D29" w:rsidRPr="00005D29" w14:paraId="2BCF9436" w14:textId="77777777" w:rsidTr="006D3F83">
        <w:trPr>
          <w:trHeight w:val="876"/>
        </w:trPr>
        <w:tc>
          <w:tcPr>
            <w:tcW w:w="1588" w:type="dxa"/>
            <w:tcBorders>
              <w:bottom w:val="single" w:sz="4" w:space="0" w:color="7E7E7E"/>
              <w:right w:val="single" w:sz="4" w:space="0" w:color="7E7E7E"/>
            </w:tcBorders>
            <w:shd w:val="clear" w:color="auto" w:fill="E7E1CB"/>
          </w:tcPr>
          <w:p w14:paraId="6372F701" w14:textId="4C537946" w:rsidR="00005D29" w:rsidRPr="00005D29" w:rsidRDefault="00005D29" w:rsidP="00005D29">
            <w:pPr>
              <w:jc w:val="center"/>
              <w:rPr>
                <w:b/>
              </w:rPr>
            </w:pPr>
            <w:r w:rsidRPr="00005D29">
              <w:rPr>
                <w:b/>
              </w:rPr>
              <w:t>Lớp chức năng an toàn</w:t>
            </w:r>
          </w:p>
        </w:tc>
        <w:tc>
          <w:tcPr>
            <w:tcW w:w="8624" w:type="dxa"/>
            <w:gridSpan w:val="2"/>
            <w:tcBorders>
              <w:left w:val="single" w:sz="4" w:space="0" w:color="7E7E7E"/>
              <w:bottom w:val="single" w:sz="4" w:space="0" w:color="7E7E7E"/>
            </w:tcBorders>
            <w:shd w:val="clear" w:color="auto" w:fill="E7E1CB"/>
          </w:tcPr>
          <w:p w14:paraId="1DF06E99" w14:textId="4AF31A0D" w:rsidR="00005D29" w:rsidRPr="00005D29" w:rsidRDefault="00005D29" w:rsidP="00005D29">
            <w:pPr>
              <w:jc w:val="center"/>
              <w:rPr>
                <w:b/>
              </w:rPr>
            </w:pPr>
            <w:r w:rsidRPr="00005D29">
              <w:rPr>
                <w:b/>
              </w:rPr>
              <w:t>Thành phần chức năng an toàn</w:t>
            </w:r>
          </w:p>
        </w:tc>
      </w:tr>
      <w:tr w:rsidR="00005D29" w:rsidRPr="00005D29" w14:paraId="1B7DE373" w14:textId="77777777" w:rsidTr="006D3F83">
        <w:trPr>
          <w:trHeight w:val="221"/>
        </w:trPr>
        <w:tc>
          <w:tcPr>
            <w:tcW w:w="1588" w:type="dxa"/>
            <w:vMerge w:val="restart"/>
            <w:tcBorders>
              <w:top w:val="single" w:sz="4" w:space="0" w:color="7E7E7E"/>
              <w:bottom w:val="single" w:sz="4" w:space="0" w:color="7E7E7E"/>
              <w:right w:val="single" w:sz="4" w:space="0" w:color="7E7E7E"/>
            </w:tcBorders>
          </w:tcPr>
          <w:p w14:paraId="1F1582CF" w14:textId="77777777" w:rsidR="00005D29" w:rsidRPr="006D3F83" w:rsidRDefault="00005D29" w:rsidP="006D3F83">
            <w:pPr>
              <w:widowControl w:val="0"/>
              <w:suppressAutoHyphens w:val="0"/>
              <w:autoSpaceDE w:val="0"/>
              <w:autoSpaceDN w:val="0"/>
              <w:spacing w:before="0" w:line="339" w:lineRule="exact"/>
              <w:ind w:left="114" w:right="271"/>
              <w:jc w:val="center"/>
            </w:pPr>
            <w:r w:rsidRPr="006D3F83">
              <w:t>FAU</w:t>
            </w:r>
          </w:p>
        </w:tc>
        <w:tc>
          <w:tcPr>
            <w:tcW w:w="2523" w:type="dxa"/>
            <w:tcBorders>
              <w:top w:val="single" w:sz="4" w:space="0" w:color="7E7E7E"/>
              <w:left w:val="single" w:sz="4" w:space="0" w:color="7E7E7E"/>
              <w:bottom w:val="single" w:sz="4" w:space="0" w:color="7E7E7E"/>
              <w:right w:val="single" w:sz="4" w:space="0" w:color="7E7E7E"/>
            </w:tcBorders>
          </w:tcPr>
          <w:p w14:paraId="1747FF31" w14:textId="77777777" w:rsidR="00005D29" w:rsidRPr="006D3F83" w:rsidRDefault="00005D29" w:rsidP="006D3F83">
            <w:pPr>
              <w:widowControl w:val="0"/>
              <w:suppressAutoHyphens w:val="0"/>
              <w:autoSpaceDE w:val="0"/>
              <w:autoSpaceDN w:val="0"/>
              <w:spacing w:before="0" w:line="339" w:lineRule="exact"/>
              <w:ind w:left="114"/>
              <w:jc w:val="left"/>
            </w:pPr>
            <w:r w:rsidRPr="006D3F83">
              <w:t>FAU_ARP.1</w:t>
            </w:r>
          </w:p>
        </w:tc>
        <w:tc>
          <w:tcPr>
            <w:tcW w:w="6102" w:type="dxa"/>
            <w:tcBorders>
              <w:top w:val="single" w:sz="4" w:space="0" w:color="7E7E7E"/>
              <w:left w:val="single" w:sz="4" w:space="0" w:color="7E7E7E"/>
              <w:bottom w:val="single" w:sz="4" w:space="0" w:color="7E7E7E"/>
            </w:tcBorders>
          </w:tcPr>
          <w:p w14:paraId="4015B2EC" w14:textId="3E900CA6" w:rsidR="00005D29" w:rsidRPr="00005D29" w:rsidRDefault="006D3F83" w:rsidP="00005D29">
            <w:pPr>
              <w:widowControl w:val="0"/>
              <w:suppressAutoHyphens w:val="0"/>
              <w:autoSpaceDE w:val="0"/>
              <w:autoSpaceDN w:val="0"/>
              <w:spacing w:before="0" w:line="282" w:lineRule="exact"/>
              <w:ind w:left="206"/>
              <w:jc w:val="left"/>
              <w:rPr>
                <w:rFonts w:ascii="Malgun Gothic" w:eastAsia="Malgun Gothic" w:hAnsi="Malgun Gothic" w:cs="Malgun Gothic"/>
                <w:sz w:val="20"/>
                <w:szCs w:val="22"/>
                <w:lang w:eastAsia="en-US"/>
              </w:rPr>
            </w:pPr>
            <w:r>
              <w:t>Cảnh báo</w:t>
            </w:r>
            <w:r w:rsidRPr="008405ED">
              <w:t xml:space="preserve"> an toàn</w:t>
            </w:r>
          </w:p>
        </w:tc>
      </w:tr>
      <w:tr w:rsidR="00005D29" w:rsidRPr="00005D29" w14:paraId="2170A4F0" w14:textId="77777777" w:rsidTr="006D3F83">
        <w:trPr>
          <w:trHeight w:val="301"/>
        </w:trPr>
        <w:tc>
          <w:tcPr>
            <w:tcW w:w="1588" w:type="dxa"/>
            <w:vMerge/>
            <w:tcBorders>
              <w:top w:val="nil"/>
              <w:bottom w:val="single" w:sz="4" w:space="0" w:color="7E7E7E"/>
              <w:right w:val="single" w:sz="4" w:space="0" w:color="7E7E7E"/>
            </w:tcBorders>
          </w:tcPr>
          <w:p w14:paraId="478B72D7" w14:textId="77777777" w:rsidR="00005D29" w:rsidRPr="006D3F83" w:rsidRDefault="00005D29" w:rsidP="006D3F83">
            <w:pPr>
              <w:widowControl w:val="0"/>
              <w:suppressAutoHyphens w:val="0"/>
              <w:autoSpaceDE w:val="0"/>
              <w:autoSpaceDN w:val="0"/>
              <w:spacing w:before="0" w:line="339" w:lineRule="exact"/>
              <w:ind w:left="114"/>
              <w:jc w:val="left"/>
            </w:pPr>
          </w:p>
        </w:tc>
        <w:tc>
          <w:tcPr>
            <w:tcW w:w="2523" w:type="dxa"/>
            <w:tcBorders>
              <w:top w:val="single" w:sz="4" w:space="0" w:color="7E7E7E"/>
              <w:left w:val="single" w:sz="4" w:space="0" w:color="7E7E7E"/>
              <w:bottom w:val="single" w:sz="4" w:space="0" w:color="7E7E7E"/>
              <w:right w:val="single" w:sz="4" w:space="0" w:color="7E7E7E"/>
            </w:tcBorders>
          </w:tcPr>
          <w:p w14:paraId="4BC1878F" w14:textId="77777777" w:rsidR="00005D29" w:rsidRPr="006D3F83" w:rsidRDefault="00005D29" w:rsidP="006D3F83">
            <w:pPr>
              <w:widowControl w:val="0"/>
              <w:suppressAutoHyphens w:val="0"/>
              <w:autoSpaceDE w:val="0"/>
              <w:autoSpaceDN w:val="0"/>
              <w:spacing w:before="0" w:line="339" w:lineRule="exact"/>
              <w:ind w:left="114"/>
              <w:jc w:val="left"/>
            </w:pPr>
            <w:r w:rsidRPr="006D3F83">
              <w:t>FAU_GEN.1</w:t>
            </w:r>
          </w:p>
        </w:tc>
        <w:tc>
          <w:tcPr>
            <w:tcW w:w="6102" w:type="dxa"/>
            <w:tcBorders>
              <w:top w:val="single" w:sz="4" w:space="0" w:color="7E7E7E"/>
              <w:left w:val="single" w:sz="4" w:space="0" w:color="7E7E7E"/>
              <w:bottom w:val="single" w:sz="4" w:space="0" w:color="7E7E7E"/>
            </w:tcBorders>
          </w:tcPr>
          <w:p w14:paraId="5A7A508A" w14:textId="5583F873" w:rsidR="00005D29" w:rsidRPr="00005D29" w:rsidRDefault="006D3F83" w:rsidP="00005D29">
            <w:pPr>
              <w:widowControl w:val="0"/>
              <w:suppressAutoHyphens w:val="0"/>
              <w:autoSpaceDE w:val="0"/>
              <w:autoSpaceDN w:val="0"/>
              <w:spacing w:before="0" w:line="282" w:lineRule="exact"/>
              <w:ind w:left="206"/>
              <w:jc w:val="left"/>
              <w:rPr>
                <w:rFonts w:ascii="Malgun Gothic" w:eastAsia="Malgun Gothic" w:hAnsi="Malgun Gothic" w:cs="Malgun Gothic"/>
                <w:sz w:val="20"/>
                <w:szCs w:val="22"/>
                <w:lang w:eastAsia="en-US"/>
              </w:rPr>
            </w:pPr>
            <w:r w:rsidRPr="008405ED">
              <w:t>Tạo dữ liệu kiểm toán</w:t>
            </w:r>
          </w:p>
        </w:tc>
      </w:tr>
      <w:tr w:rsidR="006D3F83" w:rsidRPr="00005D29" w14:paraId="08BCDAA4" w14:textId="77777777" w:rsidTr="006D3F83">
        <w:trPr>
          <w:trHeight w:val="304"/>
        </w:trPr>
        <w:tc>
          <w:tcPr>
            <w:tcW w:w="1588" w:type="dxa"/>
            <w:vMerge/>
            <w:tcBorders>
              <w:top w:val="nil"/>
              <w:bottom w:val="single" w:sz="4" w:space="0" w:color="7E7E7E"/>
              <w:right w:val="single" w:sz="4" w:space="0" w:color="7E7E7E"/>
            </w:tcBorders>
          </w:tcPr>
          <w:p w14:paraId="797446C1" w14:textId="77777777" w:rsidR="006D3F83" w:rsidRPr="006D3F83" w:rsidRDefault="006D3F83" w:rsidP="006D3F83">
            <w:pPr>
              <w:widowControl w:val="0"/>
              <w:suppressAutoHyphens w:val="0"/>
              <w:autoSpaceDE w:val="0"/>
              <w:autoSpaceDN w:val="0"/>
              <w:spacing w:before="0" w:line="339" w:lineRule="exact"/>
              <w:ind w:left="114"/>
              <w:jc w:val="left"/>
            </w:pPr>
          </w:p>
        </w:tc>
        <w:tc>
          <w:tcPr>
            <w:tcW w:w="2523" w:type="dxa"/>
            <w:tcBorders>
              <w:top w:val="single" w:sz="4" w:space="0" w:color="7E7E7E"/>
              <w:left w:val="single" w:sz="4" w:space="0" w:color="7E7E7E"/>
              <w:bottom w:val="single" w:sz="4" w:space="0" w:color="7E7E7E"/>
              <w:right w:val="single" w:sz="4" w:space="0" w:color="7E7E7E"/>
            </w:tcBorders>
          </w:tcPr>
          <w:p w14:paraId="7CCB4376" w14:textId="77777777" w:rsidR="006D3F83" w:rsidRPr="006D3F83" w:rsidRDefault="006D3F83" w:rsidP="006D3F83">
            <w:pPr>
              <w:widowControl w:val="0"/>
              <w:suppressAutoHyphens w:val="0"/>
              <w:autoSpaceDE w:val="0"/>
              <w:autoSpaceDN w:val="0"/>
              <w:spacing w:before="0" w:line="339" w:lineRule="exact"/>
              <w:ind w:left="114"/>
              <w:jc w:val="left"/>
            </w:pPr>
            <w:r w:rsidRPr="006D3F83">
              <w:t>FAU_SAA.1</w:t>
            </w:r>
          </w:p>
        </w:tc>
        <w:tc>
          <w:tcPr>
            <w:tcW w:w="6102" w:type="dxa"/>
            <w:tcBorders>
              <w:top w:val="single" w:sz="4" w:space="0" w:color="7E7E7E"/>
              <w:left w:val="single" w:sz="4" w:space="0" w:color="7E7E7E"/>
              <w:bottom w:val="single" w:sz="4" w:space="0" w:color="7E7E7E"/>
            </w:tcBorders>
          </w:tcPr>
          <w:p w14:paraId="1CE7EEB2" w14:textId="74D489F4" w:rsidR="006D3F83" w:rsidRPr="00005D29" w:rsidRDefault="006D3F83" w:rsidP="006D3F83">
            <w:pPr>
              <w:widowControl w:val="0"/>
              <w:suppressAutoHyphens w:val="0"/>
              <w:autoSpaceDE w:val="0"/>
              <w:autoSpaceDN w:val="0"/>
              <w:spacing w:before="0" w:line="284" w:lineRule="exact"/>
              <w:ind w:left="206"/>
              <w:jc w:val="left"/>
              <w:rPr>
                <w:rFonts w:ascii="Malgun Gothic" w:eastAsia="Malgun Gothic" w:hAnsi="Malgun Gothic" w:cs="Malgun Gothic"/>
                <w:sz w:val="20"/>
                <w:szCs w:val="22"/>
                <w:lang w:eastAsia="en-US"/>
              </w:rPr>
            </w:pPr>
            <w:r w:rsidRPr="008405ED">
              <w:t>Phân tích vi phạm tiềm năng</w:t>
            </w:r>
          </w:p>
        </w:tc>
      </w:tr>
      <w:tr w:rsidR="006D3F83" w:rsidRPr="00005D29" w14:paraId="00DA183B" w14:textId="77777777" w:rsidTr="006D3F83">
        <w:trPr>
          <w:trHeight w:val="301"/>
        </w:trPr>
        <w:tc>
          <w:tcPr>
            <w:tcW w:w="1588" w:type="dxa"/>
            <w:vMerge/>
            <w:tcBorders>
              <w:top w:val="nil"/>
              <w:bottom w:val="single" w:sz="4" w:space="0" w:color="7E7E7E"/>
              <w:right w:val="single" w:sz="4" w:space="0" w:color="7E7E7E"/>
            </w:tcBorders>
          </w:tcPr>
          <w:p w14:paraId="501C6CFD" w14:textId="77777777" w:rsidR="006D3F83" w:rsidRPr="006D3F83" w:rsidRDefault="006D3F83" w:rsidP="006D3F83">
            <w:pPr>
              <w:widowControl w:val="0"/>
              <w:suppressAutoHyphens w:val="0"/>
              <w:autoSpaceDE w:val="0"/>
              <w:autoSpaceDN w:val="0"/>
              <w:spacing w:before="0" w:line="339" w:lineRule="exact"/>
              <w:ind w:left="114"/>
              <w:jc w:val="left"/>
            </w:pPr>
          </w:p>
        </w:tc>
        <w:tc>
          <w:tcPr>
            <w:tcW w:w="2523" w:type="dxa"/>
            <w:tcBorders>
              <w:top w:val="single" w:sz="4" w:space="0" w:color="7E7E7E"/>
              <w:left w:val="single" w:sz="4" w:space="0" w:color="7E7E7E"/>
              <w:bottom w:val="single" w:sz="4" w:space="0" w:color="7E7E7E"/>
              <w:right w:val="single" w:sz="4" w:space="0" w:color="7E7E7E"/>
            </w:tcBorders>
          </w:tcPr>
          <w:p w14:paraId="6D8E1494" w14:textId="77777777" w:rsidR="006D3F83" w:rsidRPr="006D3F83" w:rsidRDefault="006D3F83" w:rsidP="006D3F83">
            <w:pPr>
              <w:widowControl w:val="0"/>
              <w:suppressAutoHyphens w:val="0"/>
              <w:autoSpaceDE w:val="0"/>
              <w:autoSpaceDN w:val="0"/>
              <w:spacing w:before="0" w:line="339" w:lineRule="exact"/>
              <w:ind w:left="114"/>
              <w:jc w:val="left"/>
            </w:pPr>
            <w:r w:rsidRPr="006D3F83">
              <w:t>FAU_SAR.1</w:t>
            </w:r>
          </w:p>
        </w:tc>
        <w:tc>
          <w:tcPr>
            <w:tcW w:w="6102" w:type="dxa"/>
            <w:tcBorders>
              <w:top w:val="single" w:sz="4" w:space="0" w:color="7E7E7E"/>
              <w:left w:val="single" w:sz="4" w:space="0" w:color="7E7E7E"/>
              <w:bottom w:val="single" w:sz="4" w:space="0" w:color="7E7E7E"/>
            </w:tcBorders>
          </w:tcPr>
          <w:p w14:paraId="7EB85677" w14:textId="31E978C6" w:rsidR="006D3F83" w:rsidRPr="00005D29" w:rsidRDefault="006D3F83" w:rsidP="006D3F83">
            <w:pPr>
              <w:widowControl w:val="0"/>
              <w:suppressAutoHyphens w:val="0"/>
              <w:autoSpaceDE w:val="0"/>
              <w:autoSpaceDN w:val="0"/>
              <w:spacing w:before="0" w:line="282" w:lineRule="exact"/>
              <w:ind w:left="206"/>
              <w:jc w:val="left"/>
              <w:rPr>
                <w:rFonts w:ascii="Malgun Gothic" w:eastAsia="Malgun Gothic" w:hAnsi="Malgun Gothic" w:cs="Malgun Gothic"/>
                <w:sz w:val="20"/>
                <w:szCs w:val="22"/>
                <w:lang w:eastAsia="en-US"/>
              </w:rPr>
            </w:pPr>
            <w:r w:rsidRPr="008405ED">
              <w:t>Đánh giá kiểm toán</w:t>
            </w:r>
          </w:p>
        </w:tc>
      </w:tr>
      <w:tr w:rsidR="006D3F83" w:rsidRPr="00005D29" w14:paraId="4AC9C95A" w14:textId="77777777" w:rsidTr="006D3F83">
        <w:trPr>
          <w:trHeight w:val="359"/>
        </w:trPr>
        <w:tc>
          <w:tcPr>
            <w:tcW w:w="1588" w:type="dxa"/>
            <w:vMerge/>
            <w:tcBorders>
              <w:top w:val="nil"/>
              <w:bottom w:val="single" w:sz="4" w:space="0" w:color="7E7E7E"/>
              <w:right w:val="single" w:sz="4" w:space="0" w:color="7E7E7E"/>
            </w:tcBorders>
          </w:tcPr>
          <w:p w14:paraId="49E052CB" w14:textId="77777777" w:rsidR="006D3F83" w:rsidRPr="006D3F83" w:rsidRDefault="006D3F83" w:rsidP="006D3F83">
            <w:pPr>
              <w:widowControl w:val="0"/>
              <w:suppressAutoHyphens w:val="0"/>
              <w:autoSpaceDE w:val="0"/>
              <w:autoSpaceDN w:val="0"/>
              <w:spacing w:before="0" w:line="339" w:lineRule="exact"/>
              <w:ind w:left="114"/>
              <w:jc w:val="left"/>
            </w:pPr>
          </w:p>
        </w:tc>
        <w:tc>
          <w:tcPr>
            <w:tcW w:w="2523" w:type="dxa"/>
            <w:tcBorders>
              <w:top w:val="single" w:sz="4" w:space="0" w:color="7E7E7E"/>
              <w:left w:val="single" w:sz="4" w:space="0" w:color="7E7E7E"/>
              <w:bottom w:val="single" w:sz="4" w:space="0" w:color="7E7E7E"/>
              <w:right w:val="single" w:sz="4" w:space="0" w:color="7E7E7E"/>
            </w:tcBorders>
          </w:tcPr>
          <w:p w14:paraId="3DD51AE7" w14:textId="77777777" w:rsidR="006D3F83" w:rsidRPr="006D3F83" w:rsidRDefault="006D3F83" w:rsidP="006D3F83">
            <w:pPr>
              <w:widowControl w:val="0"/>
              <w:suppressAutoHyphens w:val="0"/>
              <w:autoSpaceDE w:val="0"/>
              <w:autoSpaceDN w:val="0"/>
              <w:spacing w:before="0" w:line="339" w:lineRule="exact"/>
              <w:ind w:left="114"/>
              <w:jc w:val="left"/>
            </w:pPr>
            <w:r w:rsidRPr="006D3F83">
              <w:t>FAU_SAR.3</w:t>
            </w:r>
          </w:p>
        </w:tc>
        <w:tc>
          <w:tcPr>
            <w:tcW w:w="6102" w:type="dxa"/>
            <w:tcBorders>
              <w:top w:val="single" w:sz="4" w:space="0" w:color="7E7E7E"/>
              <w:left w:val="single" w:sz="4" w:space="0" w:color="7E7E7E"/>
              <w:bottom w:val="single" w:sz="4" w:space="0" w:color="7E7E7E"/>
            </w:tcBorders>
          </w:tcPr>
          <w:p w14:paraId="3375D71A" w14:textId="5B622CDB" w:rsidR="006D3F83" w:rsidRPr="00005D29" w:rsidRDefault="006D3F83" w:rsidP="006D3F83">
            <w:pPr>
              <w:widowControl w:val="0"/>
              <w:suppressAutoHyphens w:val="0"/>
              <w:autoSpaceDE w:val="0"/>
              <w:autoSpaceDN w:val="0"/>
              <w:spacing w:before="0" w:line="339" w:lineRule="exact"/>
              <w:ind w:left="206"/>
              <w:jc w:val="left"/>
              <w:rPr>
                <w:rFonts w:ascii="Malgun Gothic" w:eastAsia="Malgun Gothic" w:hAnsi="Malgun Gothic" w:cs="Malgun Gothic"/>
                <w:sz w:val="20"/>
                <w:szCs w:val="22"/>
                <w:lang w:eastAsia="en-US"/>
              </w:rPr>
            </w:pPr>
            <w:r w:rsidRPr="008405ED">
              <w:t>Đánh giá kiểm toán có thể lựa chọn</w:t>
            </w:r>
          </w:p>
        </w:tc>
      </w:tr>
      <w:tr w:rsidR="00005D29" w:rsidRPr="00005D29" w14:paraId="52DF95CE" w14:textId="77777777" w:rsidTr="006D3F83">
        <w:trPr>
          <w:trHeight w:val="304"/>
        </w:trPr>
        <w:tc>
          <w:tcPr>
            <w:tcW w:w="1588" w:type="dxa"/>
            <w:vMerge w:val="restart"/>
            <w:tcBorders>
              <w:top w:val="single" w:sz="4" w:space="0" w:color="7E7E7E"/>
              <w:bottom w:val="single" w:sz="4" w:space="0" w:color="7E7E7E"/>
              <w:right w:val="single" w:sz="4" w:space="0" w:color="7E7E7E"/>
            </w:tcBorders>
          </w:tcPr>
          <w:p w14:paraId="03C659E8" w14:textId="77777777" w:rsidR="00005D29" w:rsidRPr="006D3F83" w:rsidRDefault="00005D29" w:rsidP="006D3F83">
            <w:pPr>
              <w:widowControl w:val="0"/>
              <w:suppressAutoHyphens w:val="0"/>
              <w:autoSpaceDE w:val="0"/>
              <w:autoSpaceDN w:val="0"/>
              <w:spacing w:before="0" w:line="339" w:lineRule="exact"/>
              <w:ind w:left="114" w:right="271"/>
              <w:jc w:val="center"/>
            </w:pPr>
            <w:r w:rsidRPr="006D3F83">
              <w:t>FCS</w:t>
            </w:r>
          </w:p>
        </w:tc>
        <w:tc>
          <w:tcPr>
            <w:tcW w:w="2523" w:type="dxa"/>
            <w:tcBorders>
              <w:top w:val="single" w:sz="4" w:space="0" w:color="7E7E7E"/>
              <w:left w:val="single" w:sz="4" w:space="0" w:color="7E7E7E"/>
              <w:bottom w:val="single" w:sz="4" w:space="0" w:color="7E7E7E"/>
              <w:right w:val="single" w:sz="4" w:space="0" w:color="7E7E7E"/>
            </w:tcBorders>
          </w:tcPr>
          <w:p w14:paraId="6B73B933" w14:textId="77777777" w:rsidR="00005D29" w:rsidRPr="006D3F83" w:rsidRDefault="00005D29" w:rsidP="006D3F83">
            <w:pPr>
              <w:widowControl w:val="0"/>
              <w:suppressAutoHyphens w:val="0"/>
              <w:autoSpaceDE w:val="0"/>
              <w:autoSpaceDN w:val="0"/>
              <w:spacing w:before="0" w:line="339" w:lineRule="exact"/>
              <w:ind w:left="114"/>
              <w:jc w:val="left"/>
            </w:pPr>
            <w:r w:rsidRPr="006D3F83">
              <w:t>FCS_CKM.1</w:t>
            </w:r>
          </w:p>
        </w:tc>
        <w:tc>
          <w:tcPr>
            <w:tcW w:w="6102" w:type="dxa"/>
            <w:tcBorders>
              <w:top w:val="single" w:sz="4" w:space="0" w:color="7E7E7E"/>
              <w:left w:val="single" w:sz="4" w:space="0" w:color="7E7E7E"/>
              <w:bottom w:val="single" w:sz="4" w:space="0" w:color="7E7E7E"/>
            </w:tcBorders>
          </w:tcPr>
          <w:p w14:paraId="5194C1E7" w14:textId="3BF4A85B" w:rsidR="00005D29" w:rsidRPr="00005D29" w:rsidRDefault="006D3F83" w:rsidP="00005D29">
            <w:pPr>
              <w:widowControl w:val="0"/>
              <w:suppressAutoHyphens w:val="0"/>
              <w:autoSpaceDE w:val="0"/>
              <w:autoSpaceDN w:val="0"/>
              <w:spacing w:before="0" w:line="284" w:lineRule="exact"/>
              <w:ind w:left="206"/>
              <w:jc w:val="left"/>
              <w:rPr>
                <w:rFonts w:ascii="Malgun Gothic" w:eastAsia="Malgun Gothic" w:hAnsi="Malgun Gothic" w:cs="Malgun Gothic"/>
                <w:sz w:val="20"/>
                <w:szCs w:val="22"/>
                <w:lang w:eastAsia="en-US"/>
              </w:rPr>
            </w:pPr>
            <w:r w:rsidRPr="008405ED">
              <w:t>Tạo khóa mật mã</w:t>
            </w:r>
          </w:p>
        </w:tc>
      </w:tr>
      <w:tr w:rsidR="00005D29" w:rsidRPr="00005D29" w14:paraId="43C2963F" w14:textId="77777777" w:rsidTr="006D3F83">
        <w:trPr>
          <w:trHeight w:val="301"/>
        </w:trPr>
        <w:tc>
          <w:tcPr>
            <w:tcW w:w="1588" w:type="dxa"/>
            <w:vMerge/>
            <w:tcBorders>
              <w:top w:val="nil"/>
              <w:bottom w:val="single" w:sz="4" w:space="0" w:color="7E7E7E"/>
              <w:right w:val="single" w:sz="4" w:space="0" w:color="7E7E7E"/>
            </w:tcBorders>
          </w:tcPr>
          <w:p w14:paraId="6682E656" w14:textId="77777777" w:rsidR="00005D29" w:rsidRPr="006D3F83" w:rsidRDefault="00005D29" w:rsidP="006D3F83">
            <w:pPr>
              <w:widowControl w:val="0"/>
              <w:suppressAutoHyphens w:val="0"/>
              <w:autoSpaceDE w:val="0"/>
              <w:autoSpaceDN w:val="0"/>
              <w:spacing w:before="0" w:line="339" w:lineRule="exact"/>
              <w:ind w:left="114"/>
              <w:jc w:val="left"/>
            </w:pPr>
          </w:p>
        </w:tc>
        <w:tc>
          <w:tcPr>
            <w:tcW w:w="2523" w:type="dxa"/>
            <w:tcBorders>
              <w:top w:val="single" w:sz="4" w:space="0" w:color="7E7E7E"/>
              <w:left w:val="single" w:sz="4" w:space="0" w:color="7E7E7E"/>
              <w:bottom w:val="single" w:sz="4" w:space="0" w:color="7E7E7E"/>
              <w:right w:val="single" w:sz="4" w:space="0" w:color="7E7E7E"/>
            </w:tcBorders>
          </w:tcPr>
          <w:p w14:paraId="46CB5DAA" w14:textId="77777777" w:rsidR="00005D29" w:rsidRPr="006D3F83" w:rsidRDefault="00005D29" w:rsidP="006D3F83">
            <w:pPr>
              <w:widowControl w:val="0"/>
              <w:suppressAutoHyphens w:val="0"/>
              <w:autoSpaceDE w:val="0"/>
              <w:autoSpaceDN w:val="0"/>
              <w:spacing w:before="0" w:line="339" w:lineRule="exact"/>
              <w:ind w:left="114"/>
              <w:jc w:val="left"/>
            </w:pPr>
            <w:r w:rsidRPr="006D3F83">
              <w:t>FCS_CKM.4</w:t>
            </w:r>
          </w:p>
        </w:tc>
        <w:tc>
          <w:tcPr>
            <w:tcW w:w="6102" w:type="dxa"/>
            <w:tcBorders>
              <w:top w:val="single" w:sz="4" w:space="0" w:color="7E7E7E"/>
              <w:left w:val="single" w:sz="4" w:space="0" w:color="7E7E7E"/>
              <w:bottom w:val="single" w:sz="4" w:space="0" w:color="7E7E7E"/>
            </w:tcBorders>
          </w:tcPr>
          <w:p w14:paraId="02D5163B" w14:textId="5819EBC8" w:rsidR="00005D29" w:rsidRPr="00005D29" w:rsidRDefault="006D3F83" w:rsidP="00005D29">
            <w:pPr>
              <w:widowControl w:val="0"/>
              <w:suppressAutoHyphens w:val="0"/>
              <w:autoSpaceDE w:val="0"/>
              <w:autoSpaceDN w:val="0"/>
              <w:spacing w:before="0" w:line="282" w:lineRule="exact"/>
              <w:ind w:left="206"/>
              <w:jc w:val="left"/>
              <w:rPr>
                <w:rFonts w:ascii="Malgun Gothic" w:eastAsia="Malgun Gothic" w:hAnsi="Malgun Gothic" w:cs="Malgun Gothic"/>
                <w:sz w:val="20"/>
                <w:szCs w:val="22"/>
                <w:lang w:eastAsia="en-US"/>
              </w:rPr>
            </w:pPr>
            <w:r w:rsidRPr="008405ED">
              <w:t>Phá hủy khóa mật mã</w:t>
            </w:r>
          </w:p>
        </w:tc>
      </w:tr>
      <w:tr w:rsidR="00005D29" w:rsidRPr="00005D29" w14:paraId="7B229008" w14:textId="77777777" w:rsidTr="006D3F83">
        <w:trPr>
          <w:trHeight w:val="301"/>
        </w:trPr>
        <w:tc>
          <w:tcPr>
            <w:tcW w:w="1588" w:type="dxa"/>
            <w:vMerge/>
            <w:tcBorders>
              <w:top w:val="nil"/>
              <w:bottom w:val="single" w:sz="4" w:space="0" w:color="7E7E7E"/>
              <w:right w:val="single" w:sz="4" w:space="0" w:color="7E7E7E"/>
            </w:tcBorders>
          </w:tcPr>
          <w:p w14:paraId="1B0ACD4D" w14:textId="77777777" w:rsidR="00005D29" w:rsidRPr="006D3F83" w:rsidRDefault="00005D29" w:rsidP="006D3F83">
            <w:pPr>
              <w:widowControl w:val="0"/>
              <w:suppressAutoHyphens w:val="0"/>
              <w:autoSpaceDE w:val="0"/>
              <w:autoSpaceDN w:val="0"/>
              <w:spacing w:before="0" w:line="339" w:lineRule="exact"/>
              <w:ind w:left="114"/>
              <w:jc w:val="left"/>
            </w:pPr>
          </w:p>
        </w:tc>
        <w:tc>
          <w:tcPr>
            <w:tcW w:w="2523" w:type="dxa"/>
            <w:tcBorders>
              <w:top w:val="single" w:sz="4" w:space="0" w:color="7E7E7E"/>
              <w:left w:val="single" w:sz="4" w:space="0" w:color="7E7E7E"/>
              <w:bottom w:val="single" w:sz="4" w:space="0" w:color="7E7E7E"/>
              <w:right w:val="single" w:sz="4" w:space="0" w:color="7E7E7E"/>
            </w:tcBorders>
          </w:tcPr>
          <w:p w14:paraId="0872C85C" w14:textId="77777777" w:rsidR="00005D29" w:rsidRPr="006D3F83" w:rsidRDefault="00005D29" w:rsidP="006D3F83">
            <w:pPr>
              <w:widowControl w:val="0"/>
              <w:suppressAutoHyphens w:val="0"/>
              <w:autoSpaceDE w:val="0"/>
              <w:autoSpaceDN w:val="0"/>
              <w:spacing w:before="0" w:line="339" w:lineRule="exact"/>
              <w:ind w:left="114"/>
              <w:jc w:val="left"/>
            </w:pPr>
            <w:r w:rsidRPr="006D3F83">
              <w:t>FCS_COP.1</w:t>
            </w:r>
          </w:p>
        </w:tc>
        <w:tc>
          <w:tcPr>
            <w:tcW w:w="6102" w:type="dxa"/>
            <w:tcBorders>
              <w:top w:val="single" w:sz="4" w:space="0" w:color="7E7E7E"/>
              <w:left w:val="single" w:sz="4" w:space="0" w:color="7E7E7E"/>
              <w:bottom w:val="single" w:sz="4" w:space="0" w:color="7E7E7E"/>
            </w:tcBorders>
          </w:tcPr>
          <w:p w14:paraId="367D2C8B" w14:textId="6FBA3263" w:rsidR="00005D29" w:rsidRPr="00005D29" w:rsidRDefault="006D3F83" w:rsidP="00005D29">
            <w:pPr>
              <w:widowControl w:val="0"/>
              <w:suppressAutoHyphens w:val="0"/>
              <w:autoSpaceDE w:val="0"/>
              <w:autoSpaceDN w:val="0"/>
              <w:spacing w:before="0" w:line="282" w:lineRule="exact"/>
              <w:ind w:left="206"/>
              <w:jc w:val="left"/>
              <w:rPr>
                <w:rFonts w:ascii="Malgun Gothic" w:eastAsia="Malgun Gothic" w:hAnsi="Malgun Gothic" w:cs="Malgun Gothic"/>
                <w:sz w:val="20"/>
                <w:szCs w:val="22"/>
                <w:lang w:eastAsia="en-US"/>
              </w:rPr>
            </w:pPr>
            <w:r w:rsidRPr="008405ED">
              <w:t>Hoạt động mật mã</w:t>
            </w:r>
          </w:p>
        </w:tc>
      </w:tr>
      <w:tr w:rsidR="00005D29" w:rsidRPr="00005D29" w14:paraId="77ABF826" w14:textId="77777777" w:rsidTr="006D3F83">
        <w:trPr>
          <w:trHeight w:val="304"/>
        </w:trPr>
        <w:tc>
          <w:tcPr>
            <w:tcW w:w="1588" w:type="dxa"/>
            <w:vMerge/>
            <w:tcBorders>
              <w:top w:val="nil"/>
              <w:bottom w:val="single" w:sz="4" w:space="0" w:color="7E7E7E"/>
              <w:right w:val="single" w:sz="4" w:space="0" w:color="7E7E7E"/>
            </w:tcBorders>
          </w:tcPr>
          <w:p w14:paraId="77FC844E" w14:textId="77777777" w:rsidR="00005D29" w:rsidRPr="006D3F83" w:rsidRDefault="00005D29" w:rsidP="006D3F83">
            <w:pPr>
              <w:widowControl w:val="0"/>
              <w:suppressAutoHyphens w:val="0"/>
              <w:autoSpaceDE w:val="0"/>
              <w:autoSpaceDN w:val="0"/>
              <w:spacing w:before="0" w:line="339" w:lineRule="exact"/>
              <w:ind w:left="114"/>
              <w:jc w:val="left"/>
            </w:pPr>
          </w:p>
        </w:tc>
        <w:tc>
          <w:tcPr>
            <w:tcW w:w="2523" w:type="dxa"/>
            <w:tcBorders>
              <w:top w:val="single" w:sz="4" w:space="0" w:color="7E7E7E"/>
              <w:left w:val="single" w:sz="4" w:space="0" w:color="7E7E7E"/>
              <w:bottom w:val="single" w:sz="4" w:space="0" w:color="7E7E7E"/>
              <w:right w:val="single" w:sz="4" w:space="0" w:color="7E7E7E"/>
            </w:tcBorders>
          </w:tcPr>
          <w:p w14:paraId="2D6C98DA" w14:textId="77777777" w:rsidR="00005D29" w:rsidRPr="006D3F83" w:rsidRDefault="00005D29" w:rsidP="006D3F83">
            <w:pPr>
              <w:widowControl w:val="0"/>
              <w:suppressAutoHyphens w:val="0"/>
              <w:autoSpaceDE w:val="0"/>
              <w:autoSpaceDN w:val="0"/>
              <w:spacing w:before="0" w:line="339" w:lineRule="exact"/>
              <w:ind w:left="114"/>
              <w:jc w:val="left"/>
            </w:pPr>
            <w:r w:rsidRPr="006D3F83">
              <w:t>FCS_RBG.1(Extended)</w:t>
            </w:r>
          </w:p>
        </w:tc>
        <w:tc>
          <w:tcPr>
            <w:tcW w:w="6102" w:type="dxa"/>
            <w:tcBorders>
              <w:top w:val="single" w:sz="4" w:space="0" w:color="7E7E7E"/>
              <w:left w:val="single" w:sz="4" w:space="0" w:color="7E7E7E"/>
              <w:bottom w:val="single" w:sz="4" w:space="0" w:color="7E7E7E"/>
            </w:tcBorders>
          </w:tcPr>
          <w:p w14:paraId="3A30A80E" w14:textId="19F31A8A" w:rsidR="00005D29" w:rsidRPr="00005D29" w:rsidRDefault="006D3F83" w:rsidP="00005D29">
            <w:pPr>
              <w:widowControl w:val="0"/>
              <w:suppressAutoHyphens w:val="0"/>
              <w:autoSpaceDE w:val="0"/>
              <w:autoSpaceDN w:val="0"/>
              <w:spacing w:before="0" w:line="284" w:lineRule="exact"/>
              <w:ind w:left="114"/>
              <w:jc w:val="left"/>
              <w:rPr>
                <w:rFonts w:ascii="Malgun Gothic" w:eastAsia="Malgun Gothic" w:hAnsi="Malgun Gothic" w:cs="Malgun Gothic"/>
                <w:sz w:val="20"/>
                <w:szCs w:val="22"/>
                <w:lang w:eastAsia="en-US"/>
              </w:rPr>
            </w:pPr>
            <w:r w:rsidRPr="008405ED">
              <w:t>Tạo bit ngẫu nhiên</w:t>
            </w:r>
          </w:p>
        </w:tc>
      </w:tr>
      <w:tr w:rsidR="00005D29" w:rsidRPr="00005D29" w14:paraId="3A73F328" w14:textId="77777777" w:rsidTr="006D3F83">
        <w:trPr>
          <w:trHeight w:val="301"/>
        </w:trPr>
        <w:tc>
          <w:tcPr>
            <w:tcW w:w="1588" w:type="dxa"/>
            <w:vMerge w:val="restart"/>
            <w:tcBorders>
              <w:top w:val="single" w:sz="4" w:space="0" w:color="7E7E7E"/>
              <w:bottom w:val="single" w:sz="4" w:space="0" w:color="7E7E7E"/>
              <w:right w:val="single" w:sz="4" w:space="0" w:color="7E7E7E"/>
            </w:tcBorders>
          </w:tcPr>
          <w:p w14:paraId="2BC33C14" w14:textId="77777777" w:rsidR="00005D29" w:rsidRPr="006D3F83" w:rsidRDefault="00005D29" w:rsidP="006D3F83">
            <w:pPr>
              <w:widowControl w:val="0"/>
              <w:suppressAutoHyphens w:val="0"/>
              <w:autoSpaceDE w:val="0"/>
              <w:autoSpaceDN w:val="0"/>
              <w:spacing w:before="0" w:line="339" w:lineRule="exact"/>
              <w:ind w:left="114" w:right="271"/>
              <w:jc w:val="center"/>
            </w:pPr>
            <w:r w:rsidRPr="006D3F83">
              <w:t>FDP</w:t>
            </w:r>
          </w:p>
        </w:tc>
        <w:tc>
          <w:tcPr>
            <w:tcW w:w="2523" w:type="dxa"/>
            <w:tcBorders>
              <w:top w:val="single" w:sz="4" w:space="0" w:color="7E7E7E"/>
              <w:left w:val="single" w:sz="4" w:space="0" w:color="7E7E7E"/>
              <w:bottom w:val="single" w:sz="4" w:space="0" w:color="7E7E7E"/>
              <w:right w:val="single" w:sz="4" w:space="0" w:color="7E7E7E"/>
            </w:tcBorders>
          </w:tcPr>
          <w:p w14:paraId="7BE49298" w14:textId="77777777" w:rsidR="00005D29" w:rsidRPr="006D3F83" w:rsidRDefault="00005D29" w:rsidP="006D3F83">
            <w:pPr>
              <w:widowControl w:val="0"/>
              <w:suppressAutoHyphens w:val="0"/>
              <w:autoSpaceDE w:val="0"/>
              <w:autoSpaceDN w:val="0"/>
              <w:spacing w:before="0" w:line="339" w:lineRule="exact"/>
              <w:ind w:left="114"/>
              <w:jc w:val="left"/>
            </w:pPr>
            <w:r w:rsidRPr="006D3F83">
              <w:t>FDP_IFC.1</w:t>
            </w:r>
          </w:p>
        </w:tc>
        <w:tc>
          <w:tcPr>
            <w:tcW w:w="6102" w:type="dxa"/>
            <w:tcBorders>
              <w:top w:val="single" w:sz="4" w:space="0" w:color="7E7E7E"/>
              <w:left w:val="single" w:sz="4" w:space="0" w:color="7E7E7E"/>
              <w:bottom w:val="single" w:sz="4" w:space="0" w:color="7E7E7E"/>
            </w:tcBorders>
          </w:tcPr>
          <w:p w14:paraId="0AD8CE6D" w14:textId="4DFF9ECE" w:rsidR="00005D29" w:rsidRPr="00005D29" w:rsidRDefault="006D3F83" w:rsidP="00005D29">
            <w:pPr>
              <w:widowControl w:val="0"/>
              <w:suppressAutoHyphens w:val="0"/>
              <w:autoSpaceDE w:val="0"/>
              <w:autoSpaceDN w:val="0"/>
              <w:spacing w:before="0" w:line="282" w:lineRule="exact"/>
              <w:ind w:left="194"/>
              <w:jc w:val="left"/>
              <w:rPr>
                <w:rFonts w:ascii="Malgun Gothic" w:eastAsia="Malgun Gothic" w:hAnsi="Malgun Gothic" w:cs="Malgun Gothic"/>
                <w:sz w:val="20"/>
                <w:szCs w:val="22"/>
                <w:lang w:eastAsia="en-US"/>
              </w:rPr>
            </w:pPr>
            <w:r w:rsidRPr="008405ED">
              <w:t>Kiểm soát luồng thông tin tập hợp con</w:t>
            </w:r>
          </w:p>
        </w:tc>
      </w:tr>
      <w:tr w:rsidR="00005D29" w:rsidRPr="00005D29" w14:paraId="1BEF891A" w14:textId="77777777" w:rsidTr="006D3F83">
        <w:trPr>
          <w:trHeight w:val="304"/>
        </w:trPr>
        <w:tc>
          <w:tcPr>
            <w:tcW w:w="1588" w:type="dxa"/>
            <w:vMerge/>
            <w:tcBorders>
              <w:top w:val="nil"/>
              <w:bottom w:val="single" w:sz="4" w:space="0" w:color="7E7E7E"/>
              <w:right w:val="single" w:sz="4" w:space="0" w:color="7E7E7E"/>
            </w:tcBorders>
          </w:tcPr>
          <w:p w14:paraId="0D440AEB" w14:textId="77777777" w:rsidR="00005D29" w:rsidRPr="006D3F83" w:rsidRDefault="00005D29" w:rsidP="006D3F83">
            <w:pPr>
              <w:widowControl w:val="0"/>
              <w:suppressAutoHyphens w:val="0"/>
              <w:autoSpaceDE w:val="0"/>
              <w:autoSpaceDN w:val="0"/>
              <w:spacing w:before="0" w:line="339" w:lineRule="exact"/>
              <w:ind w:left="114"/>
              <w:jc w:val="left"/>
            </w:pPr>
          </w:p>
        </w:tc>
        <w:tc>
          <w:tcPr>
            <w:tcW w:w="2523" w:type="dxa"/>
            <w:tcBorders>
              <w:top w:val="single" w:sz="4" w:space="0" w:color="7E7E7E"/>
              <w:left w:val="single" w:sz="4" w:space="0" w:color="7E7E7E"/>
              <w:bottom w:val="single" w:sz="4" w:space="0" w:color="7E7E7E"/>
              <w:right w:val="single" w:sz="4" w:space="0" w:color="7E7E7E"/>
            </w:tcBorders>
          </w:tcPr>
          <w:p w14:paraId="0663947E" w14:textId="77777777" w:rsidR="00005D29" w:rsidRPr="006D3F83" w:rsidRDefault="00005D29" w:rsidP="006D3F83">
            <w:pPr>
              <w:widowControl w:val="0"/>
              <w:suppressAutoHyphens w:val="0"/>
              <w:autoSpaceDE w:val="0"/>
              <w:autoSpaceDN w:val="0"/>
              <w:spacing w:before="0" w:line="339" w:lineRule="exact"/>
              <w:ind w:left="114"/>
              <w:jc w:val="left"/>
            </w:pPr>
            <w:r w:rsidRPr="006D3F83">
              <w:t>FDP_IFF.1</w:t>
            </w:r>
          </w:p>
        </w:tc>
        <w:tc>
          <w:tcPr>
            <w:tcW w:w="6102" w:type="dxa"/>
            <w:tcBorders>
              <w:top w:val="single" w:sz="4" w:space="0" w:color="7E7E7E"/>
              <w:left w:val="single" w:sz="4" w:space="0" w:color="7E7E7E"/>
              <w:bottom w:val="single" w:sz="4" w:space="0" w:color="7E7E7E"/>
            </w:tcBorders>
          </w:tcPr>
          <w:p w14:paraId="35446550" w14:textId="34AC7435" w:rsidR="00005D29" w:rsidRPr="00005D29" w:rsidRDefault="006D3F83" w:rsidP="00005D29">
            <w:pPr>
              <w:widowControl w:val="0"/>
              <w:suppressAutoHyphens w:val="0"/>
              <w:autoSpaceDE w:val="0"/>
              <w:autoSpaceDN w:val="0"/>
              <w:spacing w:before="0" w:line="284" w:lineRule="exact"/>
              <w:ind w:left="194"/>
              <w:jc w:val="left"/>
              <w:rPr>
                <w:rFonts w:ascii="Malgun Gothic" w:eastAsia="Malgun Gothic" w:hAnsi="Malgun Gothic" w:cs="Malgun Gothic"/>
                <w:sz w:val="20"/>
                <w:szCs w:val="22"/>
                <w:lang w:eastAsia="en-US"/>
              </w:rPr>
            </w:pPr>
            <w:r w:rsidRPr="008405ED">
              <w:t xml:space="preserve">Thuộc tính </w:t>
            </w:r>
            <w:r>
              <w:t>an toàn</w:t>
            </w:r>
            <w:r w:rsidRPr="008405ED">
              <w:t xml:space="preserve"> đơn giản</w:t>
            </w:r>
          </w:p>
        </w:tc>
      </w:tr>
      <w:tr w:rsidR="00005D29" w:rsidRPr="00005D29" w14:paraId="2E50985D" w14:textId="77777777" w:rsidTr="006D3F83">
        <w:trPr>
          <w:trHeight w:val="565"/>
        </w:trPr>
        <w:tc>
          <w:tcPr>
            <w:tcW w:w="1588" w:type="dxa"/>
            <w:vMerge/>
            <w:tcBorders>
              <w:top w:val="nil"/>
              <w:bottom w:val="single" w:sz="4" w:space="0" w:color="7E7E7E"/>
              <w:right w:val="single" w:sz="4" w:space="0" w:color="7E7E7E"/>
            </w:tcBorders>
          </w:tcPr>
          <w:p w14:paraId="4F6B7885" w14:textId="77777777" w:rsidR="00005D29" w:rsidRPr="006D3F83" w:rsidRDefault="00005D29" w:rsidP="006D3F83">
            <w:pPr>
              <w:widowControl w:val="0"/>
              <w:suppressAutoHyphens w:val="0"/>
              <w:autoSpaceDE w:val="0"/>
              <w:autoSpaceDN w:val="0"/>
              <w:spacing w:before="0" w:line="339" w:lineRule="exact"/>
              <w:ind w:left="114"/>
              <w:jc w:val="left"/>
            </w:pPr>
          </w:p>
        </w:tc>
        <w:tc>
          <w:tcPr>
            <w:tcW w:w="2523" w:type="dxa"/>
            <w:tcBorders>
              <w:top w:val="single" w:sz="4" w:space="0" w:color="7E7E7E"/>
              <w:left w:val="single" w:sz="4" w:space="0" w:color="7E7E7E"/>
              <w:bottom w:val="single" w:sz="4" w:space="0" w:color="7E7E7E"/>
              <w:right w:val="single" w:sz="4" w:space="0" w:color="7E7E7E"/>
            </w:tcBorders>
          </w:tcPr>
          <w:p w14:paraId="68FB6A7E" w14:textId="77777777" w:rsidR="00005D29" w:rsidRPr="006D3F83" w:rsidRDefault="00005D29" w:rsidP="006D3F83">
            <w:pPr>
              <w:widowControl w:val="0"/>
              <w:suppressAutoHyphens w:val="0"/>
              <w:autoSpaceDE w:val="0"/>
              <w:autoSpaceDN w:val="0"/>
              <w:spacing w:before="93" w:line="339" w:lineRule="exact"/>
              <w:ind w:left="114"/>
              <w:jc w:val="left"/>
            </w:pPr>
            <w:r w:rsidRPr="006D3F83">
              <w:t>FDP_EDI.1(Extended)</w:t>
            </w:r>
          </w:p>
        </w:tc>
        <w:tc>
          <w:tcPr>
            <w:tcW w:w="6102" w:type="dxa"/>
            <w:tcBorders>
              <w:top w:val="single" w:sz="4" w:space="0" w:color="7E7E7E"/>
              <w:left w:val="single" w:sz="4" w:space="0" w:color="7E7E7E"/>
              <w:bottom w:val="single" w:sz="4" w:space="0" w:color="7E7E7E"/>
            </w:tcBorders>
          </w:tcPr>
          <w:p w14:paraId="50FDA931" w14:textId="47890C8A" w:rsidR="00005D29" w:rsidRPr="00005D29" w:rsidRDefault="006D3F83" w:rsidP="00005D29">
            <w:pPr>
              <w:widowControl w:val="0"/>
              <w:suppressAutoHyphens w:val="0"/>
              <w:autoSpaceDE w:val="0"/>
              <w:autoSpaceDN w:val="0"/>
              <w:spacing w:before="0" w:line="271" w:lineRule="exact"/>
              <w:ind w:left="194"/>
              <w:jc w:val="left"/>
              <w:rPr>
                <w:rFonts w:ascii="Malgun Gothic" w:eastAsia="Malgun Gothic" w:hAnsi="Malgun Gothic" w:cs="Malgun Gothic"/>
                <w:sz w:val="20"/>
                <w:szCs w:val="22"/>
                <w:lang w:eastAsia="en-US"/>
              </w:rPr>
            </w:pPr>
            <w:r w:rsidRPr="008405ED">
              <w:t>Hành động phản hồi và xác minh tính toàn vẹn của dữ liệu được lưu trữ bên ngoài</w:t>
            </w:r>
          </w:p>
        </w:tc>
      </w:tr>
      <w:tr w:rsidR="006D3F83" w:rsidRPr="00005D29" w14:paraId="2E2841E4" w14:textId="77777777" w:rsidTr="006D3F83">
        <w:trPr>
          <w:trHeight w:val="301"/>
        </w:trPr>
        <w:tc>
          <w:tcPr>
            <w:tcW w:w="1588" w:type="dxa"/>
            <w:vMerge w:val="restart"/>
            <w:tcBorders>
              <w:top w:val="single" w:sz="4" w:space="0" w:color="7E7E7E"/>
              <w:bottom w:val="single" w:sz="4" w:space="0" w:color="7E7E7E"/>
              <w:right w:val="single" w:sz="4" w:space="0" w:color="7E7E7E"/>
            </w:tcBorders>
          </w:tcPr>
          <w:p w14:paraId="58778177" w14:textId="77777777" w:rsidR="006D3F83" w:rsidRPr="006D3F83" w:rsidRDefault="006D3F83" w:rsidP="006D3F83">
            <w:pPr>
              <w:widowControl w:val="0"/>
              <w:suppressAutoHyphens w:val="0"/>
              <w:autoSpaceDE w:val="0"/>
              <w:autoSpaceDN w:val="0"/>
              <w:spacing w:before="1" w:line="339" w:lineRule="exact"/>
              <w:ind w:left="114" w:right="271"/>
              <w:jc w:val="center"/>
            </w:pPr>
            <w:r w:rsidRPr="006D3F83">
              <w:t>FIA</w:t>
            </w:r>
          </w:p>
        </w:tc>
        <w:tc>
          <w:tcPr>
            <w:tcW w:w="2523" w:type="dxa"/>
            <w:tcBorders>
              <w:top w:val="single" w:sz="4" w:space="0" w:color="7E7E7E"/>
              <w:left w:val="single" w:sz="4" w:space="0" w:color="7E7E7E"/>
              <w:bottom w:val="single" w:sz="4" w:space="0" w:color="7E7E7E"/>
              <w:right w:val="single" w:sz="4" w:space="0" w:color="7E7E7E"/>
            </w:tcBorders>
          </w:tcPr>
          <w:p w14:paraId="7BAEA012" w14:textId="77777777" w:rsidR="006D3F83" w:rsidRPr="006D3F83" w:rsidRDefault="006D3F83" w:rsidP="006D3F83">
            <w:pPr>
              <w:widowControl w:val="0"/>
              <w:suppressAutoHyphens w:val="0"/>
              <w:autoSpaceDE w:val="0"/>
              <w:autoSpaceDN w:val="0"/>
              <w:spacing w:before="0" w:line="339" w:lineRule="exact"/>
              <w:ind w:left="114"/>
              <w:jc w:val="left"/>
            </w:pPr>
            <w:r w:rsidRPr="006D3F83">
              <w:t>FIA_AFL.1</w:t>
            </w:r>
          </w:p>
        </w:tc>
        <w:tc>
          <w:tcPr>
            <w:tcW w:w="6102" w:type="dxa"/>
            <w:tcBorders>
              <w:top w:val="single" w:sz="4" w:space="0" w:color="7E7E7E"/>
              <w:left w:val="single" w:sz="4" w:space="0" w:color="7E7E7E"/>
              <w:bottom w:val="single" w:sz="4" w:space="0" w:color="7E7E7E"/>
            </w:tcBorders>
          </w:tcPr>
          <w:p w14:paraId="753FDDAE" w14:textId="53787699" w:rsidR="006D3F83" w:rsidRPr="00005D29" w:rsidRDefault="006D3F83" w:rsidP="006D3F83">
            <w:pPr>
              <w:widowControl w:val="0"/>
              <w:suppressAutoHyphens w:val="0"/>
              <w:autoSpaceDE w:val="0"/>
              <w:autoSpaceDN w:val="0"/>
              <w:spacing w:before="0" w:line="282" w:lineRule="exact"/>
              <w:ind w:left="206"/>
              <w:jc w:val="left"/>
              <w:rPr>
                <w:rFonts w:ascii="Malgun Gothic" w:eastAsia="Malgun Gothic" w:hAnsi="Malgun Gothic" w:cs="Malgun Gothic"/>
                <w:sz w:val="20"/>
                <w:szCs w:val="22"/>
                <w:lang w:eastAsia="en-US"/>
              </w:rPr>
            </w:pPr>
            <w:r w:rsidRPr="008405ED">
              <w:t xml:space="preserve">Xử lý lỗi xác thực </w:t>
            </w:r>
          </w:p>
        </w:tc>
      </w:tr>
      <w:tr w:rsidR="006D3F83" w:rsidRPr="00005D29" w14:paraId="1798E6D1" w14:textId="77777777" w:rsidTr="006D3F83">
        <w:trPr>
          <w:trHeight w:val="304"/>
        </w:trPr>
        <w:tc>
          <w:tcPr>
            <w:tcW w:w="1588" w:type="dxa"/>
            <w:vMerge/>
            <w:tcBorders>
              <w:top w:val="nil"/>
              <w:bottom w:val="single" w:sz="4" w:space="0" w:color="7E7E7E"/>
              <w:right w:val="single" w:sz="4" w:space="0" w:color="7E7E7E"/>
            </w:tcBorders>
          </w:tcPr>
          <w:p w14:paraId="59748E09" w14:textId="77777777" w:rsidR="006D3F83" w:rsidRPr="006D3F83" w:rsidRDefault="006D3F83" w:rsidP="006D3F83">
            <w:pPr>
              <w:widowControl w:val="0"/>
              <w:suppressAutoHyphens w:val="0"/>
              <w:autoSpaceDE w:val="0"/>
              <w:autoSpaceDN w:val="0"/>
              <w:spacing w:before="0" w:line="339" w:lineRule="exact"/>
              <w:ind w:left="114"/>
              <w:jc w:val="left"/>
            </w:pPr>
          </w:p>
        </w:tc>
        <w:tc>
          <w:tcPr>
            <w:tcW w:w="2523" w:type="dxa"/>
            <w:tcBorders>
              <w:top w:val="single" w:sz="4" w:space="0" w:color="7E7E7E"/>
              <w:left w:val="single" w:sz="4" w:space="0" w:color="7E7E7E"/>
              <w:bottom w:val="single" w:sz="4" w:space="0" w:color="7E7E7E"/>
              <w:right w:val="single" w:sz="4" w:space="0" w:color="7E7E7E"/>
            </w:tcBorders>
          </w:tcPr>
          <w:p w14:paraId="6779D0AD" w14:textId="77777777" w:rsidR="006D3F83" w:rsidRPr="006D3F83" w:rsidRDefault="006D3F83" w:rsidP="006D3F83">
            <w:pPr>
              <w:widowControl w:val="0"/>
              <w:suppressAutoHyphens w:val="0"/>
              <w:autoSpaceDE w:val="0"/>
              <w:autoSpaceDN w:val="0"/>
              <w:spacing w:before="0" w:line="339" w:lineRule="exact"/>
              <w:ind w:left="114"/>
              <w:jc w:val="left"/>
            </w:pPr>
            <w:r w:rsidRPr="006D3F83">
              <w:t>FIA_SOS.1</w:t>
            </w:r>
          </w:p>
        </w:tc>
        <w:tc>
          <w:tcPr>
            <w:tcW w:w="6102" w:type="dxa"/>
            <w:tcBorders>
              <w:top w:val="single" w:sz="4" w:space="0" w:color="7E7E7E"/>
              <w:left w:val="single" w:sz="4" w:space="0" w:color="7E7E7E"/>
              <w:bottom w:val="single" w:sz="4" w:space="0" w:color="7E7E7E"/>
            </w:tcBorders>
          </w:tcPr>
          <w:p w14:paraId="47475BC8" w14:textId="4B52DB25" w:rsidR="006D3F83" w:rsidRPr="00005D29" w:rsidRDefault="006D3F83" w:rsidP="006D3F83">
            <w:pPr>
              <w:widowControl w:val="0"/>
              <w:suppressAutoHyphens w:val="0"/>
              <w:autoSpaceDE w:val="0"/>
              <w:autoSpaceDN w:val="0"/>
              <w:spacing w:before="0" w:line="284" w:lineRule="exact"/>
              <w:ind w:left="206"/>
              <w:jc w:val="left"/>
              <w:rPr>
                <w:rFonts w:ascii="Malgun Gothic" w:eastAsia="Malgun Gothic" w:hAnsi="Malgun Gothic" w:cs="Malgun Gothic"/>
                <w:sz w:val="20"/>
                <w:szCs w:val="22"/>
                <w:lang w:eastAsia="en-US"/>
              </w:rPr>
            </w:pPr>
            <w:r w:rsidRPr="008405ED">
              <w:t xml:space="preserve">Xác minh bí mật </w:t>
            </w:r>
          </w:p>
        </w:tc>
      </w:tr>
      <w:tr w:rsidR="006D3F83" w:rsidRPr="00005D29" w14:paraId="14DA3B95" w14:textId="77777777" w:rsidTr="006D3F83">
        <w:trPr>
          <w:trHeight w:val="344"/>
        </w:trPr>
        <w:tc>
          <w:tcPr>
            <w:tcW w:w="1588" w:type="dxa"/>
            <w:vMerge/>
            <w:tcBorders>
              <w:top w:val="nil"/>
              <w:bottom w:val="single" w:sz="4" w:space="0" w:color="7E7E7E"/>
              <w:right w:val="single" w:sz="4" w:space="0" w:color="7E7E7E"/>
            </w:tcBorders>
          </w:tcPr>
          <w:p w14:paraId="5FDBADA0" w14:textId="77777777" w:rsidR="006D3F83" w:rsidRPr="006D3F83" w:rsidRDefault="006D3F83" w:rsidP="006D3F83">
            <w:pPr>
              <w:widowControl w:val="0"/>
              <w:suppressAutoHyphens w:val="0"/>
              <w:autoSpaceDE w:val="0"/>
              <w:autoSpaceDN w:val="0"/>
              <w:spacing w:before="0" w:line="339" w:lineRule="exact"/>
              <w:ind w:left="114"/>
              <w:jc w:val="left"/>
            </w:pPr>
          </w:p>
        </w:tc>
        <w:tc>
          <w:tcPr>
            <w:tcW w:w="2523" w:type="dxa"/>
            <w:tcBorders>
              <w:top w:val="single" w:sz="4" w:space="0" w:color="7E7E7E"/>
              <w:left w:val="single" w:sz="4" w:space="0" w:color="7E7E7E"/>
              <w:bottom w:val="single" w:sz="4" w:space="0" w:color="7E7E7E"/>
              <w:right w:val="single" w:sz="4" w:space="0" w:color="7E7E7E"/>
            </w:tcBorders>
          </w:tcPr>
          <w:p w14:paraId="09A0BAD4" w14:textId="77777777" w:rsidR="006D3F83" w:rsidRPr="006D3F83" w:rsidRDefault="006D3F83" w:rsidP="006D3F83">
            <w:pPr>
              <w:widowControl w:val="0"/>
              <w:suppressAutoHyphens w:val="0"/>
              <w:autoSpaceDE w:val="0"/>
              <w:autoSpaceDN w:val="0"/>
              <w:spacing w:before="0" w:line="339" w:lineRule="exact"/>
              <w:ind w:left="114"/>
              <w:jc w:val="left"/>
            </w:pPr>
            <w:r w:rsidRPr="006D3F83">
              <w:t>FIA_UAU.1</w:t>
            </w:r>
          </w:p>
        </w:tc>
        <w:tc>
          <w:tcPr>
            <w:tcW w:w="6102" w:type="dxa"/>
            <w:tcBorders>
              <w:top w:val="single" w:sz="4" w:space="0" w:color="7E7E7E"/>
              <w:left w:val="single" w:sz="4" w:space="0" w:color="7E7E7E"/>
              <w:bottom w:val="single" w:sz="4" w:space="0" w:color="7E7E7E"/>
            </w:tcBorders>
          </w:tcPr>
          <w:p w14:paraId="762C1979" w14:textId="60F9FA65" w:rsidR="006D3F83" w:rsidRPr="00005D29" w:rsidRDefault="006D3F83" w:rsidP="006D3F83">
            <w:pPr>
              <w:widowControl w:val="0"/>
              <w:suppressAutoHyphens w:val="0"/>
              <w:autoSpaceDE w:val="0"/>
              <w:autoSpaceDN w:val="0"/>
              <w:spacing w:before="0" w:line="325" w:lineRule="exact"/>
              <w:ind w:left="206"/>
              <w:jc w:val="left"/>
              <w:rPr>
                <w:rFonts w:ascii="Malgun Gothic" w:eastAsia="Malgun Gothic" w:hAnsi="Malgun Gothic" w:cs="Malgun Gothic"/>
                <w:sz w:val="20"/>
                <w:szCs w:val="22"/>
                <w:lang w:eastAsia="en-US"/>
              </w:rPr>
            </w:pPr>
            <w:r w:rsidRPr="008405ED">
              <w:t xml:space="preserve">Thời gian xác thực </w:t>
            </w:r>
          </w:p>
        </w:tc>
      </w:tr>
      <w:tr w:rsidR="006D3F83" w:rsidRPr="00005D29" w14:paraId="51F71959" w14:textId="77777777" w:rsidTr="006D3F83">
        <w:trPr>
          <w:trHeight w:val="301"/>
        </w:trPr>
        <w:tc>
          <w:tcPr>
            <w:tcW w:w="1588" w:type="dxa"/>
            <w:vMerge/>
            <w:tcBorders>
              <w:top w:val="nil"/>
              <w:bottom w:val="single" w:sz="4" w:space="0" w:color="7E7E7E"/>
              <w:right w:val="single" w:sz="4" w:space="0" w:color="7E7E7E"/>
            </w:tcBorders>
          </w:tcPr>
          <w:p w14:paraId="132C8A17" w14:textId="77777777" w:rsidR="006D3F83" w:rsidRPr="006D3F83" w:rsidRDefault="006D3F83" w:rsidP="006D3F83">
            <w:pPr>
              <w:widowControl w:val="0"/>
              <w:suppressAutoHyphens w:val="0"/>
              <w:autoSpaceDE w:val="0"/>
              <w:autoSpaceDN w:val="0"/>
              <w:spacing w:before="0" w:line="339" w:lineRule="exact"/>
              <w:ind w:left="114"/>
              <w:jc w:val="left"/>
            </w:pPr>
          </w:p>
        </w:tc>
        <w:tc>
          <w:tcPr>
            <w:tcW w:w="2523" w:type="dxa"/>
            <w:tcBorders>
              <w:top w:val="single" w:sz="4" w:space="0" w:color="7E7E7E"/>
              <w:left w:val="single" w:sz="4" w:space="0" w:color="7E7E7E"/>
              <w:bottom w:val="single" w:sz="4" w:space="0" w:color="7E7E7E"/>
              <w:right w:val="single" w:sz="4" w:space="0" w:color="7E7E7E"/>
            </w:tcBorders>
          </w:tcPr>
          <w:p w14:paraId="2EBA485B" w14:textId="77777777" w:rsidR="006D3F83" w:rsidRPr="006D3F83" w:rsidRDefault="006D3F83" w:rsidP="006D3F83">
            <w:pPr>
              <w:widowControl w:val="0"/>
              <w:suppressAutoHyphens w:val="0"/>
              <w:autoSpaceDE w:val="0"/>
              <w:autoSpaceDN w:val="0"/>
              <w:spacing w:before="0" w:line="339" w:lineRule="exact"/>
              <w:ind w:left="114"/>
              <w:jc w:val="left"/>
            </w:pPr>
            <w:r w:rsidRPr="006D3F83">
              <w:t>FIA_UAU.4</w:t>
            </w:r>
          </w:p>
        </w:tc>
        <w:tc>
          <w:tcPr>
            <w:tcW w:w="6102" w:type="dxa"/>
            <w:tcBorders>
              <w:top w:val="single" w:sz="4" w:space="0" w:color="7E7E7E"/>
              <w:left w:val="single" w:sz="4" w:space="0" w:color="7E7E7E"/>
              <w:bottom w:val="single" w:sz="4" w:space="0" w:color="7E7E7E"/>
            </w:tcBorders>
          </w:tcPr>
          <w:p w14:paraId="3B76A725" w14:textId="56486986" w:rsidR="006D3F83" w:rsidRPr="00005D29" w:rsidRDefault="006D3F83" w:rsidP="006D3F83">
            <w:pPr>
              <w:widowControl w:val="0"/>
              <w:suppressAutoHyphens w:val="0"/>
              <w:autoSpaceDE w:val="0"/>
              <w:autoSpaceDN w:val="0"/>
              <w:spacing w:before="0" w:line="282" w:lineRule="exact"/>
              <w:ind w:left="206"/>
              <w:jc w:val="left"/>
              <w:rPr>
                <w:rFonts w:ascii="Malgun Gothic" w:eastAsia="Malgun Gothic" w:hAnsi="Malgun Gothic" w:cs="Malgun Gothic"/>
                <w:sz w:val="20"/>
                <w:szCs w:val="22"/>
                <w:lang w:eastAsia="en-US"/>
              </w:rPr>
            </w:pPr>
            <w:r w:rsidRPr="008405ED">
              <w:t xml:space="preserve">Cơ chế xác thực sử dụng một lần </w:t>
            </w:r>
          </w:p>
        </w:tc>
      </w:tr>
      <w:tr w:rsidR="006D3F83" w:rsidRPr="00005D29" w14:paraId="019B5D22" w14:textId="77777777" w:rsidTr="006D3F83">
        <w:trPr>
          <w:trHeight w:val="301"/>
        </w:trPr>
        <w:tc>
          <w:tcPr>
            <w:tcW w:w="1588" w:type="dxa"/>
            <w:vMerge/>
            <w:tcBorders>
              <w:top w:val="nil"/>
              <w:bottom w:val="single" w:sz="4" w:space="0" w:color="7E7E7E"/>
              <w:right w:val="single" w:sz="4" w:space="0" w:color="7E7E7E"/>
            </w:tcBorders>
          </w:tcPr>
          <w:p w14:paraId="0F943C2F" w14:textId="77777777" w:rsidR="006D3F83" w:rsidRPr="006D3F83" w:rsidRDefault="006D3F83" w:rsidP="006D3F83">
            <w:pPr>
              <w:widowControl w:val="0"/>
              <w:suppressAutoHyphens w:val="0"/>
              <w:autoSpaceDE w:val="0"/>
              <w:autoSpaceDN w:val="0"/>
              <w:spacing w:before="0" w:line="339" w:lineRule="exact"/>
              <w:ind w:left="114"/>
              <w:jc w:val="left"/>
            </w:pPr>
          </w:p>
        </w:tc>
        <w:tc>
          <w:tcPr>
            <w:tcW w:w="2523" w:type="dxa"/>
            <w:tcBorders>
              <w:top w:val="single" w:sz="4" w:space="0" w:color="7E7E7E"/>
              <w:left w:val="single" w:sz="4" w:space="0" w:color="7E7E7E"/>
              <w:bottom w:val="single" w:sz="4" w:space="0" w:color="7E7E7E"/>
              <w:right w:val="single" w:sz="4" w:space="0" w:color="7E7E7E"/>
            </w:tcBorders>
          </w:tcPr>
          <w:p w14:paraId="44D58A2D" w14:textId="77777777" w:rsidR="006D3F83" w:rsidRPr="006D3F83" w:rsidRDefault="006D3F83" w:rsidP="006D3F83">
            <w:pPr>
              <w:widowControl w:val="0"/>
              <w:suppressAutoHyphens w:val="0"/>
              <w:autoSpaceDE w:val="0"/>
              <w:autoSpaceDN w:val="0"/>
              <w:spacing w:before="0" w:line="339" w:lineRule="exact"/>
              <w:ind w:left="114"/>
              <w:jc w:val="left"/>
            </w:pPr>
            <w:r w:rsidRPr="006D3F83">
              <w:t>FIA_UAU.7</w:t>
            </w:r>
          </w:p>
        </w:tc>
        <w:tc>
          <w:tcPr>
            <w:tcW w:w="6102" w:type="dxa"/>
            <w:tcBorders>
              <w:top w:val="single" w:sz="4" w:space="0" w:color="7E7E7E"/>
              <w:left w:val="single" w:sz="4" w:space="0" w:color="7E7E7E"/>
              <w:bottom w:val="single" w:sz="4" w:space="0" w:color="7E7E7E"/>
            </w:tcBorders>
          </w:tcPr>
          <w:p w14:paraId="4F22B58A" w14:textId="75A6663B" w:rsidR="006D3F83" w:rsidRPr="00005D29" w:rsidRDefault="006D3F83" w:rsidP="006D3F83">
            <w:pPr>
              <w:widowControl w:val="0"/>
              <w:suppressAutoHyphens w:val="0"/>
              <w:autoSpaceDE w:val="0"/>
              <w:autoSpaceDN w:val="0"/>
              <w:spacing w:before="0" w:line="282" w:lineRule="exact"/>
              <w:ind w:left="206"/>
              <w:jc w:val="left"/>
              <w:rPr>
                <w:rFonts w:ascii="Malgun Gothic" w:eastAsia="Malgun Gothic" w:hAnsi="Malgun Gothic" w:cs="Malgun Gothic"/>
                <w:sz w:val="20"/>
                <w:szCs w:val="22"/>
                <w:lang w:eastAsia="en-US"/>
              </w:rPr>
            </w:pPr>
            <w:r w:rsidRPr="008405ED">
              <w:t>Phản hồi xác thực được bảo vệ</w:t>
            </w:r>
          </w:p>
        </w:tc>
      </w:tr>
      <w:tr w:rsidR="006D3F83" w:rsidRPr="00005D29" w14:paraId="56D12B9B" w14:textId="77777777" w:rsidTr="006D3F83">
        <w:trPr>
          <w:trHeight w:val="304"/>
        </w:trPr>
        <w:tc>
          <w:tcPr>
            <w:tcW w:w="1588" w:type="dxa"/>
            <w:vMerge/>
            <w:tcBorders>
              <w:top w:val="nil"/>
              <w:bottom w:val="single" w:sz="4" w:space="0" w:color="7E7E7E"/>
              <w:right w:val="single" w:sz="4" w:space="0" w:color="7E7E7E"/>
            </w:tcBorders>
          </w:tcPr>
          <w:p w14:paraId="40508757" w14:textId="77777777" w:rsidR="006D3F83" w:rsidRPr="006D3F83" w:rsidRDefault="006D3F83" w:rsidP="006D3F83">
            <w:pPr>
              <w:widowControl w:val="0"/>
              <w:suppressAutoHyphens w:val="0"/>
              <w:autoSpaceDE w:val="0"/>
              <w:autoSpaceDN w:val="0"/>
              <w:spacing w:before="0" w:line="339" w:lineRule="exact"/>
              <w:ind w:left="114"/>
              <w:jc w:val="left"/>
            </w:pPr>
          </w:p>
        </w:tc>
        <w:tc>
          <w:tcPr>
            <w:tcW w:w="2523" w:type="dxa"/>
            <w:tcBorders>
              <w:top w:val="single" w:sz="4" w:space="0" w:color="7E7E7E"/>
              <w:left w:val="single" w:sz="4" w:space="0" w:color="7E7E7E"/>
              <w:bottom w:val="single" w:sz="4" w:space="0" w:color="7E7E7E"/>
              <w:right w:val="single" w:sz="4" w:space="0" w:color="7E7E7E"/>
            </w:tcBorders>
          </w:tcPr>
          <w:p w14:paraId="6C64F1F7" w14:textId="77777777" w:rsidR="006D3F83" w:rsidRPr="006D3F83" w:rsidRDefault="006D3F83" w:rsidP="006D3F83">
            <w:pPr>
              <w:widowControl w:val="0"/>
              <w:suppressAutoHyphens w:val="0"/>
              <w:autoSpaceDE w:val="0"/>
              <w:autoSpaceDN w:val="0"/>
              <w:spacing w:before="0" w:line="339" w:lineRule="exact"/>
              <w:ind w:left="114"/>
              <w:jc w:val="left"/>
            </w:pPr>
            <w:r w:rsidRPr="006D3F83">
              <w:t>FIA_UID.1</w:t>
            </w:r>
          </w:p>
        </w:tc>
        <w:tc>
          <w:tcPr>
            <w:tcW w:w="6102" w:type="dxa"/>
            <w:tcBorders>
              <w:top w:val="single" w:sz="4" w:space="0" w:color="7E7E7E"/>
              <w:left w:val="single" w:sz="4" w:space="0" w:color="7E7E7E"/>
              <w:bottom w:val="single" w:sz="4" w:space="0" w:color="7E7E7E"/>
            </w:tcBorders>
          </w:tcPr>
          <w:p w14:paraId="77A38278" w14:textId="29A3A79E" w:rsidR="006D3F83" w:rsidRPr="00005D29" w:rsidRDefault="006D3F83" w:rsidP="006D3F83">
            <w:pPr>
              <w:widowControl w:val="0"/>
              <w:suppressAutoHyphens w:val="0"/>
              <w:autoSpaceDE w:val="0"/>
              <w:autoSpaceDN w:val="0"/>
              <w:spacing w:before="0" w:line="284" w:lineRule="exact"/>
              <w:ind w:left="206"/>
              <w:jc w:val="left"/>
              <w:rPr>
                <w:rFonts w:ascii="Malgun Gothic" w:eastAsia="Malgun Gothic" w:hAnsi="Malgun Gothic" w:cs="Malgun Gothic"/>
                <w:sz w:val="20"/>
                <w:szCs w:val="22"/>
                <w:lang w:eastAsia="en-US"/>
              </w:rPr>
            </w:pPr>
            <w:r w:rsidRPr="008405ED">
              <w:t xml:space="preserve">Thời gian </w:t>
            </w:r>
            <w:r>
              <w:t>định danh</w:t>
            </w:r>
          </w:p>
        </w:tc>
      </w:tr>
      <w:tr w:rsidR="006D3F83" w:rsidRPr="00005D29" w14:paraId="7899A0F5" w14:textId="77777777" w:rsidTr="006D3F83">
        <w:trPr>
          <w:trHeight w:val="301"/>
        </w:trPr>
        <w:tc>
          <w:tcPr>
            <w:tcW w:w="1588" w:type="dxa"/>
            <w:vMerge w:val="restart"/>
            <w:tcBorders>
              <w:top w:val="single" w:sz="4" w:space="0" w:color="7E7E7E"/>
              <w:bottom w:val="single" w:sz="4" w:space="0" w:color="7E7E7E"/>
              <w:right w:val="single" w:sz="4" w:space="0" w:color="7E7E7E"/>
            </w:tcBorders>
          </w:tcPr>
          <w:p w14:paraId="0F2A76E7" w14:textId="77777777" w:rsidR="006D3F83" w:rsidRPr="006D3F83" w:rsidRDefault="006D3F83" w:rsidP="006D3F83">
            <w:pPr>
              <w:widowControl w:val="0"/>
              <w:suppressAutoHyphens w:val="0"/>
              <w:autoSpaceDE w:val="0"/>
              <w:autoSpaceDN w:val="0"/>
              <w:spacing w:before="0" w:line="339" w:lineRule="exact"/>
              <w:ind w:left="114" w:right="271"/>
              <w:jc w:val="center"/>
            </w:pPr>
            <w:r w:rsidRPr="006D3F83">
              <w:t>FMT</w:t>
            </w:r>
          </w:p>
        </w:tc>
        <w:tc>
          <w:tcPr>
            <w:tcW w:w="2523" w:type="dxa"/>
            <w:tcBorders>
              <w:top w:val="single" w:sz="4" w:space="0" w:color="7E7E7E"/>
              <w:left w:val="single" w:sz="4" w:space="0" w:color="7E7E7E"/>
              <w:bottom w:val="single" w:sz="4" w:space="0" w:color="7E7E7E"/>
              <w:right w:val="single" w:sz="4" w:space="0" w:color="7E7E7E"/>
            </w:tcBorders>
          </w:tcPr>
          <w:p w14:paraId="6B203456" w14:textId="77777777" w:rsidR="006D3F83" w:rsidRPr="006D3F83" w:rsidRDefault="006D3F83" w:rsidP="006D3F83">
            <w:pPr>
              <w:widowControl w:val="0"/>
              <w:suppressAutoHyphens w:val="0"/>
              <w:autoSpaceDE w:val="0"/>
              <w:autoSpaceDN w:val="0"/>
              <w:spacing w:before="0" w:line="339" w:lineRule="exact"/>
              <w:ind w:left="114"/>
              <w:jc w:val="left"/>
            </w:pPr>
            <w:r w:rsidRPr="006D3F83">
              <w:t>FMT_MOF.1</w:t>
            </w:r>
          </w:p>
        </w:tc>
        <w:tc>
          <w:tcPr>
            <w:tcW w:w="6102" w:type="dxa"/>
            <w:tcBorders>
              <w:top w:val="single" w:sz="4" w:space="0" w:color="7E7E7E"/>
              <w:left w:val="single" w:sz="4" w:space="0" w:color="7E7E7E"/>
              <w:bottom w:val="single" w:sz="4" w:space="0" w:color="7E7E7E"/>
            </w:tcBorders>
          </w:tcPr>
          <w:p w14:paraId="4D84BED4" w14:textId="3228A04E" w:rsidR="006D3F83" w:rsidRPr="00005D29" w:rsidRDefault="006D3F83" w:rsidP="006D3F83">
            <w:pPr>
              <w:widowControl w:val="0"/>
              <w:suppressAutoHyphens w:val="0"/>
              <w:autoSpaceDE w:val="0"/>
              <w:autoSpaceDN w:val="0"/>
              <w:spacing w:before="0" w:line="282" w:lineRule="exact"/>
              <w:ind w:left="206"/>
              <w:jc w:val="left"/>
              <w:rPr>
                <w:rFonts w:ascii="Malgun Gothic" w:eastAsia="Malgun Gothic" w:hAnsi="Malgun Gothic" w:cs="Malgun Gothic"/>
                <w:sz w:val="20"/>
                <w:szCs w:val="22"/>
                <w:lang w:eastAsia="en-US"/>
              </w:rPr>
            </w:pPr>
            <w:r w:rsidRPr="008405ED">
              <w:t>Quản lý hành vi chức năng bảo mật</w:t>
            </w:r>
          </w:p>
        </w:tc>
      </w:tr>
      <w:tr w:rsidR="006D3F83" w:rsidRPr="00005D29" w14:paraId="7BD91715" w14:textId="77777777" w:rsidTr="006D3F83">
        <w:trPr>
          <w:trHeight w:val="304"/>
        </w:trPr>
        <w:tc>
          <w:tcPr>
            <w:tcW w:w="1588" w:type="dxa"/>
            <w:vMerge/>
            <w:tcBorders>
              <w:top w:val="nil"/>
              <w:bottom w:val="single" w:sz="4" w:space="0" w:color="7E7E7E"/>
              <w:right w:val="single" w:sz="4" w:space="0" w:color="7E7E7E"/>
            </w:tcBorders>
          </w:tcPr>
          <w:p w14:paraId="38C0BDF5" w14:textId="77777777" w:rsidR="006D3F83" w:rsidRPr="006D3F83" w:rsidRDefault="006D3F83" w:rsidP="006D3F83">
            <w:pPr>
              <w:widowControl w:val="0"/>
              <w:suppressAutoHyphens w:val="0"/>
              <w:autoSpaceDE w:val="0"/>
              <w:autoSpaceDN w:val="0"/>
              <w:spacing w:before="0" w:line="339" w:lineRule="exact"/>
              <w:ind w:left="114"/>
              <w:jc w:val="left"/>
            </w:pPr>
          </w:p>
        </w:tc>
        <w:tc>
          <w:tcPr>
            <w:tcW w:w="2523" w:type="dxa"/>
            <w:tcBorders>
              <w:top w:val="single" w:sz="4" w:space="0" w:color="7E7E7E"/>
              <w:left w:val="single" w:sz="4" w:space="0" w:color="7E7E7E"/>
              <w:bottom w:val="single" w:sz="4" w:space="0" w:color="7E7E7E"/>
              <w:right w:val="single" w:sz="4" w:space="0" w:color="7E7E7E"/>
            </w:tcBorders>
          </w:tcPr>
          <w:p w14:paraId="554429A8" w14:textId="77777777" w:rsidR="006D3F83" w:rsidRPr="006D3F83" w:rsidRDefault="006D3F83" w:rsidP="006D3F83">
            <w:pPr>
              <w:widowControl w:val="0"/>
              <w:suppressAutoHyphens w:val="0"/>
              <w:autoSpaceDE w:val="0"/>
              <w:autoSpaceDN w:val="0"/>
              <w:spacing w:before="0" w:line="339" w:lineRule="exact"/>
              <w:ind w:left="114"/>
              <w:jc w:val="left"/>
            </w:pPr>
            <w:r w:rsidRPr="006D3F83">
              <w:t>FMT_MSA.1</w:t>
            </w:r>
          </w:p>
        </w:tc>
        <w:tc>
          <w:tcPr>
            <w:tcW w:w="6102" w:type="dxa"/>
            <w:tcBorders>
              <w:top w:val="single" w:sz="4" w:space="0" w:color="7E7E7E"/>
              <w:left w:val="single" w:sz="4" w:space="0" w:color="7E7E7E"/>
              <w:bottom w:val="single" w:sz="4" w:space="0" w:color="7E7E7E"/>
            </w:tcBorders>
          </w:tcPr>
          <w:p w14:paraId="32FF0113" w14:textId="5520CD4E" w:rsidR="006D3F83" w:rsidRPr="00005D29" w:rsidRDefault="006D3F83" w:rsidP="006D3F83">
            <w:pPr>
              <w:widowControl w:val="0"/>
              <w:suppressAutoHyphens w:val="0"/>
              <w:autoSpaceDE w:val="0"/>
              <w:autoSpaceDN w:val="0"/>
              <w:spacing w:before="0" w:line="284" w:lineRule="exact"/>
              <w:ind w:left="194"/>
              <w:jc w:val="left"/>
              <w:rPr>
                <w:rFonts w:ascii="Malgun Gothic" w:eastAsia="Malgun Gothic" w:hAnsi="Malgun Gothic" w:cs="Malgun Gothic"/>
                <w:sz w:val="20"/>
                <w:szCs w:val="22"/>
                <w:lang w:eastAsia="en-US"/>
              </w:rPr>
            </w:pPr>
            <w:r w:rsidRPr="008405ED">
              <w:t xml:space="preserve">Quản lý thuộc tính </w:t>
            </w:r>
            <w:r>
              <w:t>an toàn</w:t>
            </w:r>
          </w:p>
        </w:tc>
      </w:tr>
      <w:tr w:rsidR="006D3F83" w:rsidRPr="00005D29" w14:paraId="42320D20" w14:textId="77777777" w:rsidTr="006D3F83">
        <w:trPr>
          <w:trHeight w:val="301"/>
        </w:trPr>
        <w:tc>
          <w:tcPr>
            <w:tcW w:w="1588" w:type="dxa"/>
            <w:vMerge/>
            <w:tcBorders>
              <w:top w:val="nil"/>
              <w:bottom w:val="single" w:sz="4" w:space="0" w:color="7E7E7E"/>
              <w:right w:val="single" w:sz="4" w:space="0" w:color="7E7E7E"/>
            </w:tcBorders>
          </w:tcPr>
          <w:p w14:paraId="52577105" w14:textId="77777777" w:rsidR="006D3F83" w:rsidRPr="006D3F83" w:rsidRDefault="006D3F83" w:rsidP="006D3F83">
            <w:pPr>
              <w:widowControl w:val="0"/>
              <w:suppressAutoHyphens w:val="0"/>
              <w:autoSpaceDE w:val="0"/>
              <w:autoSpaceDN w:val="0"/>
              <w:spacing w:before="0" w:line="339" w:lineRule="exact"/>
              <w:ind w:left="114"/>
              <w:jc w:val="left"/>
            </w:pPr>
          </w:p>
        </w:tc>
        <w:tc>
          <w:tcPr>
            <w:tcW w:w="2523" w:type="dxa"/>
            <w:tcBorders>
              <w:top w:val="single" w:sz="4" w:space="0" w:color="7E7E7E"/>
              <w:left w:val="single" w:sz="4" w:space="0" w:color="7E7E7E"/>
              <w:bottom w:val="single" w:sz="4" w:space="0" w:color="7E7E7E"/>
              <w:right w:val="single" w:sz="4" w:space="0" w:color="7E7E7E"/>
            </w:tcBorders>
          </w:tcPr>
          <w:p w14:paraId="7F97B856" w14:textId="77777777" w:rsidR="006D3F83" w:rsidRPr="006D3F83" w:rsidRDefault="006D3F83" w:rsidP="006D3F83">
            <w:pPr>
              <w:widowControl w:val="0"/>
              <w:suppressAutoHyphens w:val="0"/>
              <w:autoSpaceDE w:val="0"/>
              <w:autoSpaceDN w:val="0"/>
              <w:spacing w:before="0" w:line="339" w:lineRule="exact"/>
              <w:ind w:left="114"/>
              <w:jc w:val="left"/>
            </w:pPr>
            <w:r w:rsidRPr="006D3F83">
              <w:t>FMT_MSA.3</w:t>
            </w:r>
          </w:p>
        </w:tc>
        <w:tc>
          <w:tcPr>
            <w:tcW w:w="6102" w:type="dxa"/>
            <w:tcBorders>
              <w:top w:val="single" w:sz="4" w:space="0" w:color="7E7E7E"/>
              <w:left w:val="single" w:sz="4" w:space="0" w:color="7E7E7E"/>
              <w:bottom w:val="single" w:sz="4" w:space="0" w:color="7E7E7E"/>
            </w:tcBorders>
          </w:tcPr>
          <w:p w14:paraId="7A87AE2E" w14:textId="1C569BB3" w:rsidR="006D3F83" w:rsidRPr="00005D29" w:rsidRDefault="006D3F83" w:rsidP="006D3F83">
            <w:pPr>
              <w:widowControl w:val="0"/>
              <w:suppressAutoHyphens w:val="0"/>
              <w:autoSpaceDE w:val="0"/>
              <w:autoSpaceDN w:val="0"/>
              <w:spacing w:before="0" w:line="282" w:lineRule="exact"/>
              <w:ind w:left="194"/>
              <w:jc w:val="left"/>
              <w:rPr>
                <w:rFonts w:ascii="Malgun Gothic" w:eastAsia="Malgun Gothic" w:hAnsi="Malgun Gothic" w:cs="Malgun Gothic"/>
                <w:sz w:val="20"/>
                <w:szCs w:val="22"/>
                <w:lang w:eastAsia="en-US"/>
              </w:rPr>
            </w:pPr>
            <w:r w:rsidRPr="008405ED">
              <w:t>Khởi tạo thuộc tính tĩnh</w:t>
            </w:r>
          </w:p>
        </w:tc>
      </w:tr>
      <w:tr w:rsidR="006D3F83" w:rsidRPr="00005D29" w14:paraId="5601F20B" w14:textId="77777777" w:rsidTr="006D3F83">
        <w:trPr>
          <w:trHeight w:val="304"/>
        </w:trPr>
        <w:tc>
          <w:tcPr>
            <w:tcW w:w="1588" w:type="dxa"/>
            <w:vMerge/>
            <w:tcBorders>
              <w:top w:val="nil"/>
              <w:bottom w:val="single" w:sz="4" w:space="0" w:color="7E7E7E"/>
              <w:right w:val="single" w:sz="4" w:space="0" w:color="7E7E7E"/>
            </w:tcBorders>
          </w:tcPr>
          <w:p w14:paraId="152E6C8E" w14:textId="77777777" w:rsidR="006D3F83" w:rsidRPr="006D3F83" w:rsidRDefault="006D3F83" w:rsidP="006D3F83">
            <w:pPr>
              <w:widowControl w:val="0"/>
              <w:suppressAutoHyphens w:val="0"/>
              <w:autoSpaceDE w:val="0"/>
              <w:autoSpaceDN w:val="0"/>
              <w:spacing w:before="0" w:line="339" w:lineRule="exact"/>
              <w:ind w:left="114"/>
              <w:jc w:val="left"/>
            </w:pPr>
          </w:p>
        </w:tc>
        <w:tc>
          <w:tcPr>
            <w:tcW w:w="2523" w:type="dxa"/>
            <w:tcBorders>
              <w:top w:val="single" w:sz="4" w:space="0" w:color="7E7E7E"/>
              <w:left w:val="single" w:sz="4" w:space="0" w:color="7E7E7E"/>
              <w:bottom w:val="single" w:sz="4" w:space="0" w:color="7E7E7E"/>
              <w:right w:val="single" w:sz="4" w:space="0" w:color="7E7E7E"/>
            </w:tcBorders>
          </w:tcPr>
          <w:p w14:paraId="31073497" w14:textId="77777777" w:rsidR="006D3F83" w:rsidRPr="006D3F83" w:rsidRDefault="006D3F83" w:rsidP="006D3F83">
            <w:pPr>
              <w:widowControl w:val="0"/>
              <w:suppressAutoHyphens w:val="0"/>
              <w:autoSpaceDE w:val="0"/>
              <w:autoSpaceDN w:val="0"/>
              <w:spacing w:before="0" w:line="339" w:lineRule="exact"/>
              <w:ind w:left="114"/>
              <w:jc w:val="left"/>
            </w:pPr>
            <w:r w:rsidRPr="006D3F83">
              <w:t>FMT_MTD.1</w:t>
            </w:r>
          </w:p>
        </w:tc>
        <w:tc>
          <w:tcPr>
            <w:tcW w:w="6102" w:type="dxa"/>
            <w:tcBorders>
              <w:top w:val="single" w:sz="4" w:space="0" w:color="7E7E7E"/>
              <w:left w:val="single" w:sz="4" w:space="0" w:color="7E7E7E"/>
              <w:bottom w:val="single" w:sz="4" w:space="0" w:color="7E7E7E"/>
            </w:tcBorders>
          </w:tcPr>
          <w:p w14:paraId="7C7956C0" w14:textId="2BD16768" w:rsidR="006D3F83" w:rsidRPr="00005D29" w:rsidRDefault="006D3F83" w:rsidP="006D3F83">
            <w:pPr>
              <w:widowControl w:val="0"/>
              <w:suppressAutoHyphens w:val="0"/>
              <w:autoSpaceDE w:val="0"/>
              <w:autoSpaceDN w:val="0"/>
              <w:spacing w:before="0" w:line="284" w:lineRule="exact"/>
              <w:ind w:left="206"/>
              <w:jc w:val="left"/>
              <w:rPr>
                <w:rFonts w:ascii="Malgun Gothic" w:eastAsia="Malgun Gothic" w:hAnsi="Malgun Gothic" w:cs="Malgun Gothic"/>
                <w:sz w:val="20"/>
                <w:szCs w:val="22"/>
                <w:lang w:eastAsia="en-US"/>
              </w:rPr>
            </w:pPr>
            <w:r w:rsidRPr="008405ED">
              <w:t>Quản lý dữ liệu TSF</w:t>
            </w:r>
          </w:p>
        </w:tc>
      </w:tr>
      <w:tr w:rsidR="006D3F83" w:rsidRPr="00005D29" w14:paraId="4FE7A3B6" w14:textId="77777777" w:rsidTr="006D3F83">
        <w:trPr>
          <w:trHeight w:val="301"/>
        </w:trPr>
        <w:tc>
          <w:tcPr>
            <w:tcW w:w="1588" w:type="dxa"/>
            <w:vMerge/>
            <w:tcBorders>
              <w:top w:val="nil"/>
              <w:bottom w:val="single" w:sz="4" w:space="0" w:color="7E7E7E"/>
              <w:right w:val="single" w:sz="4" w:space="0" w:color="7E7E7E"/>
            </w:tcBorders>
          </w:tcPr>
          <w:p w14:paraId="23AF7839" w14:textId="77777777" w:rsidR="006D3F83" w:rsidRPr="006D3F83" w:rsidRDefault="006D3F83" w:rsidP="006D3F83">
            <w:pPr>
              <w:widowControl w:val="0"/>
              <w:suppressAutoHyphens w:val="0"/>
              <w:autoSpaceDE w:val="0"/>
              <w:autoSpaceDN w:val="0"/>
              <w:spacing w:before="0" w:line="339" w:lineRule="exact"/>
              <w:ind w:left="114"/>
              <w:jc w:val="left"/>
            </w:pPr>
          </w:p>
        </w:tc>
        <w:tc>
          <w:tcPr>
            <w:tcW w:w="2523" w:type="dxa"/>
            <w:tcBorders>
              <w:top w:val="single" w:sz="4" w:space="0" w:color="7E7E7E"/>
              <w:left w:val="single" w:sz="4" w:space="0" w:color="7E7E7E"/>
              <w:bottom w:val="single" w:sz="4" w:space="0" w:color="7E7E7E"/>
              <w:right w:val="single" w:sz="4" w:space="0" w:color="7E7E7E"/>
            </w:tcBorders>
          </w:tcPr>
          <w:p w14:paraId="1DA3EF96" w14:textId="77777777" w:rsidR="006D3F83" w:rsidRPr="006D3F83" w:rsidRDefault="006D3F83" w:rsidP="006D3F83">
            <w:pPr>
              <w:widowControl w:val="0"/>
              <w:suppressAutoHyphens w:val="0"/>
              <w:autoSpaceDE w:val="0"/>
              <w:autoSpaceDN w:val="0"/>
              <w:spacing w:before="0" w:line="339" w:lineRule="exact"/>
              <w:ind w:left="114"/>
              <w:jc w:val="left"/>
            </w:pPr>
            <w:r w:rsidRPr="006D3F83">
              <w:t>FMT_PWD.1(Extended)</w:t>
            </w:r>
          </w:p>
        </w:tc>
        <w:tc>
          <w:tcPr>
            <w:tcW w:w="6102" w:type="dxa"/>
            <w:tcBorders>
              <w:top w:val="single" w:sz="4" w:space="0" w:color="7E7E7E"/>
              <w:left w:val="single" w:sz="4" w:space="0" w:color="7E7E7E"/>
              <w:bottom w:val="single" w:sz="4" w:space="0" w:color="7E7E7E"/>
            </w:tcBorders>
          </w:tcPr>
          <w:p w14:paraId="352B0EE8" w14:textId="05B87F54" w:rsidR="006D3F83" w:rsidRPr="00005D29" w:rsidRDefault="006D3F83" w:rsidP="006D3F83">
            <w:pPr>
              <w:widowControl w:val="0"/>
              <w:suppressAutoHyphens w:val="0"/>
              <w:autoSpaceDE w:val="0"/>
              <w:autoSpaceDN w:val="0"/>
              <w:spacing w:before="0" w:line="282" w:lineRule="exact"/>
              <w:ind w:left="206"/>
              <w:jc w:val="left"/>
              <w:rPr>
                <w:rFonts w:ascii="Malgun Gothic" w:eastAsia="Malgun Gothic" w:hAnsi="Malgun Gothic" w:cs="Malgun Gothic"/>
                <w:sz w:val="20"/>
                <w:szCs w:val="22"/>
                <w:lang w:eastAsia="en-US"/>
              </w:rPr>
            </w:pPr>
            <w:r w:rsidRPr="008405ED">
              <w:t>Quản lý ID và mật khẩu</w:t>
            </w:r>
          </w:p>
        </w:tc>
      </w:tr>
      <w:tr w:rsidR="006D3F83" w:rsidRPr="00005D29" w14:paraId="65BE9732" w14:textId="77777777" w:rsidTr="006D3F83">
        <w:trPr>
          <w:trHeight w:val="301"/>
        </w:trPr>
        <w:tc>
          <w:tcPr>
            <w:tcW w:w="1588" w:type="dxa"/>
            <w:vMerge/>
            <w:tcBorders>
              <w:top w:val="nil"/>
              <w:bottom w:val="single" w:sz="4" w:space="0" w:color="7E7E7E"/>
              <w:right w:val="single" w:sz="4" w:space="0" w:color="7E7E7E"/>
            </w:tcBorders>
          </w:tcPr>
          <w:p w14:paraId="04805743" w14:textId="77777777" w:rsidR="006D3F83" w:rsidRPr="006D3F83" w:rsidRDefault="006D3F83" w:rsidP="006D3F83">
            <w:pPr>
              <w:widowControl w:val="0"/>
              <w:suppressAutoHyphens w:val="0"/>
              <w:autoSpaceDE w:val="0"/>
              <w:autoSpaceDN w:val="0"/>
              <w:spacing w:before="0" w:line="339" w:lineRule="exact"/>
              <w:ind w:left="114"/>
              <w:jc w:val="left"/>
            </w:pPr>
          </w:p>
        </w:tc>
        <w:tc>
          <w:tcPr>
            <w:tcW w:w="2523" w:type="dxa"/>
            <w:tcBorders>
              <w:top w:val="single" w:sz="4" w:space="0" w:color="7E7E7E"/>
              <w:left w:val="single" w:sz="4" w:space="0" w:color="7E7E7E"/>
              <w:bottom w:val="single" w:sz="4" w:space="0" w:color="7E7E7E"/>
              <w:right w:val="single" w:sz="4" w:space="0" w:color="7E7E7E"/>
            </w:tcBorders>
          </w:tcPr>
          <w:p w14:paraId="4AA04628" w14:textId="77777777" w:rsidR="006D3F83" w:rsidRPr="006D3F83" w:rsidRDefault="006D3F83" w:rsidP="006D3F83">
            <w:pPr>
              <w:widowControl w:val="0"/>
              <w:suppressAutoHyphens w:val="0"/>
              <w:autoSpaceDE w:val="0"/>
              <w:autoSpaceDN w:val="0"/>
              <w:spacing w:before="0" w:line="339" w:lineRule="exact"/>
              <w:ind w:left="114"/>
              <w:jc w:val="left"/>
            </w:pPr>
            <w:r w:rsidRPr="006D3F83">
              <w:t>FMT_SMF.1</w:t>
            </w:r>
          </w:p>
        </w:tc>
        <w:tc>
          <w:tcPr>
            <w:tcW w:w="6102" w:type="dxa"/>
            <w:tcBorders>
              <w:top w:val="single" w:sz="4" w:space="0" w:color="7E7E7E"/>
              <w:left w:val="single" w:sz="4" w:space="0" w:color="7E7E7E"/>
              <w:bottom w:val="single" w:sz="4" w:space="0" w:color="7E7E7E"/>
            </w:tcBorders>
          </w:tcPr>
          <w:p w14:paraId="01B05BCE" w14:textId="26339C57" w:rsidR="006D3F83" w:rsidRPr="00005D29" w:rsidRDefault="006D3F83" w:rsidP="006D3F83">
            <w:pPr>
              <w:widowControl w:val="0"/>
              <w:suppressAutoHyphens w:val="0"/>
              <w:autoSpaceDE w:val="0"/>
              <w:autoSpaceDN w:val="0"/>
              <w:spacing w:before="0" w:line="282" w:lineRule="exact"/>
              <w:ind w:left="206"/>
              <w:jc w:val="left"/>
              <w:rPr>
                <w:rFonts w:ascii="Malgun Gothic" w:eastAsia="Malgun Gothic" w:hAnsi="Malgun Gothic" w:cs="Malgun Gothic"/>
                <w:sz w:val="20"/>
                <w:szCs w:val="22"/>
                <w:lang w:eastAsia="en-US"/>
              </w:rPr>
            </w:pPr>
            <w:r w:rsidRPr="008405ED">
              <w:t>Đặc tả chức năng quản lý</w:t>
            </w:r>
          </w:p>
        </w:tc>
      </w:tr>
      <w:tr w:rsidR="006D3F83" w:rsidRPr="00005D29" w14:paraId="757C9AA0" w14:textId="77777777" w:rsidTr="006D3F83">
        <w:trPr>
          <w:trHeight w:val="304"/>
        </w:trPr>
        <w:tc>
          <w:tcPr>
            <w:tcW w:w="1588" w:type="dxa"/>
            <w:vMerge/>
            <w:tcBorders>
              <w:top w:val="nil"/>
              <w:bottom w:val="single" w:sz="4" w:space="0" w:color="7E7E7E"/>
              <w:right w:val="single" w:sz="4" w:space="0" w:color="7E7E7E"/>
            </w:tcBorders>
          </w:tcPr>
          <w:p w14:paraId="5BBB3D32" w14:textId="77777777" w:rsidR="006D3F83" w:rsidRPr="006D3F83" w:rsidRDefault="006D3F83" w:rsidP="006D3F83">
            <w:pPr>
              <w:widowControl w:val="0"/>
              <w:suppressAutoHyphens w:val="0"/>
              <w:autoSpaceDE w:val="0"/>
              <w:autoSpaceDN w:val="0"/>
              <w:spacing w:before="0" w:line="339" w:lineRule="exact"/>
              <w:ind w:left="114"/>
              <w:jc w:val="left"/>
            </w:pPr>
          </w:p>
        </w:tc>
        <w:tc>
          <w:tcPr>
            <w:tcW w:w="2523" w:type="dxa"/>
            <w:tcBorders>
              <w:top w:val="single" w:sz="4" w:space="0" w:color="7E7E7E"/>
              <w:left w:val="single" w:sz="4" w:space="0" w:color="7E7E7E"/>
              <w:bottom w:val="single" w:sz="4" w:space="0" w:color="7E7E7E"/>
              <w:right w:val="single" w:sz="4" w:space="0" w:color="7E7E7E"/>
            </w:tcBorders>
          </w:tcPr>
          <w:p w14:paraId="39278473" w14:textId="77777777" w:rsidR="006D3F83" w:rsidRPr="006D3F83" w:rsidRDefault="006D3F83" w:rsidP="006D3F83">
            <w:pPr>
              <w:widowControl w:val="0"/>
              <w:suppressAutoHyphens w:val="0"/>
              <w:autoSpaceDE w:val="0"/>
              <w:autoSpaceDN w:val="0"/>
              <w:spacing w:before="0" w:line="339" w:lineRule="exact"/>
              <w:ind w:left="114"/>
              <w:jc w:val="left"/>
            </w:pPr>
            <w:r w:rsidRPr="006D3F83">
              <w:t>FMT_SMR.1</w:t>
            </w:r>
          </w:p>
        </w:tc>
        <w:tc>
          <w:tcPr>
            <w:tcW w:w="6102" w:type="dxa"/>
            <w:tcBorders>
              <w:top w:val="single" w:sz="4" w:space="0" w:color="7E7E7E"/>
              <w:left w:val="single" w:sz="4" w:space="0" w:color="7E7E7E"/>
              <w:bottom w:val="single" w:sz="4" w:space="0" w:color="7E7E7E"/>
            </w:tcBorders>
          </w:tcPr>
          <w:p w14:paraId="3C110F16" w14:textId="437F2CE9" w:rsidR="006D3F83" w:rsidRPr="00005D29" w:rsidRDefault="006D3F83" w:rsidP="006D3F83">
            <w:pPr>
              <w:widowControl w:val="0"/>
              <w:suppressAutoHyphens w:val="0"/>
              <w:autoSpaceDE w:val="0"/>
              <w:autoSpaceDN w:val="0"/>
              <w:spacing w:before="0" w:line="284" w:lineRule="exact"/>
              <w:ind w:left="206"/>
              <w:jc w:val="left"/>
              <w:rPr>
                <w:rFonts w:ascii="Malgun Gothic" w:eastAsia="Malgun Gothic" w:hAnsi="Malgun Gothic" w:cs="Malgun Gothic"/>
                <w:sz w:val="20"/>
                <w:szCs w:val="22"/>
                <w:lang w:eastAsia="en-US"/>
              </w:rPr>
            </w:pPr>
            <w:r w:rsidRPr="008405ED">
              <w:t xml:space="preserve">Vai trò </w:t>
            </w:r>
            <w:r>
              <w:t>an toàn</w:t>
            </w:r>
          </w:p>
        </w:tc>
      </w:tr>
      <w:tr w:rsidR="006D3F83" w:rsidRPr="00005D29" w14:paraId="67E6C45B" w14:textId="77777777" w:rsidTr="006D3F83">
        <w:trPr>
          <w:trHeight w:val="359"/>
        </w:trPr>
        <w:tc>
          <w:tcPr>
            <w:tcW w:w="1588" w:type="dxa"/>
            <w:vMerge w:val="restart"/>
            <w:tcBorders>
              <w:top w:val="single" w:sz="4" w:space="0" w:color="7E7E7E"/>
              <w:bottom w:val="single" w:sz="4" w:space="0" w:color="7E7E7E"/>
              <w:right w:val="single" w:sz="4" w:space="0" w:color="7E7E7E"/>
            </w:tcBorders>
          </w:tcPr>
          <w:p w14:paraId="1802BAA4" w14:textId="77777777" w:rsidR="006D3F83" w:rsidRPr="006D3F83" w:rsidRDefault="006D3F83" w:rsidP="006D3F83">
            <w:pPr>
              <w:widowControl w:val="0"/>
              <w:suppressAutoHyphens w:val="0"/>
              <w:autoSpaceDE w:val="0"/>
              <w:autoSpaceDN w:val="0"/>
              <w:spacing w:before="0" w:line="339" w:lineRule="exact"/>
              <w:ind w:left="114" w:right="271"/>
              <w:jc w:val="center"/>
            </w:pPr>
            <w:r w:rsidRPr="006D3F83">
              <w:t>FPT</w:t>
            </w:r>
          </w:p>
        </w:tc>
        <w:tc>
          <w:tcPr>
            <w:tcW w:w="2523" w:type="dxa"/>
            <w:tcBorders>
              <w:top w:val="single" w:sz="4" w:space="0" w:color="7E7E7E"/>
              <w:left w:val="single" w:sz="4" w:space="0" w:color="7E7E7E"/>
              <w:bottom w:val="single" w:sz="4" w:space="0" w:color="7E7E7E"/>
              <w:right w:val="single" w:sz="4" w:space="0" w:color="7E7E7E"/>
            </w:tcBorders>
          </w:tcPr>
          <w:p w14:paraId="3BBEE45E" w14:textId="77777777" w:rsidR="006D3F83" w:rsidRPr="006D3F83" w:rsidRDefault="006D3F83" w:rsidP="006D3F83">
            <w:pPr>
              <w:widowControl w:val="0"/>
              <w:suppressAutoHyphens w:val="0"/>
              <w:autoSpaceDE w:val="0"/>
              <w:autoSpaceDN w:val="0"/>
              <w:spacing w:before="0" w:line="339" w:lineRule="exact"/>
              <w:ind w:left="114"/>
              <w:jc w:val="left"/>
            </w:pPr>
            <w:r w:rsidRPr="006D3F83">
              <w:t>FPT_PST.1(Extended)</w:t>
            </w:r>
          </w:p>
        </w:tc>
        <w:tc>
          <w:tcPr>
            <w:tcW w:w="6102" w:type="dxa"/>
            <w:tcBorders>
              <w:top w:val="single" w:sz="4" w:space="0" w:color="7E7E7E"/>
              <w:left w:val="single" w:sz="4" w:space="0" w:color="7E7E7E"/>
              <w:bottom w:val="single" w:sz="4" w:space="0" w:color="7E7E7E"/>
            </w:tcBorders>
          </w:tcPr>
          <w:p w14:paraId="254BCC3B" w14:textId="7F56750A" w:rsidR="006D3F83" w:rsidRPr="00005D29" w:rsidRDefault="006D3F83" w:rsidP="006D3F83">
            <w:pPr>
              <w:widowControl w:val="0"/>
              <w:suppressAutoHyphens w:val="0"/>
              <w:autoSpaceDE w:val="0"/>
              <w:autoSpaceDN w:val="0"/>
              <w:spacing w:before="0" w:line="339" w:lineRule="exact"/>
              <w:ind w:left="206"/>
              <w:jc w:val="left"/>
              <w:rPr>
                <w:rFonts w:ascii="Malgun Gothic" w:eastAsia="Malgun Gothic" w:hAnsi="Malgun Gothic" w:cs="Malgun Gothic"/>
                <w:sz w:val="20"/>
                <w:szCs w:val="22"/>
                <w:lang w:eastAsia="en-US"/>
              </w:rPr>
            </w:pPr>
            <w:r w:rsidRPr="008405ED">
              <w:t xml:space="preserve">Bảo vệ truyền dữ liệu TSF nội bộ cơ bản </w:t>
            </w:r>
          </w:p>
        </w:tc>
      </w:tr>
      <w:tr w:rsidR="006D3F83" w:rsidRPr="00005D29" w14:paraId="1754F1F0" w14:textId="77777777" w:rsidTr="006D3F83">
        <w:trPr>
          <w:trHeight w:val="359"/>
        </w:trPr>
        <w:tc>
          <w:tcPr>
            <w:tcW w:w="1588" w:type="dxa"/>
            <w:vMerge/>
            <w:tcBorders>
              <w:top w:val="nil"/>
              <w:bottom w:val="single" w:sz="4" w:space="0" w:color="7E7E7E"/>
              <w:right w:val="single" w:sz="4" w:space="0" w:color="7E7E7E"/>
            </w:tcBorders>
          </w:tcPr>
          <w:p w14:paraId="1B07B77E" w14:textId="77777777" w:rsidR="006D3F83" w:rsidRPr="006D3F83" w:rsidRDefault="006D3F83" w:rsidP="006D3F83">
            <w:pPr>
              <w:widowControl w:val="0"/>
              <w:suppressAutoHyphens w:val="0"/>
              <w:autoSpaceDE w:val="0"/>
              <w:autoSpaceDN w:val="0"/>
              <w:spacing w:before="0" w:line="339" w:lineRule="exact"/>
              <w:ind w:left="114"/>
              <w:jc w:val="left"/>
            </w:pPr>
          </w:p>
        </w:tc>
        <w:tc>
          <w:tcPr>
            <w:tcW w:w="2523" w:type="dxa"/>
            <w:tcBorders>
              <w:top w:val="single" w:sz="4" w:space="0" w:color="7E7E7E"/>
              <w:left w:val="single" w:sz="4" w:space="0" w:color="7E7E7E"/>
              <w:bottom w:val="single" w:sz="4" w:space="0" w:color="7E7E7E"/>
              <w:right w:val="single" w:sz="4" w:space="0" w:color="7E7E7E"/>
            </w:tcBorders>
          </w:tcPr>
          <w:p w14:paraId="12172DD9" w14:textId="77777777" w:rsidR="006D3F83" w:rsidRPr="006D3F83" w:rsidRDefault="006D3F83" w:rsidP="006D3F83">
            <w:pPr>
              <w:widowControl w:val="0"/>
              <w:suppressAutoHyphens w:val="0"/>
              <w:autoSpaceDE w:val="0"/>
              <w:autoSpaceDN w:val="0"/>
              <w:spacing w:before="0" w:line="339" w:lineRule="exact"/>
              <w:ind w:left="114"/>
              <w:jc w:val="left"/>
            </w:pPr>
            <w:r w:rsidRPr="006D3F83">
              <w:t>FPT_RCV.2</w:t>
            </w:r>
          </w:p>
        </w:tc>
        <w:tc>
          <w:tcPr>
            <w:tcW w:w="6102" w:type="dxa"/>
            <w:tcBorders>
              <w:top w:val="single" w:sz="4" w:space="0" w:color="7E7E7E"/>
              <w:left w:val="single" w:sz="4" w:space="0" w:color="7E7E7E"/>
              <w:bottom w:val="single" w:sz="4" w:space="0" w:color="7E7E7E"/>
            </w:tcBorders>
          </w:tcPr>
          <w:p w14:paraId="1E46A5D7" w14:textId="779389D1" w:rsidR="006D3F83" w:rsidRPr="00005D29" w:rsidRDefault="006D3F83" w:rsidP="006D3F83">
            <w:pPr>
              <w:widowControl w:val="0"/>
              <w:suppressAutoHyphens w:val="0"/>
              <w:autoSpaceDE w:val="0"/>
              <w:autoSpaceDN w:val="0"/>
              <w:spacing w:before="0" w:line="339" w:lineRule="exact"/>
              <w:ind w:left="114"/>
              <w:jc w:val="left"/>
              <w:rPr>
                <w:rFonts w:ascii="Malgun Gothic" w:eastAsia="Malgun Gothic" w:hAnsi="Malgun Gothic" w:cs="Malgun Gothic"/>
                <w:sz w:val="20"/>
                <w:szCs w:val="22"/>
                <w:lang w:eastAsia="en-US"/>
              </w:rPr>
            </w:pPr>
            <w:r w:rsidRPr="008405ED">
              <w:t xml:space="preserve">Phục hồi tự động </w:t>
            </w:r>
          </w:p>
        </w:tc>
      </w:tr>
      <w:tr w:rsidR="006D3F83" w:rsidRPr="00005D29" w14:paraId="078C1B83" w14:textId="77777777" w:rsidTr="006D3F83">
        <w:trPr>
          <w:trHeight w:val="359"/>
        </w:trPr>
        <w:tc>
          <w:tcPr>
            <w:tcW w:w="1588" w:type="dxa"/>
            <w:vMerge/>
            <w:tcBorders>
              <w:top w:val="nil"/>
              <w:bottom w:val="single" w:sz="4" w:space="0" w:color="7E7E7E"/>
              <w:right w:val="single" w:sz="4" w:space="0" w:color="7E7E7E"/>
            </w:tcBorders>
          </w:tcPr>
          <w:p w14:paraId="30D24CF2" w14:textId="77777777" w:rsidR="006D3F83" w:rsidRPr="006D3F83" w:rsidRDefault="006D3F83" w:rsidP="006D3F83">
            <w:pPr>
              <w:widowControl w:val="0"/>
              <w:suppressAutoHyphens w:val="0"/>
              <w:autoSpaceDE w:val="0"/>
              <w:autoSpaceDN w:val="0"/>
              <w:spacing w:before="0" w:line="339" w:lineRule="exact"/>
              <w:ind w:left="114"/>
              <w:jc w:val="left"/>
            </w:pPr>
          </w:p>
        </w:tc>
        <w:tc>
          <w:tcPr>
            <w:tcW w:w="2523" w:type="dxa"/>
            <w:tcBorders>
              <w:top w:val="single" w:sz="4" w:space="0" w:color="7E7E7E"/>
              <w:left w:val="single" w:sz="4" w:space="0" w:color="7E7E7E"/>
              <w:bottom w:val="single" w:sz="4" w:space="0" w:color="7E7E7E"/>
              <w:right w:val="single" w:sz="4" w:space="0" w:color="7E7E7E"/>
            </w:tcBorders>
          </w:tcPr>
          <w:p w14:paraId="0EDEA1B4" w14:textId="77777777" w:rsidR="006D3F83" w:rsidRPr="006D3F83" w:rsidRDefault="006D3F83" w:rsidP="006D3F83">
            <w:pPr>
              <w:widowControl w:val="0"/>
              <w:suppressAutoHyphens w:val="0"/>
              <w:autoSpaceDE w:val="0"/>
              <w:autoSpaceDN w:val="0"/>
              <w:spacing w:before="0" w:line="339" w:lineRule="exact"/>
              <w:ind w:left="114"/>
              <w:jc w:val="left"/>
            </w:pPr>
            <w:r w:rsidRPr="006D3F83">
              <w:t>FPT_TST.1</w:t>
            </w:r>
          </w:p>
        </w:tc>
        <w:tc>
          <w:tcPr>
            <w:tcW w:w="6102" w:type="dxa"/>
            <w:tcBorders>
              <w:top w:val="single" w:sz="4" w:space="0" w:color="7E7E7E"/>
              <w:left w:val="single" w:sz="4" w:space="0" w:color="7E7E7E"/>
              <w:bottom w:val="single" w:sz="4" w:space="0" w:color="7E7E7E"/>
            </w:tcBorders>
          </w:tcPr>
          <w:p w14:paraId="0DEE3C4D" w14:textId="6D8BF446" w:rsidR="006D3F83" w:rsidRPr="00005D29" w:rsidRDefault="006D3F83" w:rsidP="006D3F83">
            <w:pPr>
              <w:widowControl w:val="0"/>
              <w:suppressAutoHyphens w:val="0"/>
              <w:autoSpaceDE w:val="0"/>
              <w:autoSpaceDN w:val="0"/>
              <w:spacing w:before="0" w:line="339" w:lineRule="exact"/>
              <w:ind w:left="194"/>
              <w:jc w:val="left"/>
              <w:rPr>
                <w:rFonts w:ascii="Malgun Gothic" w:eastAsia="Malgun Gothic" w:hAnsi="Malgun Gothic" w:cs="Malgun Gothic"/>
                <w:sz w:val="20"/>
                <w:szCs w:val="22"/>
                <w:lang w:eastAsia="en-US"/>
              </w:rPr>
            </w:pPr>
            <w:r w:rsidRPr="008405ED">
              <w:t xml:space="preserve">Thử nghiệm TSF </w:t>
            </w:r>
          </w:p>
        </w:tc>
      </w:tr>
      <w:tr w:rsidR="006D3F83" w:rsidRPr="00005D29" w14:paraId="0EC00A84" w14:textId="77777777" w:rsidTr="006D3F83">
        <w:trPr>
          <w:trHeight w:val="359"/>
        </w:trPr>
        <w:tc>
          <w:tcPr>
            <w:tcW w:w="1588" w:type="dxa"/>
            <w:vMerge/>
            <w:tcBorders>
              <w:top w:val="nil"/>
              <w:bottom w:val="single" w:sz="4" w:space="0" w:color="7E7E7E"/>
              <w:right w:val="single" w:sz="4" w:space="0" w:color="7E7E7E"/>
            </w:tcBorders>
          </w:tcPr>
          <w:p w14:paraId="25081349" w14:textId="77777777" w:rsidR="006D3F83" w:rsidRPr="006D3F83" w:rsidRDefault="006D3F83" w:rsidP="006D3F83">
            <w:pPr>
              <w:widowControl w:val="0"/>
              <w:suppressAutoHyphens w:val="0"/>
              <w:autoSpaceDE w:val="0"/>
              <w:autoSpaceDN w:val="0"/>
              <w:spacing w:before="0" w:line="339" w:lineRule="exact"/>
              <w:ind w:left="114"/>
              <w:jc w:val="left"/>
            </w:pPr>
          </w:p>
        </w:tc>
        <w:tc>
          <w:tcPr>
            <w:tcW w:w="2523" w:type="dxa"/>
            <w:tcBorders>
              <w:top w:val="single" w:sz="4" w:space="0" w:color="7E7E7E"/>
              <w:left w:val="single" w:sz="4" w:space="0" w:color="7E7E7E"/>
              <w:bottom w:val="single" w:sz="4" w:space="0" w:color="7E7E7E"/>
              <w:right w:val="single" w:sz="4" w:space="0" w:color="7E7E7E"/>
            </w:tcBorders>
          </w:tcPr>
          <w:p w14:paraId="41D88ED1" w14:textId="77777777" w:rsidR="006D3F83" w:rsidRPr="006D3F83" w:rsidRDefault="006D3F83" w:rsidP="006D3F83">
            <w:pPr>
              <w:widowControl w:val="0"/>
              <w:suppressAutoHyphens w:val="0"/>
              <w:autoSpaceDE w:val="0"/>
              <w:autoSpaceDN w:val="0"/>
              <w:spacing w:before="0" w:line="339" w:lineRule="exact"/>
              <w:ind w:left="114"/>
              <w:jc w:val="left"/>
            </w:pPr>
            <w:r w:rsidRPr="006D3F83">
              <w:t>FPT_TUD.1(Extended)</w:t>
            </w:r>
          </w:p>
        </w:tc>
        <w:tc>
          <w:tcPr>
            <w:tcW w:w="6102" w:type="dxa"/>
            <w:tcBorders>
              <w:top w:val="single" w:sz="4" w:space="0" w:color="7E7E7E"/>
              <w:left w:val="single" w:sz="4" w:space="0" w:color="7E7E7E"/>
              <w:bottom w:val="single" w:sz="4" w:space="0" w:color="7E7E7E"/>
            </w:tcBorders>
          </w:tcPr>
          <w:p w14:paraId="2BEBC3B7" w14:textId="6DA637E7" w:rsidR="006D3F83" w:rsidRPr="00005D29" w:rsidRDefault="006D3F83" w:rsidP="006D3F83">
            <w:pPr>
              <w:widowControl w:val="0"/>
              <w:suppressAutoHyphens w:val="0"/>
              <w:autoSpaceDE w:val="0"/>
              <w:autoSpaceDN w:val="0"/>
              <w:spacing w:before="0" w:line="339" w:lineRule="exact"/>
              <w:ind w:left="114"/>
              <w:jc w:val="left"/>
              <w:rPr>
                <w:rFonts w:ascii="Malgun Gothic" w:eastAsia="Malgun Gothic" w:hAnsi="Malgun Gothic" w:cs="Malgun Gothic"/>
                <w:sz w:val="20"/>
                <w:szCs w:val="22"/>
                <w:lang w:eastAsia="en-US"/>
              </w:rPr>
            </w:pPr>
            <w:r w:rsidRPr="008405ED">
              <w:t xml:space="preserve">Cập nhật bản vá bảo mật TSF </w:t>
            </w:r>
          </w:p>
        </w:tc>
      </w:tr>
      <w:tr w:rsidR="006D3F83" w:rsidRPr="00005D29" w14:paraId="21487EB5" w14:textId="77777777" w:rsidTr="006D3F83">
        <w:trPr>
          <w:trHeight w:val="555"/>
        </w:trPr>
        <w:tc>
          <w:tcPr>
            <w:tcW w:w="1588" w:type="dxa"/>
            <w:vMerge w:val="restart"/>
            <w:tcBorders>
              <w:top w:val="single" w:sz="4" w:space="0" w:color="7E7E7E"/>
              <w:right w:val="single" w:sz="4" w:space="0" w:color="7E7E7E"/>
            </w:tcBorders>
          </w:tcPr>
          <w:p w14:paraId="1B7549B4" w14:textId="77777777" w:rsidR="006D3F83" w:rsidRPr="006D3F83" w:rsidRDefault="006D3F83" w:rsidP="006D3F83">
            <w:pPr>
              <w:widowControl w:val="0"/>
              <w:suppressAutoHyphens w:val="0"/>
              <w:autoSpaceDE w:val="0"/>
              <w:autoSpaceDN w:val="0"/>
              <w:spacing w:before="0" w:line="339" w:lineRule="exact"/>
              <w:ind w:left="114" w:right="271"/>
              <w:jc w:val="center"/>
            </w:pPr>
            <w:r w:rsidRPr="006D3F83">
              <w:t>FTA</w:t>
            </w:r>
          </w:p>
        </w:tc>
        <w:tc>
          <w:tcPr>
            <w:tcW w:w="2523" w:type="dxa"/>
            <w:tcBorders>
              <w:top w:val="single" w:sz="4" w:space="0" w:color="7E7E7E"/>
              <w:left w:val="single" w:sz="4" w:space="0" w:color="7E7E7E"/>
              <w:bottom w:val="single" w:sz="4" w:space="0" w:color="7E7E7E"/>
              <w:right w:val="single" w:sz="4" w:space="0" w:color="7E7E7E"/>
            </w:tcBorders>
          </w:tcPr>
          <w:p w14:paraId="7D993B74" w14:textId="77777777" w:rsidR="006D3F83" w:rsidRPr="006D3F83" w:rsidRDefault="006D3F83" w:rsidP="006D3F83">
            <w:pPr>
              <w:widowControl w:val="0"/>
              <w:suppressAutoHyphens w:val="0"/>
              <w:autoSpaceDE w:val="0"/>
              <w:autoSpaceDN w:val="0"/>
              <w:spacing w:before="0" w:line="339" w:lineRule="exact"/>
              <w:ind w:left="114"/>
              <w:jc w:val="left"/>
            </w:pPr>
            <w:r w:rsidRPr="006D3F83">
              <w:t>FTA_MCS.2</w:t>
            </w:r>
          </w:p>
        </w:tc>
        <w:tc>
          <w:tcPr>
            <w:tcW w:w="6102" w:type="dxa"/>
            <w:tcBorders>
              <w:top w:val="single" w:sz="4" w:space="0" w:color="7E7E7E"/>
              <w:left w:val="single" w:sz="4" w:space="0" w:color="7E7E7E"/>
              <w:bottom w:val="single" w:sz="4" w:space="0" w:color="7E7E7E"/>
            </w:tcBorders>
          </w:tcPr>
          <w:p w14:paraId="3AC48C55" w14:textId="544A2AEE" w:rsidR="006D3F83" w:rsidRPr="006D3F83" w:rsidRDefault="006D3F83" w:rsidP="006D3F83">
            <w:pPr>
              <w:widowControl w:val="0"/>
              <w:suppressAutoHyphens w:val="0"/>
              <w:autoSpaceDE w:val="0"/>
              <w:autoSpaceDN w:val="0"/>
              <w:spacing w:before="0" w:line="339" w:lineRule="exact"/>
              <w:ind w:left="114"/>
              <w:jc w:val="left"/>
            </w:pPr>
            <w:r w:rsidRPr="006D3F83">
              <w:t xml:space="preserve">Giới hạn thuộc tính trên từng người dùng theo các phiên đồng thời </w:t>
            </w:r>
          </w:p>
        </w:tc>
      </w:tr>
      <w:tr w:rsidR="006D3F83" w:rsidRPr="00005D29" w14:paraId="0A2B79D5" w14:textId="77777777" w:rsidTr="006D3F83">
        <w:trPr>
          <w:trHeight w:val="339"/>
        </w:trPr>
        <w:tc>
          <w:tcPr>
            <w:tcW w:w="1588" w:type="dxa"/>
            <w:vMerge/>
            <w:tcBorders>
              <w:top w:val="nil"/>
              <w:right w:val="single" w:sz="4" w:space="0" w:color="7E7E7E"/>
            </w:tcBorders>
          </w:tcPr>
          <w:p w14:paraId="7531B9D2" w14:textId="77777777" w:rsidR="006D3F83" w:rsidRPr="00005D29" w:rsidRDefault="006D3F83" w:rsidP="006D3F83">
            <w:pPr>
              <w:widowControl w:val="0"/>
              <w:suppressAutoHyphens w:val="0"/>
              <w:autoSpaceDE w:val="0"/>
              <w:autoSpaceDN w:val="0"/>
              <w:spacing w:before="0" w:line="240" w:lineRule="auto"/>
              <w:jc w:val="left"/>
              <w:rPr>
                <w:rFonts w:ascii="Malgun Gothic" w:eastAsia="Malgun Gothic" w:hAnsi="Malgun Gothic" w:cs="Malgun Gothic"/>
                <w:sz w:val="2"/>
                <w:szCs w:val="2"/>
                <w:lang w:eastAsia="en-US"/>
              </w:rPr>
            </w:pPr>
          </w:p>
        </w:tc>
        <w:tc>
          <w:tcPr>
            <w:tcW w:w="2523" w:type="dxa"/>
            <w:tcBorders>
              <w:top w:val="single" w:sz="4" w:space="0" w:color="7E7E7E"/>
              <w:left w:val="single" w:sz="4" w:space="0" w:color="7E7E7E"/>
              <w:right w:val="single" w:sz="4" w:space="0" w:color="7E7E7E"/>
            </w:tcBorders>
          </w:tcPr>
          <w:p w14:paraId="0FB2A5DA" w14:textId="77777777" w:rsidR="006D3F83" w:rsidRPr="006D3F83" w:rsidRDefault="006D3F83" w:rsidP="006D3F83">
            <w:pPr>
              <w:widowControl w:val="0"/>
              <w:suppressAutoHyphens w:val="0"/>
              <w:autoSpaceDE w:val="0"/>
              <w:autoSpaceDN w:val="0"/>
              <w:spacing w:before="0" w:line="339" w:lineRule="exact"/>
              <w:ind w:left="114"/>
              <w:jc w:val="left"/>
            </w:pPr>
            <w:r w:rsidRPr="006D3F83">
              <w:t>FTA_TSE.1(1)</w:t>
            </w:r>
          </w:p>
        </w:tc>
        <w:tc>
          <w:tcPr>
            <w:tcW w:w="6102" w:type="dxa"/>
            <w:tcBorders>
              <w:top w:val="single" w:sz="4" w:space="0" w:color="7E7E7E"/>
              <w:left w:val="single" w:sz="4" w:space="0" w:color="7E7E7E"/>
            </w:tcBorders>
          </w:tcPr>
          <w:p w14:paraId="539159B6" w14:textId="44BA3C10" w:rsidR="006D3F83" w:rsidRPr="006D3F83" w:rsidRDefault="006D3F83" w:rsidP="006D3F83">
            <w:pPr>
              <w:widowControl w:val="0"/>
              <w:suppressAutoHyphens w:val="0"/>
              <w:autoSpaceDE w:val="0"/>
              <w:autoSpaceDN w:val="0"/>
              <w:spacing w:before="0" w:line="339" w:lineRule="exact"/>
              <w:ind w:left="114"/>
              <w:jc w:val="left"/>
            </w:pPr>
            <w:r w:rsidRPr="008405ED">
              <w:t xml:space="preserve">Thiết lập phiên TOE </w:t>
            </w:r>
          </w:p>
        </w:tc>
      </w:tr>
    </w:tbl>
    <w:p w14:paraId="3FAD21F7" w14:textId="602B8008" w:rsidR="00891AAD" w:rsidRDefault="00005D29" w:rsidP="00005D29">
      <w:pPr>
        <w:jc w:val="center"/>
      </w:pPr>
      <w:r>
        <w:t>[Bảng 2] Các yêu cầu chức năng an toàn bắt buộc</w:t>
      </w:r>
    </w:p>
    <w:p w14:paraId="565834B9" w14:textId="527301EA" w:rsidR="008405ED" w:rsidRPr="006C2842" w:rsidRDefault="008405ED" w:rsidP="006C2842">
      <w:pPr>
        <w:pStyle w:val="A3"/>
      </w:pPr>
      <w:bookmarkStart w:id="39" w:name="_Toc137475286"/>
      <w:r w:rsidRPr="006C2842">
        <w:t>Kiểm toán an toàn (FAU)</w:t>
      </w:r>
      <w:bookmarkEnd w:id="39"/>
    </w:p>
    <w:p w14:paraId="10EB7B65" w14:textId="3B35F464" w:rsidR="008405ED" w:rsidRPr="006C2842" w:rsidRDefault="008405ED" w:rsidP="006C2842">
      <w:pPr>
        <w:pStyle w:val="A4"/>
      </w:pPr>
      <w:r w:rsidRPr="006C2842">
        <w:t>FAU_ARP.1 Cảnh báo an toàn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6745"/>
      </w:tblGrid>
      <w:tr w:rsidR="008405ED" w:rsidRPr="008405ED" w14:paraId="0DF61A99" w14:textId="77777777" w:rsidTr="008405ED">
        <w:tc>
          <w:tcPr>
            <w:tcW w:w="2245" w:type="dxa"/>
          </w:tcPr>
          <w:p w14:paraId="34E99188" w14:textId="77777777" w:rsidR="008405ED" w:rsidRPr="008405ED" w:rsidRDefault="008405ED" w:rsidP="008405ED">
            <w:r w:rsidRPr="008405ED">
              <w:t>Phân cấp</w:t>
            </w:r>
          </w:p>
        </w:tc>
        <w:tc>
          <w:tcPr>
            <w:tcW w:w="6745" w:type="dxa"/>
          </w:tcPr>
          <w:p w14:paraId="7F80DEF3" w14:textId="77777777" w:rsidR="008405ED" w:rsidRPr="008405ED" w:rsidRDefault="008405ED" w:rsidP="008405ED">
            <w:r w:rsidRPr="008405ED">
              <w:t xml:space="preserve">Không có thành phần nào khác. </w:t>
            </w:r>
          </w:p>
        </w:tc>
      </w:tr>
      <w:tr w:rsidR="008405ED" w:rsidRPr="008405ED" w14:paraId="4C07C528" w14:textId="77777777" w:rsidTr="008405ED">
        <w:tc>
          <w:tcPr>
            <w:tcW w:w="2245" w:type="dxa"/>
          </w:tcPr>
          <w:p w14:paraId="35671F0C" w14:textId="77777777" w:rsidR="008405ED" w:rsidRPr="008405ED" w:rsidRDefault="008405ED" w:rsidP="008405ED">
            <w:r w:rsidRPr="008405ED">
              <w:t>Các thành phần phụ thuộc</w:t>
            </w:r>
          </w:p>
        </w:tc>
        <w:tc>
          <w:tcPr>
            <w:tcW w:w="6745" w:type="dxa"/>
          </w:tcPr>
          <w:p w14:paraId="501EE36E" w14:textId="77777777" w:rsidR="008405ED" w:rsidRPr="008405ED" w:rsidRDefault="008405ED" w:rsidP="008405ED">
            <w:r w:rsidRPr="008405ED">
              <w:t>FAU_SAA.1 Phân tích vi phạm tiềm năng.</w:t>
            </w:r>
          </w:p>
        </w:tc>
      </w:tr>
      <w:tr w:rsidR="008405ED" w:rsidRPr="008405ED" w14:paraId="02E36EED" w14:textId="77777777" w:rsidTr="008405ED">
        <w:tc>
          <w:tcPr>
            <w:tcW w:w="2245" w:type="dxa"/>
          </w:tcPr>
          <w:p w14:paraId="61237356" w14:textId="77777777" w:rsidR="008405ED" w:rsidRPr="008405ED" w:rsidRDefault="008405ED" w:rsidP="008405ED">
            <w:r w:rsidRPr="008405ED">
              <w:t>FAU_ARP.1.1</w:t>
            </w:r>
          </w:p>
        </w:tc>
        <w:tc>
          <w:tcPr>
            <w:tcW w:w="6745" w:type="dxa"/>
          </w:tcPr>
          <w:p w14:paraId="280C81FC" w14:textId="77777777" w:rsidR="008405ED" w:rsidRPr="008405ED" w:rsidRDefault="008405ED" w:rsidP="008405ED">
            <w:r w:rsidRPr="008405ED">
              <w:t xml:space="preserve">TSF sẽ thực hiện [lựa chọn: </w:t>
            </w:r>
            <w:r w:rsidRPr="008405ED">
              <w:rPr>
                <w:i/>
                <w:iCs/>
              </w:rPr>
              <w:t>danh sách các hành động</w:t>
            </w:r>
            <w:r w:rsidRPr="008405ED">
              <w:t>] khi phát hiện một vi phạm an toàn tiềm ẩn</w:t>
            </w:r>
          </w:p>
        </w:tc>
      </w:tr>
    </w:tbl>
    <w:p w14:paraId="6A232D6C" w14:textId="77777777" w:rsidR="008405ED" w:rsidRPr="008405ED" w:rsidRDefault="008405ED" w:rsidP="008405ED"/>
    <w:tbl>
      <w:tblPr>
        <w:tblStyle w:val="TableGrid"/>
        <w:tblW w:w="0" w:type="auto"/>
        <w:tblInd w:w="360" w:type="dxa"/>
        <w:tblLook w:val="04A0" w:firstRow="1" w:lastRow="0" w:firstColumn="1" w:lastColumn="0" w:noHBand="0" w:noVBand="1"/>
      </w:tblPr>
      <w:tblGrid>
        <w:gridCol w:w="8990"/>
      </w:tblGrid>
      <w:tr w:rsidR="008405ED" w:rsidRPr="008405ED" w14:paraId="6AE219C5" w14:textId="77777777" w:rsidTr="006D3F83">
        <w:tc>
          <w:tcPr>
            <w:tcW w:w="8990" w:type="dxa"/>
          </w:tcPr>
          <w:p w14:paraId="62927255" w14:textId="77777777" w:rsidR="008405ED" w:rsidRPr="008405ED" w:rsidRDefault="008405ED" w:rsidP="008405ED">
            <w:r w:rsidRPr="008405ED">
              <w:t>Lưu ý áp dụng</w:t>
            </w:r>
          </w:p>
          <w:p w14:paraId="27391F84" w14:textId="77777777" w:rsidR="008405ED" w:rsidRPr="008405ED" w:rsidRDefault="008405ED" w:rsidP="004A2CB1">
            <w:pPr>
              <w:numPr>
                <w:ilvl w:val="0"/>
                <w:numId w:val="13"/>
              </w:numPr>
            </w:pPr>
            <w:r w:rsidRPr="008405ED">
              <w:t xml:space="preserve">Nếu kết quả tự kiểm tra TOE không thành công, các chức năng phản hồi sẽ được thực hiện. </w:t>
            </w:r>
          </w:p>
          <w:p w14:paraId="557ACF5D" w14:textId="77777777" w:rsidR="008405ED" w:rsidRPr="008405ED" w:rsidRDefault="008405ED" w:rsidP="008405ED">
            <w:r w:rsidRPr="008405ED">
              <w:t xml:space="preserve">- Ví dụ về các chức năng phản hồi sẽ được thực hiện khi kết quả tự kiểm tra bị lỗi như sau: </w:t>
            </w:r>
          </w:p>
          <w:p w14:paraId="6371F667" w14:textId="77777777" w:rsidR="008405ED" w:rsidRPr="008405ED" w:rsidRDefault="008405ED" w:rsidP="008405ED">
            <w:r w:rsidRPr="008405ED">
              <w:t xml:space="preserve">• </w:t>
            </w:r>
            <w:r w:rsidRPr="008405ED">
              <w:rPr>
                <w:i/>
                <w:iCs/>
              </w:rPr>
              <w:t>Gián đoạn thực thi chương trình, hiển thị màn hình thông báo cảnh báo, khởi động lại quy trình, v.v.</w:t>
            </w:r>
            <w:r w:rsidRPr="008405ED">
              <w:t xml:space="preserve"> </w:t>
            </w:r>
          </w:p>
          <w:p w14:paraId="2606C288" w14:textId="77777777" w:rsidR="008405ED" w:rsidRPr="008405ED" w:rsidRDefault="008405ED" w:rsidP="004A2CB1">
            <w:pPr>
              <w:numPr>
                <w:ilvl w:val="0"/>
                <w:numId w:val="13"/>
              </w:numPr>
            </w:pPr>
            <w:r w:rsidRPr="008405ED">
              <w:t>Nếu kết quả xác minh tính toàn vẹn của TOE là lỗi, các chức năng phản hồi sẽ được thực hiện.</w:t>
            </w:r>
          </w:p>
          <w:p w14:paraId="6C61B192" w14:textId="77777777" w:rsidR="008405ED" w:rsidRPr="008405ED" w:rsidRDefault="008405ED" w:rsidP="008405ED">
            <w:r w:rsidRPr="008405ED">
              <w:t xml:space="preserve">- Ví dụ về các chức năng phản hồi sẽ được thực hiện khi kết quả xác minh tính toàn vẹn bị lỗi như sau: </w:t>
            </w:r>
          </w:p>
          <w:p w14:paraId="7AE629E4" w14:textId="77777777" w:rsidR="008405ED" w:rsidRPr="008405ED" w:rsidRDefault="008405ED" w:rsidP="008405ED">
            <w:r w:rsidRPr="008405ED">
              <w:t xml:space="preserve">• </w:t>
            </w:r>
            <w:r w:rsidRPr="008405ED">
              <w:rPr>
                <w:i/>
                <w:iCs/>
              </w:rPr>
              <w:t>Gián đoạn thực thi chương trình, hiển thị màn hình thông báo cảnh báo, v.v.</w:t>
            </w:r>
          </w:p>
        </w:tc>
      </w:tr>
    </w:tbl>
    <w:p w14:paraId="3ABFCFF4" w14:textId="01DFCE46" w:rsidR="008405ED" w:rsidRPr="008405ED" w:rsidRDefault="008405ED" w:rsidP="006C2842">
      <w:pPr>
        <w:pStyle w:val="A4"/>
      </w:pPr>
      <w:r w:rsidRPr="008405ED">
        <w:t>FAU_GEN.1 Tạo dữ liệu kiểm tra</w:t>
      </w:r>
    </w:p>
    <w:tbl>
      <w:tblPr>
        <w:tblStyle w:val="TableGrid"/>
        <w:tblW w:w="0" w:type="auto"/>
        <w:tblInd w:w="360" w:type="dxa"/>
        <w:tblLook w:val="04A0" w:firstRow="1" w:lastRow="0" w:firstColumn="1" w:lastColumn="0" w:noHBand="0" w:noVBand="1"/>
      </w:tblPr>
      <w:tblGrid>
        <w:gridCol w:w="1795"/>
        <w:gridCol w:w="7195"/>
      </w:tblGrid>
      <w:tr w:rsidR="008405ED" w:rsidRPr="008405ED" w14:paraId="4FF217A9" w14:textId="77777777" w:rsidTr="006D3F83">
        <w:tc>
          <w:tcPr>
            <w:tcW w:w="1795" w:type="dxa"/>
          </w:tcPr>
          <w:p w14:paraId="6B999529" w14:textId="77777777" w:rsidR="008405ED" w:rsidRPr="008405ED" w:rsidRDefault="008405ED" w:rsidP="008405ED">
            <w:r w:rsidRPr="008405ED">
              <w:t>Phân cấp</w:t>
            </w:r>
          </w:p>
        </w:tc>
        <w:tc>
          <w:tcPr>
            <w:tcW w:w="7195" w:type="dxa"/>
          </w:tcPr>
          <w:p w14:paraId="7DFC37B5" w14:textId="77777777" w:rsidR="008405ED" w:rsidRPr="008405ED" w:rsidRDefault="008405ED" w:rsidP="008405ED">
            <w:r w:rsidRPr="008405ED">
              <w:t>Không có thành phần nào khác.</w:t>
            </w:r>
          </w:p>
        </w:tc>
      </w:tr>
      <w:tr w:rsidR="008405ED" w:rsidRPr="008405ED" w14:paraId="1C0ECB5B" w14:textId="77777777" w:rsidTr="006D3F83">
        <w:tc>
          <w:tcPr>
            <w:tcW w:w="1795" w:type="dxa"/>
          </w:tcPr>
          <w:p w14:paraId="15828072" w14:textId="77777777" w:rsidR="008405ED" w:rsidRPr="008405ED" w:rsidRDefault="008405ED" w:rsidP="008405ED">
            <w:r w:rsidRPr="008405ED">
              <w:t>Các thành phần phụ thuộc</w:t>
            </w:r>
          </w:p>
        </w:tc>
        <w:tc>
          <w:tcPr>
            <w:tcW w:w="7195" w:type="dxa"/>
          </w:tcPr>
          <w:p w14:paraId="4A8644EB" w14:textId="77777777" w:rsidR="008405ED" w:rsidRPr="008405ED" w:rsidRDefault="008405ED" w:rsidP="008405ED">
            <w:r w:rsidRPr="008405ED">
              <w:t>FPT_STM.1 Dấu thời gian đáng tin cậy</w:t>
            </w:r>
          </w:p>
        </w:tc>
      </w:tr>
      <w:tr w:rsidR="008405ED" w:rsidRPr="008405ED" w14:paraId="56800776" w14:textId="77777777" w:rsidTr="006D3F83">
        <w:tc>
          <w:tcPr>
            <w:tcW w:w="1795" w:type="dxa"/>
          </w:tcPr>
          <w:p w14:paraId="7E9C2FAE" w14:textId="77777777" w:rsidR="008405ED" w:rsidRPr="008405ED" w:rsidRDefault="008405ED" w:rsidP="008405ED">
            <w:r w:rsidRPr="008405ED">
              <w:t>FAU_GEN.1.1</w:t>
            </w:r>
          </w:p>
        </w:tc>
        <w:tc>
          <w:tcPr>
            <w:tcW w:w="7195" w:type="dxa"/>
          </w:tcPr>
          <w:p w14:paraId="48DE2D4E" w14:textId="77777777" w:rsidR="008405ED" w:rsidRPr="008405ED" w:rsidRDefault="008405ED" w:rsidP="008405ED">
            <w:r w:rsidRPr="008405ED">
              <w:t xml:space="preserve">TSF phải có khả năng tạo ra một bản ghi kiểm tra các sự kiện có thể kiểm toán sau: </w:t>
            </w:r>
          </w:p>
          <w:p w14:paraId="0E7CF65C" w14:textId="77777777" w:rsidR="008405ED" w:rsidRPr="008405ED" w:rsidRDefault="008405ED" w:rsidP="008405ED">
            <w:r w:rsidRPr="008405ED">
              <w:t>a) Khởi động và tắt các chức năng kiểm toán</w:t>
            </w:r>
          </w:p>
          <w:p w14:paraId="6B03E5E9" w14:textId="77777777" w:rsidR="008405ED" w:rsidRPr="008405ED" w:rsidRDefault="008405ED" w:rsidP="008405ED">
            <w:r w:rsidRPr="008405ED">
              <w:t xml:space="preserve">b) Tất cả các sự kiện có thể đánh giá đối với cấp độ đánh giá không xác định; và </w:t>
            </w:r>
          </w:p>
          <w:p w14:paraId="0F980838" w14:textId="77777777" w:rsidR="008405ED" w:rsidRPr="008405ED" w:rsidRDefault="008405ED" w:rsidP="008405ED">
            <w:r w:rsidRPr="008405ED">
              <w:t xml:space="preserve">c) [lựa chọn: </w:t>
            </w:r>
            <w:r w:rsidRPr="008405ED">
              <w:rPr>
                <w:i/>
                <w:iCs/>
              </w:rPr>
              <w:t>các sự kiện có thể kiểm tra được xác định cụ thể khác</w:t>
            </w:r>
            <w:r w:rsidRPr="008405ED">
              <w:t xml:space="preserve"> ]</w:t>
            </w:r>
          </w:p>
        </w:tc>
      </w:tr>
      <w:tr w:rsidR="008405ED" w:rsidRPr="008405ED" w14:paraId="761776C7" w14:textId="77777777" w:rsidTr="006D3F83">
        <w:tc>
          <w:tcPr>
            <w:tcW w:w="1795" w:type="dxa"/>
          </w:tcPr>
          <w:p w14:paraId="08AB1FC6" w14:textId="77777777" w:rsidR="008405ED" w:rsidRPr="008405ED" w:rsidRDefault="008405ED" w:rsidP="008405ED">
            <w:r w:rsidRPr="008405ED">
              <w:t>FAU_GEN.1.2</w:t>
            </w:r>
          </w:p>
        </w:tc>
        <w:tc>
          <w:tcPr>
            <w:tcW w:w="7195" w:type="dxa"/>
          </w:tcPr>
          <w:p w14:paraId="27EEA39B" w14:textId="77777777" w:rsidR="008405ED" w:rsidRPr="008405ED" w:rsidRDefault="008405ED" w:rsidP="008405ED">
            <w:r w:rsidRPr="008405ED">
              <w:t xml:space="preserve">TSF phải ghi lại trong mỗi bản ghi kiểm tra ít nhất các thông tin sau: a) Ngày và thời gian của sự kiện, loại sự kiện, nhận dạng chủ thể (nếu có), và kết quả (thành công hay thất bại) của sự kiện; và </w:t>
            </w:r>
          </w:p>
          <w:p w14:paraId="09073F63" w14:textId="77777777" w:rsidR="008405ED" w:rsidRPr="008405ED" w:rsidRDefault="008405ED" w:rsidP="008405ED">
            <w:r w:rsidRPr="008405ED">
              <w:t xml:space="preserve">b) Đối với mỗi loại sự kiện đánh giá, dựa trên định nghĩa sự kiện có thể đánh giá của các thành phần chức năng có trong PP/ST, [lựa chọn: </w:t>
            </w:r>
            <w:r w:rsidRPr="008405ED">
              <w:rPr>
                <w:i/>
                <w:iCs/>
              </w:rPr>
              <w:t>thông tin liên quan đến đánh giá khác</w:t>
            </w:r>
            <w:r w:rsidRPr="008405ED">
              <w:t>]</w:t>
            </w:r>
          </w:p>
        </w:tc>
      </w:tr>
    </w:tbl>
    <w:p w14:paraId="7D34AADF" w14:textId="77777777" w:rsidR="008405ED" w:rsidRPr="008405ED" w:rsidRDefault="008405ED" w:rsidP="008405ED"/>
    <w:tbl>
      <w:tblPr>
        <w:tblStyle w:val="TableGrid"/>
        <w:tblW w:w="0" w:type="auto"/>
        <w:tblInd w:w="360" w:type="dxa"/>
        <w:tblLook w:val="04A0" w:firstRow="1" w:lastRow="0" w:firstColumn="1" w:lastColumn="0" w:noHBand="0" w:noVBand="1"/>
      </w:tblPr>
      <w:tblGrid>
        <w:gridCol w:w="9350"/>
      </w:tblGrid>
      <w:tr w:rsidR="008405ED" w:rsidRPr="008405ED" w14:paraId="3FE2D099" w14:textId="77777777" w:rsidTr="006D3F83">
        <w:tc>
          <w:tcPr>
            <w:tcW w:w="9350" w:type="dxa"/>
          </w:tcPr>
          <w:p w14:paraId="688C3381" w14:textId="77777777" w:rsidR="008405ED" w:rsidRPr="008405ED" w:rsidRDefault="008405ED" w:rsidP="008405ED">
            <w:r w:rsidRPr="008405ED">
              <w:t>Lưu ý áp dụng</w:t>
            </w:r>
          </w:p>
          <w:p w14:paraId="65A0DDDD" w14:textId="77777777" w:rsidR="008405ED" w:rsidRPr="008405ED" w:rsidRDefault="008405ED" w:rsidP="004A2CB1">
            <w:pPr>
              <w:numPr>
                <w:ilvl w:val="0"/>
                <w:numId w:val="13"/>
              </w:numPr>
            </w:pPr>
            <w:r w:rsidRPr="008405ED">
              <w:t xml:space="preserve">TOE sẽ tạo hồ sơ kiểm toán cho các sự kiện kiểm toán chính. </w:t>
            </w:r>
          </w:p>
          <w:p w14:paraId="676C46BE" w14:textId="77777777" w:rsidR="008405ED" w:rsidRPr="008405ED" w:rsidRDefault="008405ED" w:rsidP="008405ED">
            <w:r w:rsidRPr="008405ED">
              <w:t>- [Bảng 3] bên dưới hiển thị các sự kiện kiểm tra mà hồ sơ kiểm tra phải được tạo</w:t>
            </w:r>
          </w:p>
        </w:tc>
      </w:tr>
    </w:tbl>
    <w:p w14:paraId="46A82C28" w14:textId="77777777" w:rsidR="008405ED" w:rsidRPr="008405ED" w:rsidRDefault="008405ED" w:rsidP="008405ED"/>
    <w:tbl>
      <w:tblPr>
        <w:tblStyle w:val="TableGrid"/>
        <w:tblW w:w="0" w:type="auto"/>
        <w:tblInd w:w="360" w:type="dxa"/>
        <w:tblLook w:val="04A0" w:firstRow="1" w:lastRow="0" w:firstColumn="1" w:lastColumn="0" w:noHBand="0" w:noVBand="1"/>
      </w:tblPr>
      <w:tblGrid>
        <w:gridCol w:w="2990"/>
        <w:gridCol w:w="3003"/>
        <w:gridCol w:w="2997"/>
      </w:tblGrid>
      <w:tr w:rsidR="008405ED" w:rsidRPr="008405ED" w14:paraId="1BBEC864" w14:textId="77777777" w:rsidTr="006D3F83">
        <w:tc>
          <w:tcPr>
            <w:tcW w:w="2990" w:type="dxa"/>
          </w:tcPr>
          <w:p w14:paraId="3CB2C23D" w14:textId="22D39C80" w:rsidR="008405ED" w:rsidRPr="008405ED" w:rsidRDefault="008405ED" w:rsidP="008405ED">
            <w:r>
              <w:t>D</w:t>
            </w:r>
            <w:r w:rsidRPr="008405ED">
              <w:t>anh mục phụ</w:t>
            </w:r>
          </w:p>
        </w:tc>
        <w:tc>
          <w:tcPr>
            <w:tcW w:w="3003" w:type="dxa"/>
          </w:tcPr>
          <w:p w14:paraId="30D2717B" w14:textId="77777777" w:rsidR="008405ED" w:rsidRPr="008405ED" w:rsidRDefault="008405ED" w:rsidP="008405ED">
            <w:r w:rsidRPr="008405ED">
              <w:t>Sự kiện kiểm toán</w:t>
            </w:r>
          </w:p>
        </w:tc>
        <w:tc>
          <w:tcPr>
            <w:tcW w:w="2997" w:type="dxa"/>
          </w:tcPr>
          <w:p w14:paraId="145854ED" w14:textId="77777777" w:rsidR="008405ED" w:rsidRPr="008405ED" w:rsidRDefault="008405ED" w:rsidP="008405ED">
            <w:r w:rsidRPr="008405ED">
              <w:t>Thông tin kiểm toán viên bổ sung</w:t>
            </w:r>
          </w:p>
        </w:tc>
      </w:tr>
      <w:tr w:rsidR="008405ED" w:rsidRPr="008405ED" w14:paraId="6B18CE8A" w14:textId="77777777" w:rsidTr="006D3F83">
        <w:tc>
          <w:tcPr>
            <w:tcW w:w="2990" w:type="dxa"/>
            <w:vMerge w:val="restart"/>
          </w:tcPr>
          <w:p w14:paraId="011A51F7" w14:textId="77777777" w:rsidR="008405ED" w:rsidRPr="008405ED" w:rsidRDefault="008405ED" w:rsidP="008405ED"/>
          <w:p w14:paraId="69C71598" w14:textId="77777777" w:rsidR="008405ED" w:rsidRPr="008405ED" w:rsidRDefault="008405ED" w:rsidP="008405ED"/>
          <w:p w14:paraId="15945026" w14:textId="77777777" w:rsidR="008405ED" w:rsidRPr="008405ED" w:rsidRDefault="008405ED" w:rsidP="008405ED"/>
          <w:p w14:paraId="75D37E45" w14:textId="77777777" w:rsidR="008405ED" w:rsidRPr="008405ED" w:rsidRDefault="008405ED" w:rsidP="008405ED"/>
          <w:p w14:paraId="4DA00D4F" w14:textId="2E493A04" w:rsidR="008405ED" w:rsidRPr="008405ED" w:rsidRDefault="008405ED" w:rsidP="008405ED">
            <w:r w:rsidRPr="008405ED">
              <w:t xml:space="preserve">  </w:t>
            </w:r>
            <w:r>
              <w:t>Định danh</w:t>
            </w:r>
            <w:r w:rsidRPr="008405ED">
              <w:t xml:space="preserve"> và xác thực</w:t>
            </w:r>
          </w:p>
        </w:tc>
        <w:tc>
          <w:tcPr>
            <w:tcW w:w="3003" w:type="dxa"/>
          </w:tcPr>
          <w:p w14:paraId="102B6D70" w14:textId="77777777" w:rsidR="008405ED" w:rsidRPr="008405ED" w:rsidRDefault="008405ED" w:rsidP="008405ED">
            <w:r w:rsidRPr="008405ED">
              <w:t>Đăng nhập và đăng xuất của người dùng</w:t>
            </w:r>
          </w:p>
        </w:tc>
        <w:tc>
          <w:tcPr>
            <w:tcW w:w="2997" w:type="dxa"/>
          </w:tcPr>
          <w:p w14:paraId="6D121E14" w14:textId="77777777" w:rsidR="008405ED" w:rsidRPr="008405ED" w:rsidRDefault="008405ED" w:rsidP="008405ED"/>
        </w:tc>
      </w:tr>
      <w:tr w:rsidR="008405ED" w:rsidRPr="008405ED" w14:paraId="444C38D9" w14:textId="77777777" w:rsidTr="006D3F83">
        <w:tc>
          <w:tcPr>
            <w:tcW w:w="2990" w:type="dxa"/>
            <w:vMerge/>
          </w:tcPr>
          <w:p w14:paraId="31B865EA" w14:textId="77777777" w:rsidR="008405ED" w:rsidRPr="008405ED" w:rsidRDefault="008405ED" w:rsidP="008405ED"/>
        </w:tc>
        <w:tc>
          <w:tcPr>
            <w:tcW w:w="3003" w:type="dxa"/>
          </w:tcPr>
          <w:p w14:paraId="0A2A9D80" w14:textId="756DD21B" w:rsidR="008405ED" w:rsidRPr="008405ED" w:rsidRDefault="008405ED" w:rsidP="008405ED">
            <w:r w:rsidRPr="008405ED">
              <w:t xml:space="preserve">Đăng </w:t>
            </w:r>
            <w:r>
              <w:t>ký, thay đổi, xóa người dùng</w:t>
            </w:r>
          </w:p>
        </w:tc>
        <w:tc>
          <w:tcPr>
            <w:tcW w:w="2997" w:type="dxa"/>
          </w:tcPr>
          <w:p w14:paraId="1FE8E2A9" w14:textId="77777777" w:rsidR="008405ED" w:rsidRPr="008405ED" w:rsidRDefault="008405ED" w:rsidP="008405ED"/>
        </w:tc>
      </w:tr>
      <w:tr w:rsidR="008405ED" w:rsidRPr="008405ED" w14:paraId="402213D6" w14:textId="77777777" w:rsidTr="006D3F83">
        <w:tc>
          <w:tcPr>
            <w:tcW w:w="2990" w:type="dxa"/>
            <w:vMerge/>
          </w:tcPr>
          <w:p w14:paraId="3B2DB34D" w14:textId="77777777" w:rsidR="008405ED" w:rsidRPr="008405ED" w:rsidRDefault="008405ED" w:rsidP="008405ED"/>
        </w:tc>
        <w:tc>
          <w:tcPr>
            <w:tcW w:w="3003" w:type="dxa"/>
          </w:tcPr>
          <w:p w14:paraId="63445BF9" w14:textId="77777777" w:rsidR="008405ED" w:rsidRPr="008405ED" w:rsidRDefault="008405ED" w:rsidP="008405ED">
            <w:r w:rsidRPr="008405ED">
              <w:t>Đạt đến ngưỡng xác thực người dùng không thành công và các hành động đã thực hiện</w:t>
            </w:r>
          </w:p>
        </w:tc>
        <w:tc>
          <w:tcPr>
            <w:tcW w:w="2997" w:type="dxa"/>
          </w:tcPr>
          <w:p w14:paraId="508958D7" w14:textId="77777777" w:rsidR="008405ED" w:rsidRPr="008405ED" w:rsidRDefault="008405ED" w:rsidP="008405ED"/>
        </w:tc>
      </w:tr>
      <w:tr w:rsidR="008405ED" w:rsidRPr="008405ED" w14:paraId="0050B7DA" w14:textId="77777777" w:rsidTr="006D3F83">
        <w:tc>
          <w:tcPr>
            <w:tcW w:w="2990" w:type="dxa"/>
            <w:vMerge/>
          </w:tcPr>
          <w:p w14:paraId="765FC983" w14:textId="77777777" w:rsidR="008405ED" w:rsidRPr="008405ED" w:rsidRDefault="008405ED" w:rsidP="008405ED"/>
        </w:tc>
        <w:tc>
          <w:tcPr>
            <w:tcW w:w="3003" w:type="dxa"/>
          </w:tcPr>
          <w:p w14:paraId="53C29F73" w14:textId="77777777" w:rsidR="008405ED" w:rsidRPr="008405ED" w:rsidRDefault="008405ED" w:rsidP="008405ED">
            <w:r w:rsidRPr="008405ED">
              <w:t>Tất cả thay đổi mật khẩu</w:t>
            </w:r>
          </w:p>
        </w:tc>
        <w:tc>
          <w:tcPr>
            <w:tcW w:w="2997" w:type="dxa"/>
          </w:tcPr>
          <w:p w14:paraId="6C6BD82A" w14:textId="77777777" w:rsidR="008405ED" w:rsidRPr="008405ED" w:rsidRDefault="008405ED" w:rsidP="008405ED"/>
        </w:tc>
      </w:tr>
      <w:tr w:rsidR="008405ED" w:rsidRPr="008405ED" w14:paraId="1F074585" w14:textId="77777777" w:rsidTr="006D3F83">
        <w:tc>
          <w:tcPr>
            <w:tcW w:w="2990" w:type="dxa"/>
            <w:vMerge w:val="restart"/>
          </w:tcPr>
          <w:p w14:paraId="33A9CB96" w14:textId="77777777" w:rsidR="008405ED" w:rsidRPr="008405ED" w:rsidRDefault="008405ED" w:rsidP="008405ED"/>
          <w:p w14:paraId="13F40579" w14:textId="77777777" w:rsidR="008405ED" w:rsidRPr="008405ED" w:rsidRDefault="008405ED" w:rsidP="008405ED"/>
          <w:p w14:paraId="1382BBDE" w14:textId="77777777" w:rsidR="008405ED" w:rsidRPr="008405ED" w:rsidRDefault="008405ED" w:rsidP="008405ED"/>
          <w:p w14:paraId="196DDD03" w14:textId="77777777" w:rsidR="008405ED" w:rsidRPr="008405ED" w:rsidRDefault="008405ED" w:rsidP="008405ED"/>
          <w:p w14:paraId="26C479C2" w14:textId="77777777" w:rsidR="008405ED" w:rsidRPr="008405ED" w:rsidRDefault="008405ED" w:rsidP="008405ED"/>
          <w:p w14:paraId="5A7FCDC2" w14:textId="77777777" w:rsidR="008405ED" w:rsidRPr="008405ED" w:rsidRDefault="008405ED" w:rsidP="008405ED">
            <w:r w:rsidRPr="008405ED">
              <w:t xml:space="preserve">      </w:t>
            </w:r>
          </w:p>
          <w:p w14:paraId="740573D9" w14:textId="77777777" w:rsidR="008405ED" w:rsidRPr="008405ED" w:rsidRDefault="008405ED" w:rsidP="008405ED">
            <w:r w:rsidRPr="008405ED">
              <w:t xml:space="preserve">     Quản lý an toàn</w:t>
            </w:r>
          </w:p>
        </w:tc>
        <w:tc>
          <w:tcPr>
            <w:tcW w:w="3003" w:type="dxa"/>
          </w:tcPr>
          <w:p w14:paraId="103A4D03" w14:textId="77777777" w:rsidR="008405ED" w:rsidRPr="008405ED" w:rsidRDefault="008405ED" w:rsidP="008405ED">
            <w:r w:rsidRPr="008405ED">
              <w:t>Đăng ký, xóa, thay đổi địa chỉ IP của các thiết bị đầu cuối quản lý</w:t>
            </w:r>
          </w:p>
        </w:tc>
        <w:tc>
          <w:tcPr>
            <w:tcW w:w="2997" w:type="dxa"/>
          </w:tcPr>
          <w:p w14:paraId="27A92543" w14:textId="77777777" w:rsidR="008405ED" w:rsidRPr="008405ED" w:rsidRDefault="008405ED" w:rsidP="008405ED"/>
        </w:tc>
      </w:tr>
      <w:tr w:rsidR="008405ED" w:rsidRPr="008405ED" w14:paraId="717AF924" w14:textId="77777777" w:rsidTr="006D3F83">
        <w:tc>
          <w:tcPr>
            <w:tcW w:w="2990" w:type="dxa"/>
            <w:vMerge/>
          </w:tcPr>
          <w:p w14:paraId="7502D269" w14:textId="77777777" w:rsidR="008405ED" w:rsidRPr="008405ED" w:rsidRDefault="008405ED" w:rsidP="008405ED"/>
        </w:tc>
        <w:tc>
          <w:tcPr>
            <w:tcW w:w="3003" w:type="dxa"/>
          </w:tcPr>
          <w:p w14:paraId="084EF0D9" w14:textId="77777777" w:rsidR="008405ED" w:rsidRPr="008405ED" w:rsidRDefault="008405ED" w:rsidP="008405ED">
            <w:r w:rsidRPr="008405ED">
              <w:t xml:space="preserve">Thực thi chức năng quản lý bảo mật và tất cả các thay đổi và xóa các giá trị thuộc tính bảo mật. </w:t>
            </w:r>
          </w:p>
          <w:p w14:paraId="577A5B1F" w14:textId="77777777" w:rsidR="008405ED" w:rsidRPr="008405ED" w:rsidRDefault="008405ED" w:rsidP="008405ED">
            <w:r w:rsidRPr="008405ED">
              <w:t>** Tuy nhiên, trong số các chức năng quản lý bảo mật, các chức năng 'Truy vấn hồ sơ kiểm toán' và 'Truy vấn thông tin phiên bản TOE' bị loại trừ</w:t>
            </w:r>
          </w:p>
        </w:tc>
        <w:tc>
          <w:tcPr>
            <w:tcW w:w="2997" w:type="dxa"/>
          </w:tcPr>
          <w:p w14:paraId="0C068723" w14:textId="77777777" w:rsidR="008405ED" w:rsidRPr="008405ED" w:rsidRDefault="008405ED" w:rsidP="008405ED">
            <w:r w:rsidRPr="008405ED">
              <w:t>Thay đổi dữ liệu thuộc tính bảo mật</w:t>
            </w:r>
          </w:p>
        </w:tc>
      </w:tr>
      <w:tr w:rsidR="008405ED" w:rsidRPr="008405ED" w14:paraId="324E4CC7" w14:textId="77777777" w:rsidTr="006D3F83">
        <w:tc>
          <w:tcPr>
            <w:tcW w:w="2990" w:type="dxa"/>
            <w:vMerge/>
          </w:tcPr>
          <w:p w14:paraId="15B4D976" w14:textId="77777777" w:rsidR="008405ED" w:rsidRPr="008405ED" w:rsidRDefault="008405ED" w:rsidP="008405ED"/>
        </w:tc>
        <w:tc>
          <w:tcPr>
            <w:tcW w:w="3003" w:type="dxa"/>
          </w:tcPr>
          <w:p w14:paraId="56072F40" w14:textId="77777777" w:rsidR="008405ED" w:rsidRPr="008405ED" w:rsidRDefault="008405ED" w:rsidP="008405ED">
            <w:r w:rsidRPr="008405ED">
              <w:t>Tài khoản mặc định (ID)/Mật khẩu thay đổi</w:t>
            </w:r>
          </w:p>
        </w:tc>
        <w:tc>
          <w:tcPr>
            <w:tcW w:w="2997" w:type="dxa"/>
          </w:tcPr>
          <w:p w14:paraId="6CAC8A9B" w14:textId="77777777" w:rsidR="008405ED" w:rsidRPr="008405ED" w:rsidRDefault="008405ED" w:rsidP="008405ED"/>
        </w:tc>
      </w:tr>
      <w:tr w:rsidR="008405ED" w:rsidRPr="008405ED" w14:paraId="66C23AD3" w14:textId="77777777" w:rsidTr="006D3F83">
        <w:tc>
          <w:tcPr>
            <w:tcW w:w="2990" w:type="dxa"/>
            <w:vMerge/>
          </w:tcPr>
          <w:p w14:paraId="00E43A80" w14:textId="77777777" w:rsidR="008405ED" w:rsidRPr="008405ED" w:rsidRDefault="008405ED" w:rsidP="008405ED"/>
        </w:tc>
        <w:tc>
          <w:tcPr>
            <w:tcW w:w="3003" w:type="dxa"/>
          </w:tcPr>
          <w:p w14:paraId="4EA4E98F" w14:textId="77777777" w:rsidR="008405ED" w:rsidRPr="008405ED" w:rsidRDefault="008405ED" w:rsidP="008405ED">
            <w:r w:rsidRPr="008405ED">
              <w:t>Chặn IP truy cập thiết bị đầu cuối quản lý</w:t>
            </w:r>
          </w:p>
        </w:tc>
        <w:tc>
          <w:tcPr>
            <w:tcW w:w="2997" w:type="dxa"/>
          </w:tcPr>
          <w:p w14:paraId="27A10179" w14:textId="77777777" w:rsidR="008405ED" w:rsidRPr="008405ED" w:rsidRDefault="008405ED" w:rsidP="008405ED"/>
        </w:tc>
      </w:tr>
      <w:tr w:rsidR="008405ED" w:rsidRPr="008405ED" w14:paraId="7AE85DA5" w14:textId="77777777" w:rsidTr="006D3F83">
        <w:tc>
          <w:tcPr>
            <w:tcW w:w="2990" w:type="dxa"/>
            <w:vMerge w:val="restart"/>
          </w:tcPr>
          <w:p w14:paraId="44578F83" w14:textId="77777777" w:rsidR="008405ED" w:rsidRPr="008405ED" w:rsidRDefault="008405ED" w:rsidP="008405ED">
            <w:r w:rsidRPr="008405ED">
              <w:t>Quản lý phiên đáng tin cậy</w:t>
            </w:r>
          </w:p>
        </w:tc>
        <w:tc>
          <w:tcPr>
            <w:tcW w:w="3003" w:type="dxa"/>
          </w:tcPr>
          <w:p w14:paraId="6E296CC7" w14:textId="77777777" w:rsidR="008405ED" w:rsidRPr="008405ED" w:rsidRDefault="008405ED" w:rsidP="008405ED">
            <w:r w:rsidRPr="008405ED">
              <w:t>Khóa hoặc chấm dứt phiên của người dùng</w:t>
            </w:r>
          </w:p>
        </w:tc>
        <w:tc>
          <w:tcPr>
            <w:tcW w:w="2997" w:type="dxa"/>
          </w:tcPr>
          <w:p w14:paraId="463F067A" w14:textId="77777777" w:rsidR="008405ED" w:rsidRPr="008405ED" w:rsidRDefault="008405ED" w:rsidP="008405ED"/>
        </w:tc>
      </w:tr>
      <w:tr w:rsidR="008405ED" w:rsidRPr="008405ED" w14:paraId="67828185" w14:textId="77777777" w:rsidTr="006D3F83">
        <w:tc>
          <w:tcPr>
            <w:tcW w:w="2990" w:type="dxa"/>
            <w:vMerge/>
          </w:tcPr>
          <w:p w14:paraId="3F5D6F4A" w14:textId="77777777" w:rsidR="008405ED" w:rsidRPr="008405ED" w:rsidRDefault="008405ED" w:rsidP="008405ED"/>
        </w:tc>
        <w:tc>
          <w:tcPr>
            <w:tcW w:w="3003" w:type="dxa"/>
          </w:tcPr>
          <w:p w14:paraId="7E833688" w14:textId="77777777" w:rsidR="008405ED" w:rsidRPr="008405ED" w:rsidRDefault="008405ED" w:rsidP="008405ED">
            <w:r w:rsidRPr="008405ED">
              <w:t>Hành động phản hồi khi phát hiện các lần đăng nhập trùng lặp của cùng một tài khoản</w:t>
            </w:r>
          </w:p>
        </w:tc>
        <w:tc>
          <w:tcPr>
            <w:tcW w:w="2997" w:type="dxa"/>
          </w:tcPr>
          <w:p w14:paraId="0ACFF8A5" w14:textId="77777777" w:rsidR="008405ED" w:rsidRPr="008405ED" w:rsidRDefault="008405ED" w:rsidP="008405ED"/>
        </w:tc>
      </w:tr>
      <w:tr w:rsidR="008405ED" w:rsidRPr="008405ED" w14:paraId="37C588DE" w14:textId="77777777" w:rsidTr="006D3F83">
        <w:tc>
          <w:tcPr>
            <w:tcW w:w="2990" w:type="dxa"/>
            <w:vMerge/>
          </w:tcPr>
          <w:p w14:paraId="14AFB245" w14:textId="77777777" w:rsidR="008405ED" w:rsidRPr="008405ED" w:rsidRDefault="008405ED" w:rsidP="008405ED"/>
        </w:tc>
        <w:tc>
          <w:tcPr>
            <w:tcW w:w="3003" w:type="dxa"/>
          </w:tcPr>
          <w:p w14:paraId="3356CA92" w14:textId="77777777" w:rsidR="008405ED" w:rsidRPr="008405ED" w:rsidRDefault="008405ED" w:rsidP="008405ED">
            <w:r w:rsidRPr="008405ED">
              <w:t>Từ chối các phiên mới dựa trên giới hạn về số lượng phiên đồng thời</w:t>
            </w:r>
          </w:p>
        </w:tc>
        <w:tc>
          <w:tcPr>
            <w:tcW w:w="2997" w:type="dxa"/>
          </w:tcPr>
          <w:p w14:paraId="23A62426" w14:textId="77777777" w:rsidR="008405ED" w:rsidRPr="008405ED" w:rsidRDefault="008405ED" w:rsidP="008405ED"/>
        </w:tc>
      </w:tr>
      <w:tr w:rsidR="008405ED" w:rsidRPr="008405ED" w14:paraId="0C07473C" w14:textId="77777777" w:rsidTr="006D3F83">
        <w:tc>
          <w:tcPr>
            <w:tcW w:w="2990" w:type="dxa"/>
          </w:tcPr>
          <w:p w14:paraId="302075EE" w14:textId="77777777" w:rsidR="008405ED" w:rsidRPr="008405ED" w:rsidRDefault="008405ED" w:rsidP="008405ED">
            <w:r w:rsidRPr="008405ED">
              <w:t>Tạo khóa mật mã</w:t>
            </w:r>
          </w:p>
        </w:tc>
        <w:tc>
          <w:tcPr>
            <w:tcW w:w="3003" w:type="dxa"/>
          </w:tcPr>
          <w:p w14:paraId="6858F7A9" w14:textId="77777777" w:rsidR="008405ED" w:rsidRPr="008405ED" w:rsidRDefault="008405ED" w:rsidP="008405ED">
            <w:r w:rsidRPr="008405ED">
              <w:t>Lỗi tạo khóa mật mã</w:t>
            </w:r>
          </w:p>
        </w:tc>
        <w:tc>
          <w:tcPr>
            <w:tcW w:w="2997" w:type="dxa"/>
          </w:tcPr>
          <w:p w14:paraId="3822042F" w14:textId="77777777" w:rsidR="008405ED" w:rsidRPr="008405ED" w:rsidRDefault="008405ED" w:rsidP="008405ED"/>
        </w:tc>
      </w:tr>
      <w:tr w:rsidR="008405ED" w:rsidRPr="008405ED" w14:paraId="4D1380A7" w14:textId="77777777" w:rsidTr="006D3F83">
        <w:tc>
          <w:tcPr>
            <w:tcW w:w="2990" w:type="dxa"/>
          </w:tcPr>
          <w:p w14:paraId="0E447934" w14:textId="77777777" w:rsidR="008405ED" w:rsidRPr="008405ED" w:rsidRDefault="008405ED" w:rsidP="008405ED">
            <w:r w:rsidRPr="008405ED">
              <w:t xml:space="preserve">Hoạt động mật mã </w:t>
            </w:r>
          </w:p>
        </w:tc>
        <w:tc>
          <w:tcPr>
            <w:tcW w:w="3003" w:type="dxa"/>
          </w:tcPr>
          <w:p w14:paraId="73EA8067" w14:textId="77777777" w:rsidR="008405ED" w:rsidRPr="008405ED" w:rsidRDefault="008405ED" w:rsidP="008405ED">
            <w:r w:rsidRPr="008405ED">
              <w:t>Lỗi hoạt động mật mã (bao gồm loại hoạt động mật mã)</w:t>
            </w:r>
          </w:p>
        </w:tc>
        <w:tc>
          <w:tcPr>
            <w:tcW w:w="2997" w:type="dxa"/>
          </w:tcPr>
          <w:p w14:paraId="064CD852" w14:textId="77777777" w:rsidR="008405ED" w:rsidRPr="008405ED" w:rsidRDefault="008405ED" w:rsidP="008405ED"/>
        </w:tc>
      </w:tr>
      <w:tr w:rsidR="008405ED" w:rsidRPr="008405ED" w14:paraId="7B6555AC" w14:textId="77777777" w:rsidTr="006D3F83">
        <w:tc>
          <w:tcPr>
            <w:tcW w:w="2990" w:type="dxa"/>
          </w:tcPr>
          <w:p w14:paraId="003B6FB9" w14:textId="77777777" w:rsidR="008405ED" w:rsidRPr="008405ED" w:rsidRDefault="008405ED" w:rsidP="008405ED">
            <w:r w:rsidRPr="008405ED">
              <w:t xml:space="preserve">Bản ghi kiểm toán </w:t>
            </w:r>
          </w:p>
        </w:tc>
        <w:tc>
          <w:tcPr>
            <w:tcW w:w="3003" w:type="dxa"/>
          </w:tcPr>
          <w:p w14:paraId="0339B2A6" w14:textId="77777777" w:rsidR="008405ED" w:rsidRPr="008405ED" w:rsidRDefault="008405ED" w:rsidP="008405ED">
            <w:r w:rsidRPr="008405ED">
              <w:t>Khởi động và tắt các chức năng kiểm toán TOE ở dạng thiết bị H/W</w:t>
            </w:r>
          </w:p>
        </w:tc>
        <w:tc>
          <w:tcPr>
            <w:tcW w:w="2997" w:type="dxa"/>
          </w:tcPr>
          <w:p w14:paraId="578744C0" w14:textId="77777777" w:rsidR="008405ED" w:rsidRPr="008405ED" w:rsidRDefault="008405ED" w:rsidP="008405ED"/>
        </w:tc>
      </w:tr>
    </w:tbl>
    <w:p w14:paraId="7994A2E3" w14:textId="77777777" w:rsidR="008405ED" w:rsidRPr="008405ED" w:rsidRDefault="008405ED" w:rsidP="008405ED">
      <w:pPr>
        <w:jc w:val="center"/>
      </w:pPr>
      <w:r w:rsidRPr="008405ED">
        <w:t>[Bảng 3] Các sự kiện kiểm toán chính cần được ghi lại một cách bắt buộc.</w:t>
      </w:r>
    </w:p>
    <w:p w14:paraId="69888A32" w14:textId="77777777" w:rsidR="008405ED" w:rsidRPr="008405ED" w:rsidRDefault="008405ED" w:rsidP="008405ED">
      <w:r w:rsidRPr="008405ED">
        <w:t>- [Bảng 4] bên dưới hiển thị các sự kiện kiểm tra mà các bản ghi kiểm tra có thể được tạo khi cung cấp một chức năng</w:t>
      </w:r>
    </w:p>
    <w:tbl>
      <w:tblPr>
        <w:tblStyle w:val="TableGrid"/>
        <w:tblW w:w="0" w:type="auto"/>
        <w:tblLook w:val="04A0" w:firstRow="1" w:lastRow="0" w:firstColumn="1" w:lastColumn="0" w:noHBand="0" w:noVBand="1"/>
      </w:tblPr>
      <w:tblGrid>
        <w:gridCol w:w="3116"/>
        <w:gridCol w:w="3117"/>
        <w:gridCol w:w="3117"/>
      </w:tblGrid>
      <w:tr w:rsidR="008405ED" w:rsidRPr="008405ED" w14:paraId="61B34FD0" w14:textId="77777777" w:rsidTr="006D3F83">
        <w:tc>
          <w:tcPr>
            <w:tcW w:w="3116" w:type="dxa"/>
          </w:tcPr>
          <w:p w14:paraId="362A8F82" w14:textId="77777777" w:rsidR="008405ED" w:rsidRPr="008405ED" w:rsidRDefault="008405ED" w:rsidP="008405ED">
            <w:r w:rsidRPr="008405ED">
              <w:t xml:space="preserve">Danh mục phụ </w:t>
            </w:r>
          </w:p>
        </w:tc>
        <w:tc>
          <w:tcPr>
            <w:tcW w:w="3117" w:type="dxa"/>
          </w:tcPr>
          <w:p w14:paraId="19D044EC" w14:textId="77777777" w:rsidR="008405ED" w:rsidRPr="008405ED" w:rsidRDefault="008405ED" w:rsidP="008405ED">
            <w:r w:rsidRPr="008405ED">
              <w:t xml:space="preserve">Sự kiện kiểm toán </w:t>
            </w:r>
          </w:p>
        </w:tc>
        <w:tc>
          <w:tcPr>
            <w:tcW w:w="3117" w:type="dxa"/>
          </w:tcPr>
          <w:p w14:paraId="65F0CB47" w14:textId="77777777" w:rsidR="008405ED" w:rsidRPr="008405ED" w:rsidRDefault="008405ED" w:rsidP="008405ED">
            <w:r w:rsidRPr="008405ED">
              <w:t>Thông tin kiểm toán bổ sung</w:t>
            </w:r>
          </w:p>
        </w:tc>
      </w:tr>
      <w:tr w:rsidR="008405ED" w:rsidRPr="008405ED" w14:paraId="2F30F708" w14:textId="77777777" w:rsidTr="006D3F83">
        <w:tc>
          <w:tcPr>
            <w:tcW w:w="3116" w:type="dxa"/>
            <w:vMerge w:val="restart"/>
          </w:tcPr>
          <w:p w14:paraId="3709C36B" w14:textId="77777777" w:rsidR="008405ED" w:rsidRPr="008405ED" w:rsidRDefault="008405ED" w:rsidP="008405ED"/>
          <w:p w14:paraId="0C9AA615" w14:textId="49ACD609" w:rsidR="008405ED" w:rsidRPr="008405ED" w:rsidRDefault="008405ED" w:rsidP="008405ED">
            <w:r w:rsidRPr="008405ED">
              <w:t xml:space="preserve">Tự bảo vệ </w:t>
            </w:r>
          </w:p>
        </w:tc>
        <w:tc>
          <w:tcPr>
            <w:tcW w:w="3117" w:type="dxa"/>
          </w:tcPr>
          <w:p w14:paraId="23E22EAD" w14:textId="77777777" w:rsidR="008405ED" w:rsidRPr="008405ED" w:rsidRDefault="008405ED" w:rsidP="008405ED">
            <w:r w:rsidRPr="008405ED">
              <w:t>Thực hiện tự kiểm tra</w:t>
            </w:r>
          </w:p>
        </w:tc>
        <w:tc>
          <w:tcPr>
            <w:tcW w:w="3117" w:type="dxa"/>
          </w:tcPr>
          <w:p w14:paraId="37255B6B" w14:textId="77777777" w:rsidR="008405ED" w:rsidRPr="008405ED" w:rsidRDefault="008405ED" w:rsidP="008405ED">
            <w:r w:rsidRPr="008405ED">
              <w:t>chức năng bảo mật với tự kiểm tra không thành công</w:t>
            </w:r>
          </w:p>
        </w:tc>
      </w:tr>
      <w:tr w:rsidR="008405ED" w:rsidRPr="008405ED" w14:paraId="50E5997C" w14:textId="77777777" w:rsidTr="006D3F83">
        <w:tc>
          <w:tcPr>
            <w:tcW w:w="3116" w:type="dxa"/>
            <w:vMerge/>
          </w:tcPr>
          <w:p w14:paraId="0481BB9C" w14:textId="77777777" w:rsidR="008405ED" w:rsidRPr="008405ED" w:rsidRDefault="008405ED" w:rsidP="008405ED"/>
        </w:tc>
        <w:tc>
          <w:tcPr>
            <w:tcW w:w="3117" w:type="dxa"/>
          </w:tcPr>
          <w:p w14:paraId="00071103" w14:textId="77777777" w:rsidR="008405ED" w:rsidRPr="008405ED" w:rsidRDefault="008405ED" w:rsidP="008405ED">
            <w:r w:rsidRPr="008405ED">
              <w:t>Thực hiện xác minh tính toàn vẹn của chính TOE</w:t>
            </w:r>
          </w:p>
        </w:tc>
        <w:tc>
          <w:tcPr>
            <w:tcW w:w="3117" w:type="dxa"/>
          </w:tcPr>
          <w:p w14:paraId="2A24628E" w14:textId="77777777" w:rsidR="008405ED" w:rsidRPr="008405ED" w:rsidRDefault="008405ED" w:rsidP="008405ED">
            <w:r w:rsidRPr="008405ED">
              <w:t>Các thành phần với xác minh không toàn vẹn</w:t>
            </w:r>
          </w:p>
        </w:tc>
      </w:tr>
      <w:tr w:rsidR="008405ED" w:rsidRPr="008405ED" w14:paraId="140F1870" w14:textId="77777777" w:rsidTr="006D3F83">
        <w:tc>
          <w:tcPr>
            <w:tcW w:w="3116" w:type="dxa"/>
            <w:vMerge w:val="restart"/>
          </w:tcPr>
          <w:p w14:paraId="133DFE7E" w14:textId="77777777" w:rsidR="008405ED" w:rsidRPr="008405ED" w:rsidRDefault="008405ED" w:rsidP="008405ED">
            <w:r w:rsidRPr="008405ED">
              <w:t>Cập nhật bảo vệ</w:t>
            </w:r>
          </w:p>
        </w:tc>
        <w:tc>
          <w:tcPr>
            <w:tcW w:w="3117" w:type="dxa"/>
          </w:tcPr>
          <w:p w14:paraId="4C58F673" w14:textId="77777777" w:rsidR="008405ED" w:rsidRPr="008405ED" w:rsidRDefault="008405ED" w:rsidP="008405ED">
            <w:r w:rsidRPr="008405ED">
              <w:t>Xác minh tính hợp lệ của tệp được cập nhật bởi quản trị viên</w:t>
            </w:r>
          </w:p>
        </w:tc>
        <w:tc>
          <w:tcPr>
            <w:tcW w:w="3117" w:type="dxa"/>
          </w:tcPr>
          <w:p w14:paraId="0BF368FB" w14:textId="77777777" w:rsidR="008405ED" w:rsidRPr="008405ED" w:rsidRDefault="008405ED" w:rsidP="008405ED"/>
        </w:tc>
      </w:tr>
      <w:tr w:rsidR="008405ED" w:rsidRPr="008405ED" w14:paraId="581D1CBE" w14:textId="77777777" w:rsidTr="006D3F83">
        <w:tc>
          <w:tcPr>
            <w:tcW w:w="3116" w:type="dxa"/>
            <w:vMerge/>
          </w:tcPr>
          <w:p w14:paraId="22293D75" w14:textId="77777777" w:rsidR="008405ED" w:rsidRPr="008405ED" w:rsidRDefault="008405ED" w:rsidP="008405ED"/>
        </w:tc>
        <w:tc>
          <w:tcPr>
            <w:tcW w:w="3117" w:type="dxa"/>
          </w:tcPr>
          <w:p w14:paraId="232770E5" w14:textId="77777777" w:rsidR="008405ED" w:rsidRPr="008405ED" w:rsidRDefault="008405ED" w:rsidP="008405ED">
            <w:r w:rsidRPr="008405ED">
              <w:t xml:space="preserve">Cập nhật </w:t>
            </w:r>
          </w:p>
          <w:p w14:paraId="3B22CE4B" w14:textId="77777777" w:rsidR="008405ED" w:rsidRPr="008405ED" w:rsidRDefault="008405ED" w:rsidP="008405ED">
            <w:r w:rsidRPr="008405ED">
              <w:t>Bảo vệ</w:t>
            </w:r>
          </w:p>
        </w:tc>
        <w:tc>
          <w:tcPr>
            <w:tcW w:w="3117" w:type="dxa"/>
          </w:tcPr>
          <w:p w14:paraId="4150E990" w14:textId="77777777" w:rsidR="008405ED" w:rsidRPr="008405ED" w:rsidRDefault="008405ED" w:rsidP="008405ED"/>
        </w:tc>
      </w:tr>
      <w:tr w:rsidR="008405ED" w:rsidRPr="008405ED" w14:paraId="339431A4" w14:textId="77777777" w:rsidTr="006D3F83">
        <w:tc>
          <w:tcPr>
            <w:tcW w:w="3116" w:type="dxa"/>
            <w:vMerge w:val="restart"/>
          </w:tcPr>
          <w:p w14:paraId="6FE48049" w14:textId="77777777" w:rsidR="008405ED" w:rsidRPr="008405ED" w:rsidRDefault="008405ED" w:rsidP="008405ED">
            <w:r w:rsidRPr="008405ED">
              <w:t>Hồ sơ kiểm toán</w:t>
            </w:r>
          </w:p>
        </w:tc>
        <w:tc>
          <w:tcPr>
            <w:tcW w:w="3117" w:type="dxa"/>
          </w:tcPr>
          <w:p w14:paraId="2C1A5380" w14:textId="77777777" w:rsidR="008405ED" w:rsidRPr="008405ED" w:rsidRDefault="008405ED" w:rsidP="008405ED">
            <w:r w:rsidRPr="008405ED">
              <w:t>Thực hiện xác minh tính hợp lệ của tệp cập nhật Hồ sơ kiểm tra Khởi động và tắt chức năng kiểm tra TOE dưới dạng phần mềm</w:t>
            </w:r>
          </w:p>
        </w:tc>
        <w:tc>
          <w:tcPr>
            <w:tcW w:w="3117" w:type="dxa"/>
          </w:tcPr>
          <w:p w14:paraId="09022D65" w14:textId="77777777" w:rsidR="008405ED" w:rsidRPr="008405ED" w:rsidRDefault="008405ED" w:rsidP="008405ED"/>
        </w:tc>
      </w:tr>
      <w:tr w:rsidR="008405ED" w:rsidRPr="008405ED" w14:paraId="38E4E10E" w14:textId="77777777" w:rsidTr="006D3F83">
        <w:tc>
          <w:tcPr>
            <w:tcW w:w="3116" w:type="dxa"/>
            <w:vMerge/>
          </w:tcPr>
          <w:p w14:paraId="57413206" w14:textId="77777777" w:rsidR="008405ED" w:rsidRPr="008405ED" w:rsidRDefault="008405ED" w:rsidP="008405ED"/>
        </w:tc>
        <w:tc>
          <w:tcPr>
            <w:tcW w:w="3117" w:type="dxa"/>
          </w:tcPr>
          <w:p w14:paraId="7B28FB06" w14:textId="77777777" w:rsidR="008405ED" w:rsidRPr="008405ED" w:rsidRDefault="008405ED" w:rsidP="008405ED">
            <w:r w:rsidRPr="008405ED">
              <w:t>Khởi động và tắt chức năng kiểm toán TOE dưới dạng phần mềm</w:t>
            </w:r>
          </w:p>
        </w:tc>
        <w:tc>
          <w:tcPr>
            <w:tcW w:w="3117" w:type="dxa"/>
          </w:tcPr>
          <w:p w14:paraId="6E331621" w14:textId="77777777" w:rsidR="008405ED" w:rsidRPr="008405ED" w:rsidRDefault="008405ED" w:rsidP="008405ED"/>
        </w:tc>
      </w:tr>
      <w:tr w:rsidR="008405ED" w:rsidRPr="008405ED" w14:paraId="2EE27D5E" w14:textId="77777777" w:rsidTr="006D3F83">
        <w:tc>
          <w:tcPr>
            <w:tcW w:w="3116" w:type="dxa"/>
          </w:tcPr>
          <w:p w14:paraId="3F9AB3AC" w14:textId="77777777" w:rsidR="008405ED" w:rsidRPr="008405ED" w:rsidRDefault="008405ED" w:rsidP="008405ED">
            <w:r w:rsidRPr="008405ED">
              <w:t>Quản lý an toàn</w:t>
            </w:r>
          </w:p>
        </w:tc>
        <w:tc>
          <w:tcPr>
            <w:tcW w:w="3117" w:type="dxa"/>
          </w:tcPr>
          <w:p w14:paraId="2CEBA24E" w14:textId="77777777" w:rsidR="008405ED" w:rsidRPr="008405ED" w:rsidRDefault="008405ED" w:rsidP="008405ED">
            <w:r w:rsidRPr="008405ED">
              <w:t>hồ sơ kiểm toán</w:t>
            </w:r>
          </w:p>
        </w:tc>
        <w:tc>
          <w:tcPr>
            <w:tcW w:w="3117" w:type="dxa"/>
          </w:tcPr>
          <w:p w14:paraId="66BE557D" w14:textId="77777777" w:rsidR="008405ED" w:rsidRPr="008405ED" w:rsidRDefault="008405ED" w:rsidP="008405ED"/>
        </w:tc>
      </w:tr>
    </w:tbl>
    <w:p w14:paraId="41F05AA3" w14:textId="77777777" w:rsidR="008405ED" w:rsidRPr="008405ED" w:rsidRDefault="008405ED" w:rsidP="006C2842">
      <w:pPr>
        <w:jc w:val="center"/>
      </w:pPr>
      <w:r w:rsidRPr="008405ED">
        <w:t>[Bảng 4] Các sự kiện kiểm tra phải được ghi lại khi cung cấp chức năng</w:t>
      </w:r>
    </w:p>
    <w:p w14:paraId="3CD1F0BD" w14:textId="77777777" w:rsidR="008405ED" w:rsidRPr="008405ED" w:rsidRDefault="008405ED" w:rsidP="004A2CB1">
      <w:pPr>
        <w:numPr>
          <w:ilvl w:val="0"/>
          <w:numId w:val="13"/>
        </w:numPr>
      </w:pPr>
      <w:r w:rsidRPr="008405ED">
        <w:t>Nếu TOE phát hiện nỗ lực sử dụng lại thông tin xác thực bị cấm sử dụng lại, xác thực sẽ không thành công và một bản ghi kiểm toán về sự kiện lỗi xác thực sẽ được tạo.</w:t>
      </w:r>
    </w:p>
    <w:p w14:paraId="5D0D4E1D" w14:textId="77777777" w:rsidR="008405ED" w:rsidRPr="008405ED" w:rsidRDefault="008405ED" w:rsidP="004A2CB1">
      <w:pPr>
        <w:numPr>
          <w:ilvl w:val="0"/>
          <w:numId w:val="13"/>
        </w:numPr>
      </w:pPr>
      <w:r w:rsidRPr="008405ED">
        <w:t>Hồ sơ đánh giá sẽ được tạo ra cho các kết quả tự kiểm tra.</w:t>
      </w:r>
    </w:p>
    <w:p w14:paraId="627A8500" w14:textId="77777777" w:rsidR="008405ED" w:rsidRPr="008405ED" w:rsidRDefault="008405ED" w:rsidP="004A2CB1">
      <w:pPr>
        <w:numPr>
          <w:ilvl w:val="0"/>
          <w:numId w:val="13"/>
        </w:numPr>
        <w:rPr>
          <w:i/>
          <w:iCs/>
          <w:u w:val="single"/>
        </w:rPr>
      </w:pPr>
      <w:r w:rsidRPr="008405ED">
        <w:t xml:space="preserve">Nội dung và kết quả xác minh tính toàn vẹn sẽ được xác nhận thông qua </w:t>
      </w:r>
      <w:r w:rsidRPr="008405ED">
        <w:rPr>
          <w:i/>
          <w:iCs/>
          <w:u w:val="single"/>
        </w:rPr>
        <w:t>màn hình hiển thị, hồ sơ kiểm toán.</w:t>
      </w:r>
    </w:p>
    <w:p w14:paraId="114D425F" w14:textId="77777777" w:rsidR="008405ED" w:rsidRPr="008405ED" w:rsidRDefault="008405ED" w:rsidP="004A2CB1">
      <w:pPr>
        <w:numPr>
          <w:ilvl w:val="0"/>
          <w:numId w:val="13"/>
        </w:numPr>
      </w:pPr>
      <w:r w:rsidRPr="008405ED">
        <w:t>Hồ sơ kiểm tra sẽ được tạo ra cho kết quả xác minh tính toàn vẹn.</w:t>
      </w:r>
    </w:p>
    <w:p w14:paraId="5BF7E32B" w14:textId="77777777" w:rsidR="008405ED" w:rsidRPr="008405ED" w:rsidRDefault="008405ED" w:rsidP="004A2CB1">
      <w:pPr>
        <w:numPr>
          <w:ilvl w:val="0"/>
          <w:numId w:val="13"/>
        </w:numPr>
      </w:pPr>
      <w:r w:rsidRPr="008405ED">
        <w:t>Cập nhật kết quả xác nhận tệp (thành công • thất bại) sẽ được ghi lại trong hồ sơ kiểm toán.</w:t>
      </w:r>
    </w:p>
    <w:p w14:paraId="4FD2CC5A" w14:textId="77777777" w:rsidR="008405ED" w:rsidRPr="008405ED" w:rsidRDefault="008405ED" w:rsidP="004A2CB1">
      <w:pPr>
        <w:numPr>
          <w:ilvl w:val="0"/>
          <w:numId w:val="13"/>
        </w:numPr>
      </w:pPr>
      <w:r w:rsidRPr="008405ED">
        <w:t xml:space="preserve">Hồ sơ kiểm tra sẽ được tạo cho kết quả cài đặt bản cập nhật và lý do thất bại. </w:t>
      </w:r>
    </w:p>
    <w:p w14:paraId="64F66977" w14:textId="77777777" w:rsidR="008405ED" w:rsidRPr="008405ED" w:rsidRDefault="008405ED" w:rsidP="004A2CB1">
      <w:pPr>
        <w:numPr>
          <w:ilvl w:val="0"/>
          <w:numId w:val="13"/>
        </w:numPr>
      </w:pPr>
      <w:r w:rsidRPr="008405ED">
        <w:t xml:space="preserve">Hồ sơ kiểm tra sẽ được tạo khi chức năng khóa hoặc chấm dứt phiên được kích hoạt. </w:t>
      </w:r>
    </w:p>
    <w:p w14:paraId="5C38F317" w14:textId="77777777" w:rsidR="008405ED" w:rsidRPr="008405ED" w:rsidRDefault="008405ED" w:rsidP="004A2CB1">
      <w:pPr>
        <w:numPr>
          <w:ilvl w:val="0"/>
          <w:numId w:val="13"/>
        </w:numPr>
      </w:pPr>
      <w:r w:rsidRPr="008405ED">
        <w:t xml:space="preserve">Hồ sơ kiểm toán sẽ được tạo khi chặn truy cập trùng lặp. </w:t>
      </w:r>
    </w:p>
    <w:p w14:paraId="0FD292AC" w14:textId="77777777" w:rsidR="008405ED" w:rsidRPr="008405ED" w:rsidRDefault="008405ED" w:rsidP="004A2CB1">
      <w:pPr>
        <w:numPr>
          <w:ilvl w:val="0"/>
          <w:numId w:val="13"/>
        </w:numPr>
      </w:pPr>
      <w:r w:rsidRPr="008405ED">
        <w:t>Hồ sơ kiểm toán không được chứa nhiều thông tin hơn mức cần thiết.</w:t>
      </w:r>
    </w:p>
    <w:p w14:paraId="1C5197BE" w14:textId="77777777" w:rsidR="008405ED" w:rsidRPr="008405ED" w:rsidRDefault="008405ED" w:rsidP="008405ED">
      <w:r w:rsidRPr="008405ED">
        <w:t xml:space="preserve">- Các nội dung ít nhất phải có trong hồ sơ kiểm toán như sau. </w:t>
      </w:r>
    </w:p>
    <w:p w14:paraId="013723E7" w14:textId="77777777" w:rsidR="008405ED" w:rsidRPr="008405ED" w:rsidRDefault="008405ED" w:rsidP="008405ED">
      <w:r w:rsidRPr="008405ED">
        <w:t xml:space="preserve">• Ngày và giờ của sự kiện, loại sự kiện, danh tính của đối tượng gây ra sự kiện (ví dụ: </w:t>
      </w:r>
      <w:r w:rsidRPr="008405ED">
        <w:rPr>
          <w:i/>
          <w:iCs/>
          <w:u w:val="single"/>
        </w:rPr>
        <w:t>tài khoản, quy trình, IP</w:t>
      </w:r>
      <w:r w:rsidRPr="008405ED">
        <w:t xml:space="preserve">, v.v.) và kết quả của sự kiện (thành công • thất bại) </w:t>
      </w:r>
    </w:p>
    <w:p w14:paraId="3B68FA28" w14:textId="77777777" w:rsidR="008405ED" w:rsidRPr="008405ED" w:rsidRDefault="008405ED" w:rsidP="008405ED">
      <w:r w:rsidRPr="008405ED">
        <w:t xml:space="preserve">- Thông tin như vậy vì thông tin xác thực (ví dụ: </w:t>
      </w:r>
      <w:r w:rsidRPr="008405ED">
        <w:rPr>
          <w:i/>
          <w:iCs/>
          <w:u w:val="single"/>
        </w:rPr>
        <w:t>mật khẩu</w:t>
      </w:r>
      <w:r w:rsidRPr="008405ED">
        <w:t>, v.v.) và khóa mã hóa sẽ không được lưu trữ trong hồ sơ kiểm toán</w:t>
      </w:r>
    </w:p>
    <w:p w14:paraId="4551B4F0" w14:textId="77777777" w:rsidR="008405ED" w:rsidRPr="008405ED" w:rsidRDefault="008405ED" w:rsidP="004A2CB1">
      <w:pPr>
        <w:numPr>
          <w:ilvl w:val="0"/>
          <w:numId w:val="13"/>
        </w:numPr>
      </w:pPr>
      <w:r w:rsidRPr="008405ED">
        <w:t xml:space="preserve">Dữ liệu nhạy cảm (ví dụ: </w:t>
      </w:r>
      <w:r w:rsidRPr="008405ED">
        <w:rPr>
          <w:i/>
          <w:iCs/>
          <w:u w:val="single"/>
        </w:rPr>
        <w:t>mật khẩu, số đăng ký cư trú</w:t>
      </w:r>
      <w:r w:rsidRPr="008405ED">
        <w:t xml:space="preserve">, v.v.) sẽ không được ghi lại hoặc sẽ được tạo ra bằng cách xử lý bằng mặt nạ nếu việc ghi lại là không thể tránh khỏi. </w:t>
      </w:r>
    </w:p>
    <w:p w14:paraId="6A972969" w14:textId="77777777" w:rsidR="008405ED" w:rsidRPr="008405ED" w:rsidRDefault="008405ED" w:rsidP="004A2CB1">
      <w:pPr>
        <w:numPr>
          <w:ilvl w:val="0"/>
          <w:numId w:val="13"/>
        </w:numPr>
      </w:pPr>
      <w:r w:rsidRPr="008405ED">
        <w:t xml:space="preserve">Mỗi thành phần của TOE sẽ tạo hồ sơ kiểm tra bằng cách sử dụng thông tin thời gian đáng tin cậy. </w:t>
      </w:r>
    </w:p>
    <w:p w14:paraId="441C9343" w14:textId="77777777" w:rsidR="008405ED" w:rsidRPr="008405ED" w:rsidRDefault="008405ED" w:rsidP="008405ED">
      <w:r w:rsidRPr="008405ED">
        <w:t xml:space="preserve">- Thông tin về thời gian đáng tin cậy nên sử dụng thông tin về thời gian do máy chủ NTP hoặc hệ điều hành cung cấp. </w:t>
      </w:r>
    </w:p>
    <w:p w14:paraId="174A3D52" w14:textId="53AD0813" w:rsidR="008405ED" w:rsidRPr="008405ED" w:rsidRDefault="008405ED" w:rsidP="004A2CB1">
      <w:pPr>
        <w:numPr>
          <w:ilvl w:val="0"/>
          <w:numId w:val="13"/>
        </w:numPr>
      </w:pPr>
      <w:r w:rsidRPr="008405ED">
        <w:t>Nếu WAS</w:t>
      </w:r>
      <w:r w:rsidR="00005D29">
        <w:t xml:space="preserve"> </w:t>
      </w:r>
      <w:r w:rsidRPr="008405ED">
        <w:t>(Tomcat, Jesus, v.v.) được bao gồm trong gói TOE, TOE sẽ được triển khai sao cho thông tin quan trọng không được bao gồm trong nhật ký WAS.</w:t>
      </w:r>
    </w:p>
    <w:p w14:paraId="161F2D50" w14:textId="77777777" w:rsidR="008405ED" w:rsidRPr="008405ED" w:rsidRDefault="008405ED" w:rsidP="008405ED">
      <w:r w:rsidRPr="008405ED">
        <w:t xml:space="preserve"> - Nó có thể được triển khai sao cho chỉ có thể để lại nhật ký trong lưu trữ hồ sơ kiểm toán của TOE mà không rời khỏi nhật ký WAS.</w:t>
      </w:r>
    </w:p>
    <w:p w14:paraId="451A0438" w14:textId="77777777" w:rsidR="008405ED" w:rsidRPr="008405ED" w:rsidRDefault="008405ED" w:rsidP="008405ED">
      <w:r w:rsidRPr="008405ED">
        <w:t>- Thông tin quan trọng như mật khẩu và khóa mã hóa sẽ không được để lại ở dạng văn bản thuần túy trong nhật ký WAS.</w:t>
      </w:r>
    </w:p>
    <w:p w14:paraId="1220ADFD" w14:textId="77777777" w:rsidR="008405ED" w:rsidRPr="008405ED" w:rsidRDefault="008405ED" w:rsidP="004A2CB1">
      <w:pPr>
        <w:numPr>
          <w:ilvl w:val="0"/>
          <w:numId w:val="13"/>
        </w:numPr>
      </w:pPr>
      <w:r w:rsidRPr="008405ED">
        <w:t xml:space="preserve">TOE sẽ tạo hồ sơ kiểm toán cho các sự kiện kiểm toán chính. </w:t>
      </w:r>
    </w:p>
    <w:p w14:paraId="0ABF8DFE" w14:textId="77777777" w:rsidR="008405ED" w:rsidRPr="008405ED" w:rsidRDefault="008405ED" w:rsidP="008405ED">
      <w:r w:rsidRPr="008405ED">
        <w:t xml:space="preserve">- TOE sẽ tạo các bản ghi kiểm toán cho lưu lượng web được phép và bị chặn bởi TOE. </w:t>
      </w:r>
    </w:p>
    <w:p w14:paraId="71B6FCE5" w14:textId="77777777" w:rsidR="008405ED" w:rsidRPr="008405ED" w:rsidRDefault="008405ED" w:rsidP="008405ED">
      <w:r w:rsidRPr="008405ED">
        <w:t xml:space="preserve">• Bao gồm kết quả cho phép và chặn lưu lượng truy cập web theo FDP_IFF.1. </w:t>
      </w:r>
    </w:p>
    <w:p w14:paraId="1410E32B" w14:textId="77777777" w:rsidR="008405ED" w:rsidRPr="008405ED" w:rsidRDefault="008405ED" w:rsidP="008405ED">
      <w:r w:rsidRPr="008405ED">
        <w:t>- Có thể hỏi các sự kiện xảy ra trong một khoảng thời gian cụ thể và tổng lượng lưu lượng bị chặn.</w:t>
      </w:r>
    </w:p>
    <w:p w14:paraId="66E79367" w14:textId="77777777" w:rsidR="008405ED" w:rsidRPr="008405ED" w:rsidRDefault="008405ED" w:rsidP="008405ED">
      <w:r w:rsidRPr="008405ED">
        <w:t xml:space="preserve"> - Các bản ghi kiểm tra sẽ được tạo cho các hành động quản lý bảo mật liên quan đến các quy tắc chặn và phát hiện lưu lượng truy cập web do quản trị viên thực hiện trong lớp FMT. </w:t>
      </w:r>
    </w:p>
    <w:p w14:paraId="5D0ECBC1" w14:textId="77777777" w:rsidR="008405ED" w:rsidRPr="008405ED" w:rsidRDefault="008405ED" w:rsidP="008405ED">
      <w:r w:rsidRPr="008405ED">
        <w:t>- Hồ sơ kiểm tra ít nhất phải bao gồm ngày và thời gian của sự kiện, loại sự kiện, danh tính của đối tượng gây ra sự kiện và kết quả của sự kiện.</w:t>
      </w:r>
    </w:p>
    <w:p w14:paraId="7B67BF04" w14:textId="6F8349DD" w:rsidR="008405ED" w:rsidRPr="008405ED" w:rsidRDefault="008405ED" w:rsidP="006C2842">
      <w:pPr>
        <w:pStyle w:val="A4"/>
      </w:pPr>
      <w:r w:rsidRPr="008405ED">
        <w:t>FAU_SAA.1 Phân tích vi phạm tiềm ẩn</w:t>
      </w:r>
    </w:p>
    <w:tbl>
      <w:tblPr>
        <w:tblStyle w:val="TableGrid"/>
        <w:tblW w:w="0" w:type="auto"/>
        <w:tblLook w:val="04A0" w:firstRow="1" w:lastRow="0" w:firstColumn="1" w:lastColumn="0" w:noHBand="0" w:noVBand="1"/>
      </w:tblPr>
      <w:tblGrid>
        <w:gridCol w:w="2065"/>
        <w:gridCol w:w="7285"/>
      </w:tblGrid>
      <w:tr w:rsidR="008405ED" w:rsidRPr="008405ED" w14:paraId="36984B5E" w14:textId="77777777" w:rsidTr="006D3F83">
        <w:tc>
          <w:tcPr>
            <w:tcW w:w="2065" w:type="dxa"/>
          </w:tcPr>
          <w:p w14:paraId="5617F550" w14:textId="77777777" w:rsidR="008405ED" w:rsidRPr="008405ED" w:rsidRDefault="008405ED" w:rsidP="008405ED">
            <w:r w:rsidRPr="008405ED">
              <w:t>Phân cấp</w:t>
            </w:r>
          </w:p>
        </w:tc>
        <w:tc>
          <w:tcPr>
            <w:tcW w:w="7285" w:type="dxa"/>
          </w:tcPr>
          <w:p w14:paraId="702AD773" w14:textId="77777777" w:rsidR="008405ED" w:rsidRPr="008405ED" w:rsidRDefault="008405ED" w:rsidP="008405ED">
            <w:r w:rsidRPr="008405ED">
              <w:t>Không có thành phần nào khác.</w:t>
            </w:r>
          </w:p>
        </w:tc>
      </w:tr>
      <w:tr w:rsidR="008405ED" w:rsidRPr="008405ED" w14:paraId="60C77712" w14:textId="77777777" w:rsidTr="006D3F83">
        <w:tc>
          <w:tcPr>
            <w:tcW w:w="2065" w:type="dxa"/>
          </w:tcPr>
          <w:p w14:paraId="0B9020E8" w14:textId="77777777" w:rsidR="008405ED" w:rsidRPr="008405ED" w:rsidRDefault="008405ED" w:rsidP="008405ED">
            <w:r w:rsidRPr="008405ED">
              <w:t>Các thành phần phụ thuộc</w:t>
            </w:r>
          </w:p>
        </w:tc>
        <w:tc>
          <w:tcPr>
            <w:tcW w:w="7285" w:type="dxa"/>
          </w:tcPr>
          <w:p w14:paraId="334B09E5" w14:textId="77777777" w:rsidR="008405ED" w:rsidRPr="008405ED" w:rsidRDefault="008405ED" w:rsidP="008405ED">
            <w:r w:rsidRPr="008405ED">
              <w:t>FAU_GEN.1 Tạo dữ liệu kiểm tra</w:t>
            </w:r>
          </w:p>
        </w:tc>
      </w:tr>
      <w:tr w:rsidR="008405ED" w:rsidRPr="008405ED" w14:paraId="76361ED0" w14:textId="77777777" w:rsidTr="006D3F83">
        <w:tc>
          <w:tcPr>
            <w:tcW w:w="2065" w:type="dxa"/>
          </w:tcPr>
          <w:p w14:paraId="5F2FE86B" w14:textId="77777777" w:rsidR="008405ED" w:rsidRPr="008405ED" w:rsidRDefault="008405ED" w:rsidP="008405ED">
            <w:r w:rsidRPr="008405ED">
              <w:t>FAU_SAA.1.1</w:t>
            </w:r>
          </w:p>
        </w:tc>
        <w:tc>
          <w:tcPr>
            <w:tcW w:w="7285" w:type="dxa"/>
          </w:tcPr>
          <w:p w14:paraId="4BF44CE1" w14:textId="77777777" w:rsidR="008405ED" w:rsidRPr="008405ED" w:rsidRDefault="008405ED" w:rsidP="008405ED">
            <w:r w:rsidRPr="008405ED">
              <w:t xml:space="preserve">TSF sẽ có thể áp dụng một bộ quy tắc trong việc giám sát các sự kiện được kiểm toán và dựa trên các quy tắc này chỉ ra một vi phạm tiềm ẩn đối với việc thực thi các SFR. </w:t>
            </w:r>
          </w:p>
        </w:tc>
      </w:tr>
      <w:tr w:rsidR="008405ED" w:rsidRPr="008405ED" w14:paraId="722FAABA" w14:textId="77777777" w:rsidTr="006D3F83">
        <w:tc>
          <w:tcPr>
            <w:tcW w:w="2065" w:type="dxa"/>
          </w:tcPr>
          <w:p w14:paraId="154911EB" w14:textId="77777777" w:rsidR="008405ED" w:rsidRPr="008405ED" w:rsidRDefault="008405ED" w:rsidP="008405ED">
            <w:r w:rsidRPr="008405ED">
              <w:t>FAU_SAA.1.2</w:t>
            </w:r>
          </w:p>
        </w:tc>
        <w:tc>
          <w:tcPr>
            <w:tcW w:w="7285" w:type="dxa"/>
          </w:tcPr>
          <w:p w14:paraId="2F411DB1" w14:textId="77777777" w:rsidR="008405ED" w:rsidRPr="008405ED" w:rsidRDefault="008405ED" w:rsidP="008405ED">
            <w:r w:rsidRPr="008405ED">
              <w:t xml:space="preserve">TSF sẽ thực thi các quy tắc sau để giám sát các sự kiện được kiểm toán: </w:t>
            </w:r>
          </w:p>
          <w:p w14:paraId="701CE76A" w14:textId="77777777" w:rsidR="008405ED" w:rsidRPr="008405ED" w:rsidRDefault="008405ED" w:rsidP="008405ED">
            <w:r w:rsidRPr="008405ED">
              <w:t xml:space="preserve">a) Tích lũy hoặc kết hợp của [lựa chọn: </w:t>
            </w:r>
            <w:r w:rsidRPr="008405ED">
              <w:rPr>
                <w:i/>
                <w:iCs/>
              </w:rPr>
              <w:t>tập hợp con của các sự kiện có thể kiểm toán được xác định</w:t>
            </w:r>
            <w:r w:rsidRPr="008405ED">
              <w:t xml:space="preserve">] đã biết để chỉ ra một vi phạm an toàn tiềm ẩn </w:t>
            </w:r>
          </w:p>
          <w:p w14:paraId="1FE6BEBA" w14:textId="77777777" w:rsidR="008405ED" w:rsidRPr="008405ED" w:rsidRDefault="008405ED" w:rsidP="008405ED">
            <w:r w:rsidRPr="008405ED">
              <w:t xml:space="preserve">b) [lựa chọn: </w:t>
            </w:r>
            <w:r w:rsidRPr="008405ED">
              <w:rPr>
                <w:i/>
                <w:iCs/>
              </w:rPr>
              <w:t>bất kỳ quy tắc nào khác</w:t>
            </w:r>
            <w:r w:rsidRPr="008405ED">
              <w:t>]</w:t>
            </w:r>
          </w:p>
        </w:tc>
      </w:tr>
    </w:tbl>
    <w:p w14:paraId="29B59483" w14:textId="77777777" w:rsidR="008405ED" w:rsidRPr="008405ED" w:rsidRDefault="008405ED" w:rsidP="008405ED"/>
    <w:tbl>
      <w:tblPr>
        <w:tblStyle w:val="TableGrid"/>
        <w:tblW w:w="0" w:type="auto"/>
        <w:tblLook w:val="04A0" w:firstRow="1" w:lastRow="0" w:firstColumn="1" w:lastColumn="0" w:noHBand="0" w:noVBand="1"/>
      </w:tblPr>
      <w:tblGrid>
        <w:gridCol w:w="9350"/>
      </w:tblGrid>
      <w:tr w:rsidR="008405ED" w:rsidRPr="008405ED" w14:paraId="5ED7C383" w14:textId="77777777" w:rsidTr="006D3F83">
        <w:tc>
          <w:tcPr>
            <w:tcW w:w="9350" w:type="dxa"/>
          </w:tcPr>
          <w:p w14:paraId="360F31A5" w14:textId="01851238" w:rsidR="008405ED" w:rsidRPr="008405ED" w:rsidRDefault="008405ED" w:rsidP="008405ED">
            <w:r w:rsidRPr="008405ED">
              <w:t xml:space="preserve">Lưu ý </w:t>
            </w:r>
            <w:r w:rsidR="005F284B">
              <w:t>áp</w:t>
            </w:r>
            <w:r w:rsidRPr="008405ED">
              <w:t xml:space="preserve"> dụng </w:t>
            </w:r>
          </w:p>
          <w:p w14:paraId="7FF0486D" w14:textId="77777777" w:rsidR="008405ED" w:rsidRPr="008405ED" w:rsidRDefault="008405ED" w:rsidP="004A2CB1">
            <w:pPr>
              <w:numPr>
                <w:ilvl w:val="0"/>
                <w:numId w:val="13"/>
              </w:numPr>
            </w:pPr>
            <w:r w:rsidRPr="008405ED">
              <w:t>Nếu kết quả tự kiểm tra của TOE không thành công, chức năng phản hồi sẽ được thực hiện.</w:t>
            </w:r>
          </w:p>
          <w:p w14:paraId="4017745C" w14:textId="77777777" w:rsidR="008405ED" w:rsidRPr="008405ED" w:rsidRDefault="008405ED" w:rsidP="004A2CB1">
            <w:pPr>
              <w:numPr>
                <w:ilvl w:val="0"/>
                <w:numId w:val="13"/>
              </w:numPr>
            </w:pPr>
            <w:r w:rsidRPr="008405ED">
              <w:t xml:space="preserve">TOE sẽ thực hiện chức năng phản hồi nếu xác minh tính toàn vẹn không thành công. </w:t>
            </w:r>
          </w:p>
        </w:tc>
      </w:tr>
    </w:tbl>
    <w:p w14:paraId="16746D7B" w14:textId="77777777" w:rsidR="008405ED" w:rsidRPr="008405ED" w:rsidRDefault="008405ED" w:rsidP="008405ED"/>
    <w:p w14:paraId="0B98C8F3" w14:textId="00626FFD" w:rsidR="008405ED" w:rsidRPr="008405ED" w:rsidRDefault="008405ED" w:rsidP="006C2842">
      <w:pPr>
        <w:pStyle w:val="A4"/>
      </w:pPr>
      <w:r w:rsidRPr="008405ED">
        <w:t>FAU_SAR.1 Đánh giá kiểm tra</w:t>
      </w:r>
    </w:p>
    <w:tbl>
      <w:tblPr>
        <w:tblStyle w:val="TableGrid"/>
        <w:tblW w:w="0" w:type="auto"/>
        <w:tblLook w:val="04A0" w:firstRow="1" w:lastRow="0" w:firstColumn="1" w:lastColumn="0" w:noHBand="0" w:noVBand="1"/>
      </w:tblPr>
      <w:tblGrid>
        <w:gridCol w:w="2605"/>
        <w:gridCol w:w="6745"/>
      </w:tblGrid>
      <w:tr w:rsidR="008405ED" w:rsidRPr="008405ED" w14:paraId="700590C8" w14:textId="77777777" w:rsidTr="006D3F83">
        <w:tc>
          <w:tcPr>
            <w:tcW w:w="2605" w:type="dxa"/>
          </w:tcPr>
          <w:p w14:paraId="7F61CDC4" w14:textId="77777777" w:rsidR="008405ED" w:rsidRPr="008405ED" w:rsidRDefault="008405ED" w:rsidP="008405ED">
            <w:r w:rsidRPr="008405ED">
              <w:t>Phân cấp</w:t>
            </w:r>
          </w:p>
        </w:tc>
        <w:tc>
          <w:tcPr>
            <w:tcW w:w="6745" w:type="dxa"/>
          </w:tcPr>
          <w:p w14:paraId="661FE0F2" w14:textId="77777777" w:rsidR="008405ED" w:rsidRPr="008405ED" w:rsidRDefault="008405ED" w:rsidP="008405ED">
            <w:r w:rsidRPr="008405ED">
              <w:t xml:space="preserve">Không có thành phần nào khác. </w:t>
            </w:r>
          </w:p>
        </w:tc>
      </w:tr>
      <w:tr w:rsidR="008405ED" w:rsidRPr="008405ED" w14:paraId="48520BDF" w14:textId="77777777" w:rsidTr="006D3F83">
        <w:tc>
          <w:tcPr>
            <w:tcW w:w="2605" w:type="dxa"/>
          </w:tcPr>
          <w:p w14:paraId="209045F0" w14:textId="77777777" w:rsidR="008405ED" w:rsidRPr="008405ED" w:rsidRDefault="008405ED" w:rsidP="008405ED">
            <w:r w:rsidRPr="008405ED">
              <w:t>Các thành phần phụ thuộc</w:t>
            </w:r>
          </w:p>
        </w:tc>
        <w:tc>
          <w:tcPr>
            <w:tcW w:w="6745" w:type="dxa"/>
          </w:tcPr>
          <w:p w14:paraId="59D7D6A3" w14:textId="77777777" w:rsidR="008405ED" w:rsidRPr="008405ED" w:rsidRDefault="008405ED" w:rsidP="008405ED">
            <w:r w:rsidRPr="008405ED">
              <w:t>FAU_GEN.1 Tạo dữ liệu kiểm tra</w:t>
            </w:r>
          </w:p>
        </w:tc>
      </w:tr>
      <w:tr w:rsidR="008405ED" w:rsidRPr="008405ED" w14:paraId="5264C753" w14:textId="77777777" w:rsidTr="006D3F83">
        <w:tc>
          <w:tcPr>
            <w:tcW w:w="2605" w:type="dxa"/>
          </w:tcPr>
          <w:p w14:paraId="0E9E4FFE" w14:textId="77777777" w:rsidR="008405ED" w:rsidRPr="008405ED" w:rsidRDefault="008405ED" w:rsidP="008405ED">
            <w:r w:rsidRPr="008405ED">
              <w:t>FAU_SAR.1.1</w:t>
            </w:r>
          </w:p>
        </w:tc>
        <w:tc>
          <w:tcPr>
            <w:tcW w:w="6745" w:type="dxa"/>
          </w:tcPr>
          <w:p w14:paraId="6A6F7EEA" w14:textId="77777777" w:rsidR="008405ED" w:rsidRPr="008405ED" w:rsidRDefault="008405ED" w:rsidP="008405ED">
            <w:r w:rsidRPr="008405ED">
              <w:t>TSF sẽ cung cấp cho [quản trị viên được ủy quyền] khả năng đọc [tất cả dữ liệu kiểm tra] từ các bản ghi kiểm tra.</w:t>
            </w:r>
          </w:p>
        </w:tc>
      </w:tr>
      <w:tr w:rsidR="008405ED" w:rsidRPr="008405ED" w14:paraId="689734BE" w14:textId="77777777" w:rsidTr="006D3F83">
        <w:tc>
          <w:tcPr>
            <w:tcW w:w="2605" w:type="dxa"/>
          </w:tcPr>
          <w:p w14:paraId="7F3F9FB4" w14:textId="77777777" w:rsidR="008405ED" w:rsidRPr="008405ED" w:rsidRDefault="008405ED" w:rsidP="008405ED">
            <w:r w:rsidRPr="008405ED">
              <w:t>FAU_SAR.1.2</w:t>
            </w:r>
          </w:p>
        </w:tc>
        <w:tc>
          <w:tcPr>
            <w:tcW w:w="6745" w:type="dxa"/>
          </w:tcPr>
          <w:p w14:paraId="46DEB374" w14:textId="77777777" w:rsidR="008405ED" w:rsidRPr="008405ED" w:rsidRDefault="008405ED" w:rsidP="008405ED">
            <w:r w:rsidRPr="008405ED">
              <w:t>TSF phải cung cấp các bản ghi kiểm tra theo cách thức phù hợp để quản trị viên được ủy quyền diễn giải thông tin</w:t>
            </w:r>
          </w:p>
        </w:tc>
      </w:tr>
    </w:tbl>
    <w:p w14:paraId="0BCF416E" w14:textId="77777777" w:rsidR="008405ED" w:rsidRPr="008405ED" w:rsidRDefault="008405ED" w:rsidP="008405ED"/>
    <w:tbl>
      <w:tblPr>
        <w:tblStyle w:val="TableGrid"/>
        <w:tblW w:w="0" w:type="auto"/>
        <w:tblLook w:val="04A0" w:firstRow="1" w:lastRow="0" w:firstColumn="1" w:lastColumn="0" w:noHBand="0" w:noVBand="1"/>
      </w:tblPr>
      <w:tblGrid>
        <w:gridCol w:w="9350"/>
      </w:tblGrid>
      <w:tr w:rsidR="008405ED" w:rsidRPr="008405ED" w14:paraId="4004E569" w14:textId="77777777" w:rsidTr="006D3F83">
        <w:tc>
          <w:tcPr>
            <w:tcW w:w="9350" w:type="dxa"/>
          </w:tcPr>
          <w:p w14:paraId="290DDBB9" w14:textId="77777777" w:rsidR="008405ED" w:rsidRPr="008405ED" w:rsidRDefault="008405ED" w:rsidP="008405ED">
            <w:r w:rsidRPr="008405ED">
              <w:t>Lưu ý áp dụng</w:t>
            </w:r>
          </w:p>
          <w:p w14:paraId="13B31BFB" w14:textId="77777777" w:rsidR="008405ED" w:rsidRPr="008405ED" w:rsidRDefault="008405ED" w:rsidP="004A2CB1">
            <w:pPr>
              <w:numPr>
                <w:ilvl w:val="0"/>
                <w:numId w:val="14"/>
              </w:numPr>
            </w:pPr>
            <w:r w:rsidRPr="008405ED">
              <w:t xml:space="preserve">TOE sẽ cung cấp một chức năng cho quản trị viên được ủy quyền để truy vấn hồ sơ kiểm toán. </w:t>
            </w:r>
          </w:p>
          <w:p w14:paraId="59452281" w14:textId="77777777" w:rsidR="008405ED" w:rsidRPr="008405ED" w:rsidRDefault="008405ED" w:rsidP="008405ED">
            <w:r w:rsidRPr="008405ED">
              <w:t xml:space="preserve">- Hồ sơ kiểm định chỉ được truy vấn thông qua chức năng bảo mật do TOE cung cấp. </w:t>
            </w:r>
          </w:p>
          <w:p w14:paraId="4C49A327" w14:textId="77777777" w:rsidR="008405ED" w:rsidRPr="008405ED" w:rsidRDefault="008405ED" w:rsidP="008405ED">
            <w:r w:rsidRPr="008405ED">
              <w:t xml:space="preserve">- TOE phải cung cấp hồ sơ kiểm toán cho quản trị viên được ủy quyền để giải thích đúng thông tin. </w:t>
            </w:r>
          </w:p>
        </w:tc>
      </w:tr>
    </w:tbl>
    <w:p w14:paraId="6F001EB1" w14:textId="5AD9F8C9" w:rsidR="008405ED" w:rsidRPr="008405ED" w:rsidRDefault="008405ED" w:rsidP="006C2842">
      <w:pPr>
        <w:pStyle w:val="A4"/>
      </w:pPr>
      <w:r w:rsidRPr="008405ED">
        <w:t>FAU_SAR.3 Đánh giá kiểm tra có thể lựa chọn</w:t>
      </w:r>
    </w:p>
    <w:tbl>
      <w:tblPr>
        <w:tblStyle w:val="TableGrid"/>
        <w:tblW w:w="0" w:type="auto"/>
        <w:tblLook w:val="04A0" w:firstRow="1" w:lastRow="0" w:firstColumn="1" w:lastColumn="0" w:noHBand="0" w:noVBand="1"/>
      </w:tblPr>
      <w:tblGrid>
        <w:gridCol w:w="3325"/>
        <w:gridCol w:w="6025"/>
      </w:tblGrid>
      <w:tr w:rsidR="008405ED" w:rsidRPr="008405ED" w14:paraId="0B34986D" w14:textId="77777777" w:rsidTr="006D3F83">
        <w:tc>
          <w:tcPr>
            <w:tcW w:w="3325" w:type="dxa"/>
          </w:tcPr>
          <w:p w14:paraId="72A64EE7" w14:textId="77777777" w:rsidR="008405ED" w:rsidRPr="008405ED" w:rsidRDefault="008405ED" w:rsidP="008405ED">
            <w:r w:rsidRPr="008405ED">
              <w:t>Phân cấp</w:t>
            </w:r>
          </w:p>
        </w:tc>
        <w:tc>
          <w:tcPr>
            <w:tcW w:w="6025" w:type="dxa"/>
          </w:tcPr>
          <w:p w14:paraId="712DF59E" w14:textId="77777777" w:rsidR="008405ED" w:rsidRPr="008405ED" w:rsidRDefault="008405ED" w:rsidP="008405ED">
            <w:r w:rsidRPr="008405ED">
              <w:t>Không có thành phần nào khác.</w:t>
            </w:r>
          </w:p>
        </w:tc>
      </w:tr>
      <w:tr w:rsidR="008405ED" w:rsidRPr="008405ED" w14:paraId="7594A2A0" w14:textId="77777777" w:rsidTr="006D3F83">
        <w:tc>
          <w:tcPr>
            <w:tcW w:w="3325" w:type="dxa"/>
          </w:tcPr>
          <w:p w14:paraId="7BC841F8" w14:textId="77777777" w:rsidR="008405ED" w:rsidRPr="008405ED" w:rsidRDefault="008405ED" w:rsidP="008405ED">
            <w:r w:rsidRPr="008405ED">
              <w:t>Các thành phần phụ thuộc</w:t>
            </w:r>
          </w:p>
        </w:tc>
        <w:tc>
          <w:tcPr>
            <w:tcW w:w="6025" w:type="dxa"/>
          </w:tcPr>
          <w:p w14:paraId="4C97C606" w14:textId="77777777" w:rsidR="008405ED" w:rsidRPr="008405ED" w:rsidRDefault="008405ED" w:rsidP="008405ED">
            <w:r w:rsidRPr="008405ED">
              <w:t xml:space="preserve">FAU_SAR.1 Đánh giá kiểm toán </w:t>
            </w:r>
          </w:p>
        </w:tc>
      </w:tr>
      <w:tr w:rsidR="008405ED" w:rsidRPr="008405ED" w14:paraId="7EDDAA9D" w14:textId="77777777" w:rsidTr="006D3F83">
        <w:tc>
          <w:tcPr>
            <w:tcW w:w="3325" w:type="dxa"/>
          </w:tcPr>
          <w:p w14:paraId="622FDB25" w14:textId="77777777" w:rsidR="008405ED" w:rsidRPr="008405ED" w:rsidRDefault="008405ED" w:rsidP="008405ED">
            <w:r w:rsidRPr="008405ED">
              <w:t>FAU_SAR.3.1</w:t>
            </w:r>
          </w:p>
        </w:tc>
        <w:tc>
          <w:tcPr>
            <w:tcW w:w="6025" w:type="dxa"/>
          </w:tcPr>
          <w:p w14:paraId="60F70091" w14:textId="77777777" w:rsidR="008405ED" w:rsidRPr="008405ED" w:rsidRDefault="008405ED" w:rsidP="008405ED">
            <w:r w:rsidRPr="008405ED">
              <w:t xml:space="preserve">TSF sẽ cung cấp khả năng áp dụng [lựa chọn: </w:t>
            </w:r>
            <w:r w:rsidRPr="008405ED">
              <w:rPr>
                <w:i/>
                <w:iCs/>
              </w:rPr>
              <w:t>phương pháp lựa chọn và/hoặc sắp xếp</w:t>
            </w:r>
            <w:r w:rsidRPr="008405ED">
              <w:t xml:space="preserve">] dữ liệu kiểm toán dựa trên [lựa chọn: </w:t>
            </w:r>
            <w:r w:rsidRPr="008405ED">
              <w:rPr>
                <w:i/>
                <w:iCs/>
              </w:rPr>
              <w:t>tiêu chí có quan hệ logic</w:t>
            </w:r>
            <w:r w:rsidRPr="008405ED">
              <w:t>]</w:t>
            </w:r>
          </w:p>
        </w:tc>
      </w:tr>
    </w:tbl>
    <w:p w14:paraId="18E7577A" w14:textId="77777777" w:rsidR="008405ED" w:rsidRPr="008405ED" w:rsidRDefault="008405ED" w:rsidP="008405ED"/>
    <w:tbl>
      <w:tblPr>
        <w:tblStyle w:val="TableGrid"/>
        <w:tblW w:w="0" w:type="auto"/>
        <w:tblLook w:val="04A0" w:firstRow="1" w:lastRow="0" w:firstColumn="1" w:lastColumn="0" w:noHBand="0" w:noVBand="1"/>
      </w:tblPr>
      <w:tblGrid>
        <w:gridCol w:w="9350"/>
      </w:tblGrid>
      <w:tr w:rsidR="008405ED" w:rsidRPr="008405ED" w14:paraId="706ACCCF" w14:textId="77777777" w:rsidTr="006D3F83">
        <w:tc>
          <w:tcPr>
            <w:tcW w:w="9350" w:type="dxa"/>
          </w:tcPr>
          <w:p w14:paraId="7E13A255" w14:textId="77777777" w:rsidR="008405ED" w:rsidRPr="008405ED" w:rsidRDefault="008405ED" w:rsidP="008405ED">
            <w:r w:rsidRPr="008405ED">
              <w:t xml:space="preserve">Các lưu ý của ứng dụng </w:t>
            </w:r>
          </w:p>
          <w:p w14:paraId="52478DDD" w14:textId="77777777" w:rsidR="008405ED" w:rsidRPr="008405ED" w:rsidRDefault="008405ED" w:rsidP="004A2CB1">
            <w:pPr>
              <w:numPr>
                <w:ilvl w:val="0"/>
                <w:numId w:val="14"/>
              </w:numPr>
            </w:pPr>
            <w:r w:rsidRPr="008405ED">
              <w:t>TOE sẽ cung cấp chức năng cho người quản trị để chọn một điều kiện logic khi truy vấn các bản ghi kiểm toán và để tìm kiếm hoặc sắp xếp các bản ghi theo các điều kiện khác nhau.</w:t>
            </w:r>
          </w:p>
          <w:p w14:paraId="1E1A4236" w14:textId="77777777" w:rsidR="008405ED" w:rsidRPr="008405ED" w:rsidRDefault="008405ED" w:rsidP="004A2CB1">
            <w:pPr>
              <w:numPr>
                <w:ilvl w:val="0"/>
                <w:numId w:val="14"/>
              </w:numPr>
            </w:pPr>
            <w:r w:rsidRPr="008405ED">
              <w:t>Có thể truy vấn các sự kiện xảy ra trong một khoảng thời gian cụ thể và tổng lưu lượng bị chặn.</w:t>
            </w:r>
          </w:p>
        </w:tc>
      </w:tr>
    </w:tbl>
    <w:p w14:paraId="3535105C" w14:textId="101B4912" w:rsidR="008405ED" w:rsidRPr="008405ED" w:rsidRDefault="008405ED" w:rsidP="006C2842">
      <w:pPr>
        <w:pStyle w:val="A3"/>
      </w:pPr>
      <w:bookmarkStart w:id="40" w:name="_Toc137475287"/>
      <w:r w:rsidRPr="008405ED">
        <w:t>Hỗ trợ mật mã (FCS)</w:t>
      </w:r>
      <w:bookmarkEnd w:id="40"/>
    </w:p>
    <w:p w14:paraId="4FC157FD" w14:textId="27372745" w:rsidR="008405ED" w:rsidRPr="008405ED" w:rsidRDefault="008405ED" w:rsidP="00005D29">
      <w:pPr>
        <w:pStyle w:val="Style15"/>
      </w:pPr>
      <w:r w:rsidRPr="008405ED">
        <w:t xml:space="preserve">FCS_CKM.1 Tạo khóa </w:t>
      </w:r>
      <w:r w:rsidRPr="00005D29">
        <w:t>mật</w:t>
      </w:r>
      <w:r w:rsidRPr="008405ED">
        <w:t xml:space="preserve"> mã</w:t>
      </w:r>
    </w:p>
    <w:tbl>
      <w:tblPr>
        <w:tblStyle w:val="TableGrid"/>
        <w:tblW w:w="0" w:type="auto"/>
        <w:tblLook w:val="04A0" w:firstRow="1" w:lastRow="0" w:firstColumn="1" w:lastColumn="0" w:noHBand="0" w:noVBand="1"/>
      </w:tblPr>
      <w:tblGrid>
        <w:gridCol w:w="2965"/>
        <w:gridCol w:w="6385"/>
      </w:tblGrid>
      <w:tr w:rsidR="008405ED" w:rsidRPr="008405ED" w14:paraId="7AB7CA19" w14:textId="77777777" w:rsidTr="006D3F83">
        <w:tc>
          <w:tcPr>
            <w:tcW w:w="2965" w:type="dxa"/>
          </w:tcPr>
          <w:p w14:paraId="47595216" w14:textId="77777777" w:rsidR="008405ED" w:rsidRPr="008405ED" w:rsidRDefault="008405ED" w:rsidP="008405ED">
            <w:r w:rsidRPr="008405ED">
              <w:t>Phân cấp</w:t>
            </w:r>
          </w:p>
        </w:tc>
        <w:tc>
          <w:tcPr>
            <w:tcW w:w="6385" w:type="dxa"/>
          </w:tcPr>
          <w:p w14:paraId="48AEF347" w14:textId="77777777" w:rsidR="008405ED" w:rsidRPr="008405ED" w:rsidRDefault="008405ED" w:rsidP="008405ED">
            <w:r w:rsidRPr="008405ED">
              <w:t>Không có thành phần nào khác.</w:t>
            </w:r>
          </w:p>
        </w:tc>
      </w:tr>
      <w:tr w:rsidR="008405ED" w:rsidRPr="008405ED" w14:paraId="27DFB8A8" w14:textId="77777777" w:rsidTr="006D3F83">
        <w:tc>
          <w:tcPr>
            <w:tcW w:w="2965" w:type="dxa"/>
          </w:tcPr>
          <w:p w14:paraId="77D12314" w14:textId="77777777" w:rsidR="008405ED" w:rsidRPr="008405ED" w:rsidRDefault="008405ED" w:rsidP="008405ED">
            <w:r w:rsidRPr="008405ED">
              <w:t>Các thành phần phụ thuộc</w:t>
            </w:r>
          </w:p>
        </w:tc>
        <w:tc>
          <w:tcPr>
            <w:tcW w:w="6385" w:type="dxa"/>
          </w:tcPr>
          <w:p w14:paraId="2D3BBC2A" w14:textId="77777777" w:rsidR="008405ED" w:rsidRPr="008405ED" w:rsidRDefault="008405ED" w:rsidP="008405ED">
            <w:r w:rsidRPr="008405ED">
              <w:t xml:space="preserve">[FCS_CKM.2 Phân phối khóa mật mã, hoặc FCS_COP.1 Hoạt động mật mã] </w:t>
            </w:r>
          </w:p>
          <w:p w14:paraId="67AE6182" w14:textId="77777777" w:rsidR="008405ED" w:rsidRPr="008405ED" w:rsidRDefault="008405ED" w:rsidP="008405ED">
            <w:r w:rsidRPr="008405ED">
              <w:t xml:space="preserve">FCS_CKM.4 Phá hủy khóa mật mã </w:t>
            </w:r>
          </w:p>
        </w:tc>
      </w:tr>
      <w:tr w:rsidR="008405ED" w:rsidRPr="008405ED" w14:paraId="1A30B65C" w14:textId="77777777" w:rsidTr="006D3F83">
        <w:tc>
          <w:tcPr>
            <w:tcW w:w="2965" w:type="dxa"/>
          </w:tcPr>
          <w:p w14:paraId="4CBBC53F" w14:textId="77777777" w:rsidR="008405ED" w:rsidRPr="008405ED" w:rsidRDefault="008405ED" w:rsidP="008405ED">
            <w:r w:rsidRPr="008405ED">
              <w:t>FCS_CKM.1.1</w:t>
            </w:r>
          </w:p>
        </w:tc>
        <w:tc>
          <w:tcPr>
            <w:tcW w:w="6385" w:type="dxa"/>
          </w:tcPr>
          <w:p w14:paraId="5A8ACEE9" w14:textId="77777777" w:rsidR="008405ED" w:rsidRPr="008405ED" w:rsidRDefault="008405ED" w:rsidP="008405ED">
            <w:r w:rsidRPr="008405ED">
              <w:t xml:space="preserve">TSF sẽ tạo khóa mật mã theo thuật toán tạo khóa mật mã được lựa chọn [lựa chọn: </w:t>
            </w:r>
            <w:r w:rsidRPr="008405ED">
              <w:rPr>
                <w:i/>
                <w:iCs/>
              </w:rPr>
              <w:t>thuật toán tạo khóa mật mã</w:t>
            </w:r>
            <w:r w:rsidRPr="008405ED">
              <w:t xml:space="preserve">] và được lựa chọn kích thước khóa mật mã [lựa chọn: </w:t>
            </w:r>
            <w:r w:rsidRPr="008405ED">
              <w:rPr>
                <w:i/>
                <w:iCs/>
              </w:rPr>
              <w:t>kích thước khóa mật mã</w:t>
            </w:r>
            <w:r w:rsidRPr="008405ED">
              <w:t>] đáp ứng những điều sau: [lựa chọn</w:t>
            </w:r>
            <w:r w:rsidRPr="008405ED">
              <w:rPr>
                <w:i/>
                <w:iCs/>
              </w:rPr>
              <w:t>: danh sách tiêu chuẩn</w:t>
            </w:r>
            <w:r w:rsidRPr="008405ED">
              <w:t>]</w:t>
            </w:r>
          </w:p>
        </w:tc>
      </w:tr>
    </w:tbl>
    <w:p w14:paraId="59D0A89C" w14:textId="77777777" w:rsidR="008405ED" w:rsidRPr="008405ED" w:rsidRDefault="008405ED" w:rsidP="008405ED"/>
    <w:tbl>
      <w:tblPr>
        <w:tblStyle w:val="TableGrid"/>
        <w:tblW w:w="0" w:type="auto"/>
        <w:tblLook w:val="04A0" w:firstRow="1" w:lastRow="0" w:firstColumn="1" w:lastColumn="0" w:noHBand="0" w:noVBand="1"/>
      </w:tblPr>
      <w:tblGrid>
        <w:gridCol w:w="9350"/>
      </w:tblGrid>
      <w:tr w:rsidR="008405ED" w:rsidRPr="008405ED" w14:paraId="61B9F8F9" w14:textId="77777777" w:rsidTr="006D3F83">
        <w:tc>
          <w:tcPr>
            <w:tcW w:w="9350" w:type="dxa"/>
          </w:tcPr>
          <w:p w14:paraId="34E14390" w14:textId="77777777" w:rsidR="008405ED" w:rsidRPr="008405ED" w:rsidRDefault="008405ED" w:rsidP="008405ED">
            <w:r w:rsidRPr="008405ED">
              <w:t>Lưu ý áp dụng</w:t>
            </w:r>
          </w:p>
          <w:p w14:paraId="40E9AB74" w14:textId="77777777" w:rsidR="008405ED" w:rsidRPr="008405ED" w:rsidRDefault="008405ED" w:rsidP="004A2CB1">
            <w:pPr>
              <w:numPr>
                <w:ilvl w:val="0"/>
                <w:numId w:val="15"/>
              </w:numPr>
            </w:pPr>
            <w:r w:rsidRPr="008405ED">
              <w:t>TOE sẽ tạo các khóa mật mã theo một phương pháp an toàn.</w:t>
            </w:r>
          </w:p>
          <w:p w14:paraId="5F634732" w14:textId="77777777" w:rsidR="008405ED" w:rsidRPr="008405ED" w:rsidRDefault="008405ED" w:rsidP="008405ED">
            <w:r w:rsidRPr="008405ED">
              <w:t xml:space="preserve"> - Ví dụ về các phương pháp tạo khóa mật mã an toàn như sau: </w:t>
            </w:r>
          </w:p>
          <w:p w14:paraId="7EAF42FE" w14:textId="77777777" w:rsidR="008405ED" w:rsidRPr="008405ED" w:rsidRDefault="008405ED" w:rsidP="008405ED">
            <w:pPr>
              <w:rPr>
                <w:i/>
                <w:iCs/>
              </w:rPr>
            </w:pPr>
            <w:r w:rsidRPr="008405ED">
              <w:t xml:space="preserve">• </w:t>
            </w:r>
            <w:r w:rsidRPr="008405ED">
              <w:rPr>
                <w:i/>
                <w:iCs/>
              </w:rPr>
              <w:t xml:space="preserve">Dẫn xuất khóa dựa trên mật khẩu (PKCS#5 v2.1(RFC 8018), NIST SP 800-132, v.v.) </w:t>
            </w:r>
          </w:p>
          <w:p w14:paraId="24AA17D1" w14:textId="77777777" w:rsidR="008405ED" w:rsidRPr="008405ED" w:rsidRDefault="008405ED" w:rsidP="008405ED">
            <w:pPr>
              <w:rPr>
                <w:i/>
                <w:iCs/>
              </w:rPr>
            </w:pPr>
            <w:r w:rsidRPr="008405ED">
              <w:rPr>
                <w:i/>
                <w:iCs/>
              </w:rPr>
              <w:t>• Dẫn xuất khóa với các khóa chia sẻ trước (TTAK. KO-12.0272)</w:t>
            </w:r>
          </w:p>
          <w:p w14:paraId="2C60650C" w14:textId="77777777" w:rsidR="008405ED" w:rsidRPr="008405ED" w:rsidRDefault="008405ED" w:rsidP="008405ED">
            <w:r w:rsidRPr="008405ED">
              <w:rPr>
                <w:i/>
                <w:iCs/>
              </w:rPr>
              <w:t xml:space="preserve"> • Tạo khóa sử dụng trình tạo bit ngẫu nhiên (CTR_DRBG, HASH DRBG, HMAC_DRBG, v.v.)</w:t>
            </w:r>
            <w:r w:rsidRPr="008405ED">
              <w:t xml:space="preserve"> </w:t>
            </w:r>
          </w:p>
          <w:p w14:paraId="09115913" w14:textId="77777777" w:rsidR="008405ED" w:rsidRPr="008405ED" w:rsidRDefault="008405ED" w:rsidP="008405ED">
            <w:r w:rsidRPr="008405ED">
              <w:t xml:space="preserve">- Trình tạo bit ngẫu nhiên sẽ được triển khai tuân thủ các tiêu chuẩn trong và ngoài nước. </w:t>
            </w:r>
          </w:p>
          <w:p w14:paraId="7992EDF6" w14:textId="77777777" w:rsidR="008405ED" w:rsidRPr="008405ED" w:rsidRDefault="008405ED" w:rsidP="008405ED">
            <w:r w:rsidRPr="008405ED">
              <w:t>- Có thể tạo các cặp khóa bất đối xứng (khóa chung/khóa riêng) hoặc khóa đối xứng bằng cách sử dụng các bit ngẫu nhiên được tạo bởi trình tạo bit ngẫu nhiên.</w:t>
            </w:r>
          </w:p>
          <w:p w14:paraId="14C00230" w14:textId="77777777" w:rsidR="008405ED" w:rsidRPr="008405ED" w:rsidRDefault="008405ED" w:rsidP="008405ED">
            <w:r w:rsidRPr="008405ED">
              <w:t xml:space="preserve">- Chỉ được sử dụng chức năng tạo khóa dựa trên mật khẩu để tạo Khóa mã hóa khóa (KEK). </w:t>
            </w:r>
          </w:p>
          <w:p w14:paraId="25209CD1" w14:textId="77777777" w:rsidR="008405ED" w:rsidRPr="008405ED" w:rsidRDefault="008405ED" w:rsidP="008405ED">
            <w:r w:rsidRPr="008405ED">
              <w:t>• Khóa mã hóa khóa ban đầu sẽ được tạo khác nhau cho mỗi TOE.</w:t>
            </w:r>
          </w:p>
          <w:p w14:paraId="6F2CCC4C" w14:textId="77777777" w:rsidR="008405ED" w:rsidRPr="008405ED" w:rsidRDefault="008405ED" w:rsidP="008405ED">
            <w:r w:rsidRPr="008405ED">
              <w:t>• Dữ liệu ban đầu cần thiết để tạo khóa mã hóa khóa có thể được nhập trực tiếp hoặc đưa vào từ các giá trị được lưu trữ trong phương tiện lưu trữ như thẻ thông minh, USB bảo mật, mã thông báo bảo mật (HSM: Mô-đun bảo mật phần cứng).</w:t>
            </w:r>
          </w:p>
          <w:p w14:paraId="24A67FAA" w14:textId="77777777" w:rsidR="008405ED" w:rsidRPr="008405ED" w:rsidRDefault="008405ED" w:rsidP="008405ED">
            <w:r w:rsidRPr="008405ED">
              <w:t xml:space="preserve">• Nên sử dụng các sản phẩm đã đạt được báo cáo kiểm tra chức năng bảo mật hoặc chứng chỉ CC trong nước/nước ngoài cho phương tiện lưu trữ. </w:t>
            </w:r>
          </w:p>
          <w:p w14:paraId="227C6092" w14:textId="77777777" w:rsidR="008405ED" w:rsidRPr="008405ED" w:rsidRDefault="008405ED" w:rsidP="008405ED">
            <w:r w:rsidRPr="008405ED">
              <w:t xml:space="preserve">• Để biết chi tiết, tham khảo phần Tạo khóa mã hóa của ‘Hướng dẫn quản lý khóa mã hóa’ (Bộ Khoa học và CNTT-TT, 2014). </w:t>
            </w:r>
          </w:p>
          <w:p w14:paraId="18918347" w14:textId="77777777" w:rsidR="008405ED" w:rsidRPr="008405ED" w:rsidRDefault="008405ED" w:rsidP="008405ED">
            <w:r w:rsidRPr="008405ED">
              <w:t xml:space="preserve">• Nếu mật khẩu được sử dụng làm dữ liệu ban đầu để tạo khóa mã hóa khóa (KEK), giá trị được nhập tại thời điểm cài đặt ban đầu của sản phẩm có thể được lưu trữ và sử dụng, đồng thời dữ liệu được lưu trữ sẽ được bảo vệ khỏi các nỗ lực tiếp xúc trái phép . </w:t>
            </w:r>
          </w:p>
          <w:p w14:paraId="21660426" w14:textId="77777777" w:rsidR="008405ED" w:rsidRPr="008405ED" w:rsidRDefault="008405ED" w:rsidP="008405ED"/>
        </w:tc>
      </w:tr>
    </w:tbl>
    <w:p w14:paraId="013B4629" w14:textId="30B219AA" w:rsidR="008405ED" w:rsidRPr="008405ED" w:rsidRDefault="008405ED" w:rsidP="00005D29">
      <w:pPr>
        <w:pStyle w:val="Style15"/>
      </w:pPr>
      <w:r w:rsidRPr="008405ED">
        <w:t>CKM.4 Phá hủy khóa mật mã</w:t>
      </w:r>
    </w:p>
    <w:tbl>
      <w:tblPr>
        <w:tblStyle w:val="TableGrid"/>
        <w:tblW w:w="0" w:type="auto"/>
        <w:tblLook w:val="04A0" w:firstRow="1" w:lastRow="0" w:firstColumn="1" w:lastColumn="0" w:noHBand="0" w:noVBand="1"/>
      </w:tblPr>
      <w:tblGrid>
        <w:gridCol w:w="3145"/>
        <w:gridCol w:w="6205"/>
      </w:tblGrid>
      <w:tr w:rsidR="008405ED" w:rsidRPr="008405ED" w14:paraId="69E3958C" w14:textId="77777777" w:rsidTr="006D3F83">
        <w:tc>
          <w:tcPr>
            <w:tcW w:w="3145" w:type="dxa"/>
          </w:tcPr>
          <w:p w14:paraId="59FF3FC6" w14:textId="77777777" w:rsidR="008405ED" w:rsidRPr="008405ED" w:rsidRDefault="008405ED" w:rsidP="008405ED">
            <w:r w:rsidRPr="008405ED">
              <w:t>Phân cấp</w:t>
            </w:r>
          </w:p>
        </w:tc>
        <w:tc>
          <w:tcPr>
            <w:tcW w:w="6205" w:type="dxa"/>
          </w:tcPr>
          <w:p w14:paraId="303E8791" w14:textId="77777777" w:rsidR="008405ED" w:rsidRPr="008405ED" w:rsidRDefault="008405ED" w:rsidP="008405ED">
            <w:r w:rsidRPr="008405ED">
              <w:t xml:space="preserve">Không có thành phần nào khác. </w:t>
            </w:r>
          </w:p>
        </w:tc>
      </w:tr>
      <w:tr w:rsidR="008405ED" w:rsidRPr="008405ED" w14:paraId="2F64CE36" w14:textId="77777777" w:rsidTr="006D3F83">
        <w:tc>
          <w:tcPr>
            <w:tcW w:w="3145" w:type="dxa"/>
          </w:tcPr>
          <w:p w14:paraId="5AED0DD3" w14:textId="77777777" w:rsidR="008405ED" w:rsidRPr="008405ED" w:rsidRDefault="008405ED" w:rsidP="008405ED">
            <w:r w:rsidRPr="008405ED">
              <w:t>Các thành phần phụ thuộc</w:t>
            </w:r>
          </w:p>
        </w:tc>
        <w:tc>
          <w:tcPr>
            <w:tcW w:w="6205" w:type="dxa"/>
          </w:tcPr>
          <w:p w14:paraId="53383C0E" w14:textId="77777777" w:rsidR="008405ED" w:rsidRPr="008405ED" w:rsidRDefault="008405ED" w:rsidP="008405ED">
            <w:r w:rsidRPr="008405ED">
              <w:t xml:space="preserve">[FDP_ITC.1 Nhập dữ liệu người dùng không có thuộc tính bảo mật hoặc FDP_ITC.2 Nhập dữ liệu người dùng có thuộc tính bảo mật hoặc FCS_CKM.1 Tạo khóa mật mã] </w:t>
            </w:r>
          </w:p>
        </w:tc>
      </w:tr>
      <w:tr w:rsidR="008405ED" w:rsidRPr="008405ED" w14:paraId="12750799" w14:textId="77777777" w:rsidTr="006D3F83">
        <w:tc>
          <w:tcPr>
            <w:tcW w:w="3145" w:type="dxa"/>
          </w:tcPr>
          <w:p w14:paraId="4947C163" w14:textId="77777777" w:rsidR="008405ED" w:rsidRPr="008405ED" w:rsidRDefault="008405ED" w:rsidP="008405ED">
            <w:r w:rsidRPr="008405ED">
              <w:t>FCS_CKM.4.1</w:t>
            </w:r>
          </w:p>
        </w:tc>
        <w:tc>
          <w:tcPr>
            <w:tcW w:w="6205" w:type="dxa"/>
          </w:tcPr>
          <w:p w14:paraId="60D2CFA6" w14:textId="77777777" w:rsidR="008405ED" w:rsidRPr="008405ED" w:rsidRDefault="008405ED" w:rsidP="008405ED">
            <w:r w:rsidRPr="008405ED">
              <w:t xml:space="preserve">TSF sẽ hủy khóa mật mã theo quy trình hủy khóa mật mã được lựa chọn phương pháp [lựa chọn: </w:t>
            </w:r>
            <w:r w:rsidRPr="008405ED">
              <w:rPr>
                <w:i/>
                <w:iCs/>
              </w:rPr>
              <w:t>phương pháp hủy khóa mật mã</w:t>
            </w:r>
            <w:r w:rsidRPr="008405ED">
              <w:t xml:space="preserve">] đáp ứng những điều sau: [lựa chọn: </w:t>
            </w:r>
            <w:r w:rsidRPr="008405ED">
              <w:rPr>
                <w:i/>
                <w:iCs/>
              </w:rPr>
              <w:t>danh sách các tiêu chuẩn</w:t>
            </w:r>
            <w:r w:rsidRPr="008405ED">
              <w:t>].</w:t>
            </w:r>
          </w:p>
        </w:tc>
      </w:tr>
    </w:tbl>
    <w:p w14:paraId="2EB12876" w14:textId="77777777" w:rsidR="008405ED" w:rsidRPr="008405ED" w:rsidRDefault="008405ED" w:rsidP="008405ED"/>
    <w:tbl>
      <w:tblPr>
        <w:tblStyle w:val="TableGrid"/>
        <w:tblW w:w="0" w:type="auto"/>
        <w:tblLook w:val="04A0" w:firstRow="1" w:lastRow="0" w:firstColumn="1" w:lastColumn="0" w:noHBand="0" w:noVBand="1"/>
      </w:tblPr>
      <w:tblGrid>
        <w:gridCol w:w="9350"/>
      </w:tblGrid>
      <w:tr w:rsidR="008405ED" w:rsidRPr="008405ED" w14:paraId="72D37E4B" w14:textId="77777777" w:rsidTr="006D3F83">
        <w:tc>
          <w:tcPr>
            <w:tcW w:w="9350" w:type="dxa"/>
          </w:tcPr>
          <w:p w14:paraId="5D6A1354" w14:textId="77777777" w:rsidR="008405ED" w:rsidRPr="008405ED" w:rsidRDefault="008405ED" w:rsidP="008405ED">
            <w:r w:rsidRPr="008405ED">
              <w:t>Lưu ý áp dụng</w:t>
            </w:r>
          </w:p>
          <w:p w14:paraId="49745CE6" w14:textId="77777777" w:rsidR="008405ED" w:rsidRPr="008405ED" w:rsidRDefault="008405ED" w:rsidP="004A2CB1">
            <w:pPr>
              <w:numPr>
                <w:ilvl w:val="0"/>
                <w:numId w:val="15"/>
              </w:numPr>
            </w:pPr>
            <w:r w:rsidRPr="008405ED">
              <w:t>TOE sẽ hủy một cách an toàn các khóa mật mã được tạo hoặc sử dụng trong TOE.</w:t>
            </w:r>
          </w:p>
          <w:p w14:paraId="101CC62A" w14:textId="77777777" w:rsidR="008405ED" w:rsidRPr="008405ED" w:rsidRDefault="008405ED" w:rsidP="008405ED">
            <w:r w:rsidRPr="008405ED">
              <w:t xml:space="preserve">- </w:t>
            </w:r>
            <w:r w:rsidRPr="008405ED">
              <w:rPr>
                <w:rFonts w:ascii="Cambria Math" w:hAnsi="Cambria Math" w:cs="Cambria Math"/>
              </w:rPr>
              <w:t>△</w:t>
            </w:r>
            <w:r w:rsidRPr="008405ED">
              <w:t xml:space="preserve">Khi chấm dứt thực thi TOE, </w:t>
            </w:r>
            <w:r w:rsidRPr="008405ED">
              <w:rPr>
                <w:rFonts w:ascii="Cambria Math" w:hAnsi="Cambria Math" w:cs="Cambria Math"/>
              </w:rPr>
              <w:t>△</w:t>
            </w:r>
            <w:r w:rsidRPr="008405ED">
              <w:t xml:space="preserve">Khi gọi chức năng xóa khóa mật mã, </w:t>
            </w:r>
            <w:r w:rsidRPr="008405ED">
              <w:rPr>
                <w:rFonts w:ascii="Cambria Math" w:hAnsi="Cambria Math" w:cs="Cambria Math"/>
              </w:rPr>
              <w:t>△</w:t>
            </w:r>
            <w:r w:rsidRPr="008405ED">
              <w:t xml:space="preserve">Khi chấm dứt giao tiếp mật mã, v.v., tất cả các khóa mật mã và thông tin liên quan đến khóa mật mã đã hết hạn sẽ bị hủy. </w:t>
            </w:r>
          </w:p>
          <w:p w14:paraId="3AEAEE3C" w14:textId="77777777" w:rsidR="008405ED" w:rsidRPr="008405ED" w:rsidRDefault="008405ED" w:rsidP="008405ED">
            <w:r w:rsidRPr="008405ED">
              <w:t xml:space="preserve">- Khi hủy khóa mật mã có thể sử dụng phương pháp ghi đè ít nhất 3 lần với các giá trị 0 hoặc 1. </w:t>
            </w:r>
          </w:p>
          <w:p w14:paraId="61C23761" w14:textId="77777777" w:rsidR="008405ED" w:rsidRPr="008405ED" w:rsidRDefault="008405ED" w:rsidP="008405ED">
            <w:r w:rsidRPr="008405ED">
              <w:t>- Chi tiết tham khảo phương pháp hủy khóa mật mã trong ‘Hướng dẫn quản lý khóa mật mã’ (Bộ KH&amp;CN, 2014).</w:t>
            </w:r>
          </w:p>
        </w:tc>
      </w:tr>
    </w:tbl>
    <w:p w14:paraId="36A0FF54" w14:textId="77777777" w:rsidR="008405ED" w:rsidRPr="008405ED" w:rsidRDefault="008405ED" w:rsidP="008405ED"/>
    <w:p w14:paraId="59700B90" w14:textId="1CA73601" w:rsidR="008405ED" w:rsidRPr="008405ED" w:rsidRDefault="008405ED" w:rsidP="00005D29">
      <w:pPr>
        <w:pStyle w:val="Style15"/>
      </w:pPr>
      <w:r w:rsidRPr="008405ED">
        <w:t>FCS_COP.1 Hoạt động mật mã</w:t>
      </w:r>
    </w:p>
    <w:tbl>
      <w:tblPr>
        <w:tblStyle w:val="TableGrid"/>
        <w:tblW w:w="0" w:type="auto"/>
        <w:tblLook w:val="04A0" w:firstRow="1" w:lastRow="0" w:firstColumn="1" w:lastColumn="0" w:noHBand="0" w:noVBand="1"/>
      </w:tblPr>
      <w:tblGrid>
        <w:gridCol w:w="2965"/>
        <w:gridCol w:w="6385"/>
      </w:tblGrid>
      <w:tr w:rsidR="008405ED" w:rsidRPr="008405ED" w14:paraId="057D1F4B" w14:textId="77777777" w:rsidTr="006D3F83">
        <w:tc>
          <w:tcPr>
            <w:tcW w:w="2965" w:type="dxa"/>
          </w:tcPr>
          <w:p w14:paraId="3A78692E" w14:textId="77777777" w:rsidR="008405ED" w:rsidRPr="008405ED" w:rsidRDefault="008405ED" w:rsidP="008405ED">
            <w:r w:rsidRPr="008405ED">
              <w:t>Phân cấp</w:t>
            </w:r>
          </w:p>
        </w:tc>
        <w:tc>
          <w:tcPr>
            <w:tcW w:w="6385" w:type="dxa"/>
          </w:tcPr>
          <w:p w14:paraId="3867E9B2" w14:textId="77777777" w:rsidR="008405ED" w:rsidRPr="008405ED" w:rsidRDefault="008405ED" w:rsidP="008405ED">
            <w:r w:rsidRPr="008405ED">
              <w:t xml:space="preserve">Không có thành phần nào khác. </w:t>
            </w:r>
          </w:p>
        </w:tc>
      </w:tr>
      <w:tr w:rsidR="008405ED" w:rsidRPr="008405ED" w14:paraId="0957CC13" w14:textId="77777777" w:rsidTr="006D3F83">
        <w:tc>
          <w:tcPr>
            <w:tcW w:w="2965" w:type="dxa"/>
          </w:tcPr>
          <w:p w14:paraId="2C263A9E" w14:textId="77777777" w:rsidR="008405ED" w:rsidRPr="008405ED" w:rsidRDefault="008405ED" w:rsidP="008405ED">
            <w:r w:rsidRPr="008405ED">
              <w:t>Các thành phần phụ thuộc</w:t>
            </w:r>
          </w:p>
        </w:tc>
        <w:tc>
          <w:tcPr>
            <w:tcW w:w="6385" w:type="dxa"/>
          </w:tcPr>
          <w:p w14:paraId="51A385FB" w14:textId="77777777" w:rsidR="008405ED" w:rsidRPr="008405ED" w:rsidRDefault="008405ED" w:rsidP="008405ED">
            <w:r w:rsidRPr="008405ED">
              <w:t xml:space="preserve">[FDP_ITC.1 Nhập dữ liệu người dùng không có thuộc tính bảo mật hoặc FDP_ITC.2 Nhập dữ liệu người dùng có thuộc tính bảo mật hoặc FCS_CKM.1 Tạo khóa mật mã] FCS_CKM.4 Phá hủy khóa mật mã </w:t>
            </w:r>
          </w:p>
        </w:tc>
      </w:tr>
      <w:tr w:rsidR="008405ED" w:rsidRPr="008405ED" w14:paraId="7033BEAA" w14:textId="77777777" w:rsidTr="006D3F83">
        <w:tc>
          <w:tcPr>
            <w:tcW w:w="2965" w:type="dxa"/>
          </w:tcPr>
          <w:p w14:paraId="083C98DF" w14:textId="77777777" w:rsidR="008405ED" w:rsidRPr="008405ED" w:rsidRDefault="008405ED" w:rsidP="008405ED">
            <w:r w:rsidRPr="008405ED">
              <w:t>FCS_COP.1.1</w:t>
            </w:r>
          </w:p>
        </w:tc>
        <w:tc>
          <w:tcPr>
            <w:tcW w:w="6385" w:type="dxa"/>
          </w:tcPr>
          <w:p w14:paraId="17C15DAF" w14:textId="77777777" w:rsidR="008405ED" w:rsidRPr="008405ED" w:rsidRDefault="008405ED" w:rsidP="008405ED">
            <w:r w:rsidRPr="008405ED">
              <w:t xml:space="preserve">TSF sẽ thực hiện [lựa chọn: </w:t>
            </w:r>
            <w:r w:rsidRPr="008405ED">
              <w:rPr>
                <w:i/>
                <w:iCs/>
              </w:rPr>
              <w:t>danh sách của các hoạt động mật mã</w:t>
            </w:r>
            <w:r w:rsidRPr="008405ED">
              <w:t xml:space="preserve">] phù hợp với một thuật toán mã hóa được lựa chọn [lựa chọn: </w:t>
            </w:r>
            <w:r w:rsidRPr="008405ED">
              <w:rPr>
                <w:i/>
                <w:iCs/>
              </w:rPr>
              <w:t>thuật toán mã hóa</w:t>
            </w:r>
            <w:r w:rsidRPr="008405ED">
              <w:t xml:space="preserve">] và kích thước khóa mật mã [lựa chọn: </w:t>
            </w:r>
            <w:r w:rsidRPr="008405ED">
              <w:rPr>
                <w:i/>
                <w:iCs/>
              </w:rPr>
              <w:t>kích thước khóa mật mã</w:t>
            </w:r>
            <w:r w:rsidRPr="008405ED">
              <w:t xml:space="preserve">] đáp ứng những điều sau: [lựa chọn: </w:t>
            </w:r>
            <w:r w:rsidRPr="008405ED">
              <w:rPr>
                <w:i/>
                <w:iCs/>
              </w:rPr>
              <w:t>danh sách các tiêu chuẩn</w:t>
            </w:r>
            <w:r w:rsidRPr="008405ED">
              <w:t>].</w:t>
            </w:r>
          </w:p>
        </w:tc>
      </w:tr>
    </w:tbl>
    <w:p w14:paraId="0C267387" w14:textId="77777777" w:rsidR="008405ED" w:rsidRPr="008405ED" w:rsidRDefault="008405ED" w:rsidP="008405ED"/>
    <w:tbl>
      <w:tblPr>
        <w:tblStyle w:val="TableGrid"/>
        <w:tblW w:w="0" w:type="auto"/>
        <w:tblLook w:val="04A0" w:firstRow="1" w:lastRow="0" w:firstColumn="1" w:lastColumn="0" w:noHBand="0" w:noVBand="1"/>
      </w:tblPr>
      <w:tblGrid>
        <w:gridCol w:w="9350"/>
      </w:tblGrid>
      <w:tr w:rsidR="008405ED" w:rsidRPr="008405ED" w14:paraId="01A37F9D" w14:textId="77777777" w:rsidTr="006D3F83">
        <w:tc>
          <w:tcPr>
            <w:tcW w:w="9350" w:type="dxa"/>
          </w:tcPr>
          <w:p w14:paraId="3A2AA795" w14:textId="77777777" w:rsidR="008405ED" w:rsidRPr="008405ED" w:rsidRDefault="008405ED" w:rsidP="008405ED">
            <w:r w:rsidRPr="008405ED">
              <w:t>Lưu ý áp dụng</w:t>
            </w:r>
          </w:p>
          <w:p w14:paraId="116BD90C" w14:textId="77777777" w:rsidR="008405ED" w:rsidRPr="008405ED" w:rsidRDefault="008405ED" w:rsidP="004A2CB1">
            <w:pPr>
              <w:numPr>
                <w:ilvl w:val="0"/>
                <w:numId w:val="15"/>
              </w:numPr>
            </w:pPr>
            <w:r w:rsidRPr="008405ED">
              <w:t>TOE sẽ sử dụng thuật toán mã hóa được đề xuất khi truyền và lưu trữ thông tin quan trọng.</w:t>
            </w:r>
          </w:p>
          <w:p w14:paraId="717253A2" w14:textId="77777777" w:rsidR="008405ED" w:rsidRPr="008405ED" w:rsidRDefault="008405ED" w:rsidP="004A2CB1">
            <w:pPr>
              <w:numPr>
                <w:ilvl w:val="0"/>
                <w:numId w:val="15"/>
              </w:numPr>
            </w:pPr>
            <w:r w:rsidRPr="008405ED">
              <w:t xml:space="preserve">Thuật toán mã hóa được đề xuất là thuật toán tiêu chuẩn có cường độ bảo mật từ 112 bit trở lên. Tham khảo [Đính kèm] tài liệu phụ trợ. Ví dụ như sau: </w:t>
            </w:r>
          </w:p>
          <w:p w14:paraId="49FF697C" w14:textId="77777777" w:rsidR="008405ED" w:rsidRPr="008405ED" w:rsidRDefault="008405ED" w:rsidP="008405ED">
            <w:r w:rsidRPr="008405ED">
              <w:t xml:space="preserve">- Thuật toán hàm băm: SHA-224 trở lên </w:t>
            </w:r>
          </w:p>
          <w:p w14:paraId="667E88CB" w14:textId="77777777" w:rsidR="008405ED" w:rsidRPr="008405ED" w:rsidRDefault="008405ED" w:rsidP="008405ED">
            <w:r w:rsidRPr="008405ED">
              <w:t xml:space="preserve">- Thuật toán khóa đối xứng: Độ dài khóa 128 bit trở lên </w:t>
            </w:r>
          </w:p>
          <w:p w14:paraId="1F52D047" w14:textId="77777777" w:rsidR="008405ED" w:rsidRPr="008405ED" w:rsidRDefault="008405ED" w:rsidP="008405ED">
            <w:r w:rsidRPr="008405ED">
              <w:t xml:space="preserve">- Thuật toán khóa công khai: RSA 2048 trở lên, DSA(2018, 224) trở lên </w:t>
            </w:r>
          </w:p>
          <w:p w14:paraId="470D0949" w14:textId="77777777" w:rsidR="008405ED" w:rsidRPr="008405ED" w:rsidRDefault="008405ED" w:rsidP="008405ED">
            <w:r w:rsidRPr="008405ED">
              <w:t>- Thuật toán chữ ký số: RSA- PSS 2048 trở lên, KCDSA(2048, 224) trở lên, ECDSA/EC-KCDSA (B-233, B-283, K-223, K-283, P-224, P-256)</w:t>
            </w:r>
          </w:p>
          <w:p w14:paraId="5A2A1906" w14:textId="77777777" w:rsidR="008405ED" w:rsidRPr="008405ED" w:rsidRDefault="008405ED" w:rsidP="004A2CB1">
            <w:pPr>
              <w:numPr>
                <w:ilvl w:val="0"/>
                <w:numId w:val="15"/>
              </w:numPr>
            </w:pPr>
            <w:r w:rsidRPr="008405ED">
              <w:t xml:space="preserve">Tuy nhiên, việc sử dụng TDES (bao gồm 2 phím và 3 phím) không được phép. </w:t>
            </w:r>
          </w:p>
          <w:p w14:paraId="1C0EDD6A" w14:textId="77777777" w:rsidR="008405ED" w:rsidRPr="008405ED" w:rsidRDefault="008405ED" w:rsidP="004A2CB1">
            <w:pPr>
              <w:numPr>
                <w:ilvl w:val="0"/>
                <w:numId w:val="15"/>
              </w:numPr>
            </w:pPr>
            <w:r w:rsidRPr="008405ED">
              <w:t>Khi sử dụng mật mã khối, chế độ ECB sẽ không được sử dụng nếu kích thước văn bản thuần túy lớn hơn kích thước khối mã hóa.</w:t>
            </w:r>
          </w:p>
          <w:p w14:paraId="0150E402" w14:textId="77777777" w:rsidR="008405ED" w:rsidRPr="008405ED" w:rsidRDefault="008405ED" w:rsidP="004A2CB1">
            <w:pPr>
              <w:numPr>
                <w:ilvl w:val="0"/>
                <w:numId w:val="15"/>
              </w:numPr>
            </w:pPr>
            <w:r w:rsidRPr="008405ED">
              <w:t>Khi sử dụng mật mã khối, IV cố định sẽ không được sử dụng ở chế độ CFB hoặc OFB.</w:t>
            </w:r>
          </w:p>
          <w:p w14:paraId="1747D28F" w14:textId="77777777" w:rsidR="008405ED" w:rsidRPr="008405ED" w:rsidRDefault="008405ED" w:rsidP="004A2CB1">
            <w:pPr>
              <w:numPr>
                <w:ilvl w:val="0"/>
                <w:numId w:val="15"/>
              </w:numPr>
            </w:pPr>
            <w:r w:rsidRPr="008405ED">
              <w:t xml:space="preserve">Sử dụng các thuật toán mật mã tiêu chuẩn trong nước/nước ngoài và khuyến nghị sử dụng thuật toán mật mã quốc gia. </w:t>
            </w:r>
          </w:p>
          <w:p w14:paraId="39656369" w14:textId="77777777" w:rsidR="008405ED" w:rsidRPr="008405ED" w:rsidRDefault="008405ED" w:rsidP="004A2CB1">
            <w:pPr>
              <w:numPr>
                <w:ilvl w:val="0"/>
                <w:numId w:val="15"/>
              </w:numPr>
            </w:pPr>
            <w:r w:rsidRPr="008405ED">
              <w:t>Để biết chi tiết về thuật toán mật mã có độ bền bảo mật từ 112 bit trở lên, hãy tham khảo 'Hướng dẫn về thuật toán mật mã và độ dài khóa' (Bộ Khoa học và CNTT, 2018), 'Tiêu chuẩn xác thực mô-đun mật mã phần mềm' và 'NIST SP 800- 131Ar2'.</w:t>
            </w:r>
          </w:p>
        </w:tc>
      </w:tr>
    </w:tbl>
    <w:p w14:paraId="78635856" w14:textId="77777777" w:rsidR="008405ED" w:rsidRPr="008405ED" w:rsidRDefault="008405ED" w:rsidP="008405ED"/>
    <w:p w14:paraId="1640E530" w14:textId="4314C516" w:rsidR="008405ED" w:rsidRPr="008405ED" w:rsidRDefault="008405ED" w:rsidP="00005D29">
      <w:pPr>
        <w:pStyle w:val="Style15"/>
      </w:pPr>
      <w:r w:rsidRPr="008405ED">
        <w:t>FCS_RBG.1 Tạo bit ngẫu nhiên (Mở rộng)</w:t>
      </w:r>
    </w:p>
    <w:tbl>
      <w:tblPr>
        <w:tblStyle w:val="TableGrid"/>
        <w:tblW w:w="0" w:type="auto"/>
        <w:tblLook w:val="04A0" w:firstRow="1" w:lastRow="0" w:firstColumn="1" w:lastColumn="0" w:noHBand="0" w:noVBand="1"/>
      </w:tblPr>
      <w:tblGrid>
        <w:gridCol w:w="2605"/>
        <w:gridCol w:w="6745"/>
      </w:tblGrid>
      <w:tr w:rsidR="008405ED" w:rsidRPr="008405ED" w14:paraId="193B6C3E" w14:textId="77777777" w:rsidTr="006D3F83">
        <w:tc>
          <w:tcPr>
            <w:tcW w:w="2605" w:type="dxa"/>
          </w:tcPr>
          <w:p w14:paraId="52A530E3" w14:textId="77777777" w:rsidR="008405ED" w:rsidRPr="008405ED" w:rsidRDefault="008405ED" w:rsidP="008405ED">
            <w:r w:rsidRPr="008405ED">
              <w:t>Phân cấp</w:t>
            </w:r>
          </w:p>
        </w:tc>
        <w:tc>
          <w:tcPr>
            <w:tcW w:w="6745" w:type="dxa"/>
          </w:tcPr>
          <w:p w14:paraId="26515520" w14:textId="77777777" w:rsidR="008405ED" w:rsidRPr="008405ED" w:rsidRDefault="008405ED" w:rsidP="008405ED">
            <w:r w:rsidRPr="008405ED">
              <w:t xml:space="preserve">Không có thành phần nào khác. </w:t>
            </w:r>
          </w:p>
        </w:tc>
      </w:tr>
      <w:tr w:rsidR="008405ED" w:rsidRPr="008405ED" w14:paraId="3B232CF5" w14:textId="77777777" w:rsidTr="006D3F83">
        <w:tc>
          <w:tcPr>
            <w:tcW w:w="2605" w:type="dxa"/>
          </w:tcPr>
          <w:p w14:paraId="17B4422B" w14:textId="77777777" w:rsidR="008405ED" w:rsidRPr="008405ED" w:rsidRDefault="008405ED" w:rsidP="008405ED">
            <w:r w:rsidRPr="008405ED">
              <w:t>Các thành phần phụ thuộc</w:t>
            </w:r>
          </w:p>
        </w:tc>
        <w:tc>
          <w:tcPr>
            <w:tcW w:w="6745" w:type="dxa"/>
          </w:tcPr>
          <w:p w14:paraId="795B3592" w14:textId="77777777" w:rsidR="008405ED" w:rsidRPr="008405ED" w:rsidRDefault="008405ED" w:rsidP="008405ED">
            <w:r w:rsidRPr="008405ED">
              <w:t>Không có phụ thuộc.</w:t>
            </w:r>
          </w:p>
        </w:tc>
      </w:tr>
      <w:tr w:rsidR="008405ED" w:rsidRPr="008405ED" w14:paraId="45E4F797" w14:textId="77777777" w:rsidTr="006D3F83">
        <w:tc>
          <w:tcPr>
            <w:tcW w:w="2605" w:type="dxa"/>
          </w:tcPr>
          <w:p w14:paraId="4F8083DA" w14:textId="77777777" w:rsidR="008405ED" w:rsidRPr="008405ED" w:rsidRDefault="008405ED" w:rsidP="008405ED">
            <w:r w:rsidRPr="008405ED">
              <w:t>FCS_RBG.1.1</w:t>
            </w:r>
          </w:p>
        </w:tc>
        <w:tc>
          <w:tcPr>
            <w:tcW w:w="6745" w:type="dxa"/>
          </w:tcPr>
          <w:p w14:paraId="104F1BAA" w14:textId="77777777" w:rsidR="008405ED" w:rsidRPr="008405ED" w:rsidRDefault="008405ED" w:rsidP="008405ED">
            <w:r w:rsidRPr="008405ED">
              <w:t>TSF sẽ tạo bit ngẫu nhiên bằng cách sử dụng bộ tạo bit ngẫu nhiên được lựa chọn đáp ứng [lựa chọn: danh sách các tiêu chuẩn] sau đây.</w:t>
            </w:r>
          </w:p>
        </w:tc>
      </w:tr>
    </w:tbl>
    <w:p w14:paraId="7BFB237C" w14:textId="77777777" w:rsidR="008405ED" w:rsidRPr="008405ED" w:rsidRDefault="008405ED" w:rsidP="008405ED"/>
    <w:tbl>
      <w:tblPr>
        <w:tblStyle w:val="TableGrid"/>
        <w:tblW w:w="0" w:type="auto"/>
        <w:tblLook w:val="04A0" w:firstRow="1" w:lastRow="0" w:firstColumn="1" w:lastColumn="0" w:noHBand="0" w:noVBand="1"/>
      </w:tblPr>
      <w:tblGrid>
        <w:gridCol w:w="9350"/>
      </w:tblGrid>
      <w:tr w:rsidR="008405ED" w:rsidRPr="008405ED" w14:paraId="2A6C9D4B" w14:textId="77777777" w:rsidTr="006D3F83">
        <w:tc>
          <w:tcPr>
            <w:tcW w:w="9350" w:type="dxa"/>
          </w:tcPr>
          <w:p w14:paraId="6C8D3EC2" w14:textId="77777777" w:rsidR="008405ED" w:rsidRPr="008405ED" w:rsidRDefault="008405ED" w:rsidP="008405ED">
            <w:r w:rsidRPr="008405ED">
              <w:t>Lưu ý áp dụng</w:t>
            </w:r>
          </w:p>
          <w:p w14:paraId="01AD9C48" w14:textId="77777777" w:rsidR="008405ED" w:rsidRPr="008405ED" w:rsidRDefault="008405ED" w:rsidP="004A2CB1">
            <w:pPr>
              <w:numPr>
                <w:ilvl w:val="0"/>
                <w:numId w:val="16"/>
              </w:numPr>
            </w:pPr>
            <w:r w:rsidRPr="008405ED">
              <w:t xml:space="preserve">Ví dụ về các phương pháp tạo khóa mật mã an toàn như sau: </w:t>
            </w:r>
          </w:p>
          <w:p w14:paraId="7C5116BF" w14:textId="77777777" w:rsidR="008405ED" w:rsidRPr="008405ED" w:rsidRDefault="008405ED" w:rsidP="008405ED">
            <w:pPr>
              <w:rPr>
                <w:i/>
                <w:iCs/>
              </w:rPr>
            </w:pPr>
            <w:r w:rsidRPr="008405ED">
              <w:rPr>
                <w:i/>
                <w:iCs/>
              </w:rPr>
              <w:t xml:space="preserve">• Dẫn xuất khóa dựa trên mật khẩu (PKCS#5 v2.1(RFC 8018), NIST SP 800-132, v.v.) </w:t>
            </w:r>
          </w:p>
          <w:p w14:paraId="4DE29E1E" w14:textId="2E4281AC" w:rsidR="008405ED" w:rsidRPr="008405ED" w:rsidRDefault="008405ED" w:rsidP="008405ED">
            <w:pPr>
              <w:rPr>
                <w:i/>
                <w:iCs/>
              </w:rPr>
            </w:pPr>
            <w:r w:rsidRPr="008405ED">
              <w:rPr>
                <w:i/>
                <w:iCs/>
              </w:rPr>
              <w:t>• Dẫn xuất kh</w:t>
            </w:r>
            <w:r w:rsidR="005F284B">
              <w:rPr>
                <w:i/>
                <w:iCs/>
              </w:rPr>
              <w:t xml:space="preserve">óa với các khóa chia sẻ trước </w:t>
            </w:r>
            <w:r w:rsidRPr="008405ED">
              <w:rPr>
                <w:i/>
                <w:iCs/>
              </w:rPr>
              <w:t xml:space="preserve"> </w:t>
            </w:r>
          </w:p>
          <w:p w14:paraId="09D8B1B4" w14:textId="77777777" w:rsidR="008405ED" w:rsidRPr="008405ED" w:rsidRDefault="008405ED" w:rsidP="008405ED">
            <w:pPr>
              <w:rPr>
                <w:i/>
                <w:iCs/>
              </w:rPr>
            </w:pPr>
            <w:r w:rsidRPr="008405ED">
              <w:rPr>
                <w:i/>
                <w:iCs/>
              </w:rPr>
              <w:t xml:space="preserve">• Tạo khóa bằng cách sử dụng trình tạo bit ngẫu nhiên (CTR_DRBG, HASH DRBG, HMAC_DRBG, v.v.) </w:t>
            </w:r>
          </w:p>
          <w:p w14:paraId="592600D5" w14:textId="77777777" w:rsidR="008405ED" w:rsidRPr="008405ED" w:rsidRDefault="008405ED" w:rsidP="004A2CB1">
            <w:pPr>
              <w:numPr>
                <w:ilvl w:val="0"/>
                <w:numId w:val="16"/>
              </w:numPr>
            </w:pPr>
            <w:r w:rsidRPr="008405ED">
              <w:t>Trình tạo bit ngẫu nhiên sẽ được triển khai tuân thủ các tiêu chuẩn trong và ngoài nước.</w:t>
            </w:r>
          </w:p>
          <w:p w14:paraId="21FADF4C" w14:textId="77777777" w:rsidR="008405ED" w:rsidRPr="008405ED" w:rsidRDefault="008405ED" w:rsidP="004A2CB1">
            <w:pPr>
              <w:numPr>
                <w:ilvl w:val="0"/>
                <w:numId w:val="16"/>
              </w:numPr>
            </w:pPr>
            <w:r w:rsidRPr="008405ED">
              <w:t>Có thể tạo các cặp khóa bất đối xứng (khóa chung/khóa riêng) hoặc khóa đối xứng bằng cách sử dụng các bit ngẫu nhiên do trình tạo bit ngẫu nhiên tạo ra.</w:t>
            </w:r>
          </w:p>
          <w:p w14:paraId="30551A03" w14:textId="1011FA0D" w:rsidR="008405ED" w:rsidRPr="008405ED" w:rsidRDefault="008405ED" w:rsidP="004A2CB1">
            <w:pPr>
              <w:numPr>
                <w:ilvl w:val="0"/>
                <w:numId w:val="16"/>
              </w:numPr>
            </w:pPr>
            <w:r w:rsidRPr="008405ED">
              <w:t xml:space="preserve">Mật khẩu người dùng được TOE sử dụng để </w:t>
            </w:r>
            <w:r w:rsidR="00234798">
              <w:t xml:space="preserve">định danh và </w:t>
            </w:r>
            <w:r w:rsidR="005F284B">
              <w:t>xác thực</w:t>
            </w:r>
            <w:r w:rsidRPr="008405ED">
              <w:t xml:space="preserve"> người dùng sẽ được lưu trữ bằng cách sử dụng mã hóa một chiều (Hash) để ngăn chặn việc giải mã. </w:t>
            </w:r>
          </w:p>
          <w:p w14:paraId="4BD3AFCB" w14:textId="77777777" w:rsidR="008405ED" w:rsidRPr="008405ED" w:rsidRDefault="008405ED" w:rsidP="008405ED">
            <w:r w:rsidRPr="008405ED">
              <w:t>- Khi thực hiện mã hóa một chiều, cần thêm và áp dụng một giá trị được tạo ngẫu nhiên gọi là muối cho mật khẩu.</w:t>
            </w:r>
          </w:p>
          <w:p w14:paraId="130BDC42" w14:textId="77777777" w:rsidR="008405ED" w:rsidRPr="008405ED" w:rsidRDefault="008405ED" w:rsidP="008405ED">
            <w:r w:rsidRPr="008405ED">
              <w:t>- Giá trị muối không cần bảo mật. Nó sẽ được tạo bằng trình tạo bit ngẫu nhiên và kích thước phải ít nhất là 48 bit.</w:t>
            </w:r>
          </w:p>
          <w:p w14:paraId="490D9DD4" w14:textId="77777777" w:rsidR="008405ED" w:rsidRPr="008405ED" w:rsidRDefault="008405ED" w:rsidP="008405ED">
            <w:r w:rsidRPr="008405ED">
              <w:t>- Số lần lặp phải được áp dụng càng lớn càng tốt. (ít nhất 1000 lần )</w:t>
            </w:r>
          </w:p>
        </w:tc>
      </w:tr>
    </w:tbl>
    <w:p w14:paraId="61A634AA" w14:textId="52A4A5E4" w:rsidR="008405ED" w:rsidRPr="008405ED" w:rsidRDefault="008405ED" w:rsidP="00005D29">
      <w:pPr>
        <w:pStyle w:val="A3"/>
      </w:pPr>
      <w:bookmarkStart w:id="41" w:name="_Toc137475288"/>
      <w:r w:rsidRPr="008405ED">
        <w:t>Bảo vệ dữ liệu người dùng (FDP)</w:t>
      </w:r>
      <w:bookmarkEnd w:id="41"/>
      <w:r w:rsidRPr="008405ED">
        <w:t xml:space="preserve"> </w:t>
      </w:r>
    </w:p>
    <w:p w14:paraId="403F4A41" w14:textId="4645D078" w:rsidR="008405ED" w:rsidRPr="008405ED" w:rsidRDefault="008405ED" w:rsidP="00005D29">
      <w:pPr>
        <w:pStyle w:val="Style16"/>
      </w:pPr>
      <w:r w:rsidRPr="008405ED">
        <w:t xml:space="preserve">FDP_IFC.1 Kiểm </w:t>
      </w:r>
      <w:r w:rsidRPr="00005D29">
        <w:t>soát</w:t>
      </w:r>
      <w:r w:rsidRPr="008405ED">
        <w:t xml:space="preserve"> luồng thông tin tập hợp con</w:t>
      </w:r>
    </w:p>
    <w:tbl>
      <w:tblPr>
        <w:tblStyle w:val="TableGrid"/>
        <w:tblW w:w="0" w:type="auto"/>
        <w:tblLook w:val="04A0" w:firstRow="1" w:lastRow="0" w:firstColumn="1" w:lastColumn="0" w:noHBand="0" w:noVBand="1"/>
      </w:tblPr>
      <w:tblGrid>
        <w:gridCol w:w="3145"/>
        <w:gridCol w:w="6205"/>
      </w:tblGrid>
      <w:tr w:rsidR="008405ED" w:rsidRPr="008405ED" w14:paraId="2F2DDC14" w14:textId="77777777" w:rsidTr="006D3F83">
        <w:tc>
          <w:tcPr>
            <w:tcW w:w="3145" w:type="dxa"/>
          </w:tcPr>
          <w:p w14:paraId="57107A0D" w14:textId="77777777" w:rsidR="008405ED" w:rsidRPr="008405ED" w:rsidRDefault="008405ED" w:rsidP="008405ED">
            <w:r w:rsidRPr="008405ED">
              <w:t>Phân cấp</w:t>
            </w:r>
          </w:p>
        </w:tc>
        <w:tc>
          <w:tcPr>
            <w:tcW w:w="6205" w:type="dxa"/>
          </w:tcPr>
          <w:p w14:paraId="2E2727C7" w14:textId="77777777" w:rsidR="008405ED" w:rsidRPr="008405ED" w:rsidRDefault="008405ED" w:rsidP="008405ED">
            <w:r w:rsidRPr="008405ED">
              <w:t xml:space="preserve">Không có các thành phần khác </w:t>
            </w:r>
          </w:p>
        </w:tc>
      </w:tr>
      <w:tr w:rsidR="008405ED" w:rsidRPr="008405ED" w14:paraId="54D7ACA5" w14:textId="77777777" w:rsidTr="006D3F83">
        <w:tc>
          <w:tcPr>
            <w:tcW w:w="3145" w:type="dxa"/>
          </w:tcPr>
          <w:p w14:paraId="0D60BC7E" w14:textId="77777777" w:rsidR="008405ED" w:rsidRPr="008405ED" w:rsidRDefault="008405ED" w:rsidP="008405ED">
            <w:r w:rsidRPr="008405ED">
              <w:t>Các thành phần phụ thuộc</w:t>
            </w:r>
          </w:p>
        </w:tc>
        <w:tc>
          <w:tcPr>
            <w:tcW w:w="6205" w:type="dxa"/>
          </w:tcPr>
          <w:p w14:paraId="532BDD5A" w14:textId="77777777" w:rsidR="008405ED" w:rsidRPr="008405ED" w:rsidRDefault="008405ED" w:rsidP="008405ED">
            <w:r w:rsidRPr="008405ED">
              <w:t xml:space="preserve">FDP_IFF.1 Đơn giản hóa các thuộc tính bảo mật </w:t>
            </w:r>
          </w:p>
        </w:tc>
      </w:tr>
      <w:tr w:rsidR="008405ED" w:rsidRPr="008405ED" w14:paraId="1E1C34C3" w14:textId="77777777" w:rsidTr="006D3F83">
        <w:tc>
          <w:tcPr>
            <w:tcW w:w="3145" w:type="dxa"/>
          </w:tcPr>
          <w:p w14:paraId="710725CF" w14:textId="77777777" w:rsidR="008405ED" w:rsidRPr="008405ED" w:rsidRDefault="008405ED" w:rsidP="008405ED">
            <w:r w:rsidRPr="008405ED">
              <w:t>FDP_IFC.1.1</w:t>
            </w:r>
          </w:p>
        </w:tc>
        <w:tc>
          <w:tcPr>
            <w:tcW w:w="6205" w:type="dxa"/>
          </w:tcPr>
          <w:p w14:paraId="3A42574F" w14:textId="77777777" w:rsidR="008405ED" w:rsidRPr="008405ED" w:rsidRDefault="008405ED" w:rsidP="008405ED">
            <w:r w:rsidRPr="008405ED">
              <w:t>TSF sẽ thực thi [chính sách kiểm soát luồng thông tin Tường lửa Web] trên [danh sách hoạt động tạo ra luồng thông tin đến/từ chủ thể được kiểm soát được xử lý bởi chủ đề và danh sách thông tin sau đây, và SFP]. a) Chủ thể: Web client b) Thông tin: Lưu lượng web do chủ thể truyền tải c) Hoạt động: Yêu cầu HTTP, HTTPS đến máy chủ web và ứng dụng web</w:t>
            </w:r>
          </w:p>
        </w:tc>
      </w:tr>
    </w:tbl>
    <w:p w14:paraId="3B20E61F" w14:textId="77777777" w:rsidR="008405ED" w:rsidRPr="008405ED" w:rsidRDefault="008405ED" w:rsidP="008405ED"/>
    <w:tbl>
      <w:tblPr>
        <w:tblStyle w:val="TableGrid"/>
        <w:tblW w:w="0" w:type="auto"/>
        <w:tblLook w:val="04A0" w:firstRow="1" w:lastRow="0" w:firstColumn="1" w:lastColumn="0" w:noHBand="0" w:noVBand="1"/>
      </w:tblPr>
      <w:tblGrid>
        <w:gridCol w:w="9350"/>
      </w:tblGrid>
      <w:tr w:rsidR="008405ED" w:rsidRPr="008405ED" w14:paraId="6D63C834" w14:textId="77777777" w:rsidTr="006D3F83">
        <w:tc>
          <w:tcPr>
            <w:tcW w:w="9350" w:type="dxa"/>
          </w:tcPr>
          <w:p w14:paraId="7828FF76" w14:textId="77777777" w:rsidR="008405ED" w:rsidRPr="008405ED" w:rsidRDefault="008405ED" w:rsidP="008405ED">
            <w:r w:rsidRPr="008405ED">
              <w:t>Lưu ý áp dụng</w:t>
            </w:r>
          </w:p>
          <w:p w14:paraId="57DD47A7" w14:textId="77777777" w:rsidR="008405ED" w:rsidRPr="008405ED" w:rsidRDefault="008405ED" w:rsidP="004A2CB1">
            <w:pPr>
              <w:numPr>
                <w:ilvl w:val="0"/>
                <w:numId w:val="27"/>
              </w:numPr>
            </w:pPr>
            <w:r w:rsidRPr="008405ED">
              <w:t xml:space="preserve">TOE sẽ có thể phát hiện và chặn lưu lượng truy cập bất thường bằng cách xác định xem lưu lượng truy cập web được tạo và truyền bởi người dùng độc hại có bình thường hay không. </w:t>
            </w:r>
          </w:p>
          <w:p w14:paraId="5F12C030" w14:textId="77777777" w:rsidR="008405ED" w:rsidRPr="008405ED" w:rsidRDefault="008405ED" w:rsidP="004A2CB1">
            <w:pPr>
              <w:numPr>
                <w:ilvl w:val="0"/>
                <w:numId w:val="27"/>
              </w:numPr>
            </w:pPr>
            <w:r w:rsidRPr="008405ED">
              <w:t>TOE phải có khả năng cho phép hoặc chặn lưu lượng truy cập web (HTTP và HTTPS) chảy vào máy chủ web mục tiêu được bảo vệ theo các quy tắc do quản trị viên được ủy quyền đặt.</w:t>
            </w:r>
          </w:p>
        </w:tc>
      </w:tr>
    </w:tbl>
    <w:p w14:paraId="280459C5" w14:textId="0C475993" w:rsidR="008405ED" w:rsidRPr="008405ED" w:rsidRDefault="008405ED" w:rsidP="00005D29">
      <w:pPr>
        <w:pStyle w:val="Style16"/>
      </w:pPr>
      <w:r w:rsidRPr="008405ED">
        <w:t>FDP_IFF.1 Đơn giản hóa thuộc tính bảo mật</w:t>
      </w:r>
    </w:p>
    <w:tbl>
      <w:tblPr>
        <w:tblStyle w:val="TableGrid"/>
        <w:tblW w:w="0" w:type="auto"/>
        <w:tblLook w:val="04A0" w:firstRow="1" w:lastRow="0" w:firstColumn="1" w:lastColumn="0" w:noHBand="0" w:noVBand="1"/>
      </w:tblPr>
      <w:tblGrid>
        <w:gridCol w:w="2065"/>
        <w:gridCol w:w="7285"/>
      </w:tblGrid>
      <w:tr w:rsidR="008405ED" w:rsidRPr="008405ED" w14:paraId="287AC06D" w14:textId="77777777" w:rsidTr="006D3F83">
        <w:tc>
          <w:tcPr>
            <w:tcW w:w="2065" w:type="dxa"/>
          </w:tcPr>
          <w:p w14:paraId="49F49D2D" w14:textId="77777777" w:rsidR="008405ED" w:rsidRPr="008405ED" w:rsidRDefault="008405ED" w:rsidP="008405ED">
            <w:r w:rsidRPr="008405ED">
              <w:t>Phân cấp</w:t>
            </w:r>
          </w:p>
        </w:tc>
        <w:tc>
          <w:tcPr>
            <w:tcW w:w="7285" w:type="dxa"/>
          </w:tcPr>
          <w:p w14:paraId="483EB38B" w14:textId="77777777" w:rsidR="008405ED" w:rsidRPr="008405ED" w:rsidRDefault="008405ED" w:rsidP="008405ED">
            <w:r w:rsidRPr="008405ED">
              <w:t>Không có các thành phần khác</w:t>
            </w:r>
          </w:p>
        </w:tc>
      </w:tr>
      <w:tr w:rsidR="008405ED" w:rsidRPr="008405ED" w14:paraId="46347685" w14:textId="77777777" w:rsidTr="006D3F83">
        <w:tc>
          <w:tcPr>
            <w:tcW w:w="2065" w:type="dxa"/>
          </w:tcPr>
          <w:p w14:paraId="0834E2C7" w14:textId="77777777" w:rsidR="008405ED" w:rsidRPr="008405ED" w:rsidRDefault="008405ED" w:rsidP="008405ED">
            <w:r w:rsidRPr="008405ED">
              <w:t>Các thành phần phụ thuộc</w:t>
            </w:r>
          </w:p>
        </w:tc>
        <w:tc>
          <w:tcPr>
            <w:tcW w:w="7285" w:type="dxa"/>
          </w:tcPr>
          <w:p w14:paraId="6FECA336" w14:textId="77777777" w:rsidR="008405ED" w:rsidRPr="008405ED" w:rsidRDefault="008405ED" w:rsidP="008405ED">
            <w:r w:rsidRPr="008405ED">
              <w:t xml:space="preserve">FDP_IFC.1 Kiểm soát luồng thông tin tập hợp con </w:t>
            </w:r>
          </w:p>
          <w:p w14:paraId="643E544A" w14:textId="77777777" w:rsidR="008405ED" w:rsidRPr="008405ED" w:rsidRDefault="008405ED" w:rsidP="008405ED">
            <w:r w:rsidRPr="008405ED">
              <w:t>FMT_MSA.3 Khởi tạo thuộc tính tĩnh</w:t>
            </w:r>
          </w:p>
        </w:tc>
      </w:tr>
      <w:tr w:rsidR="008405ED" w:rsidRPr="008405ED" w14:paraId="0470D5EA" w14:textId="77777777" w:rsidTr="006D3F83">
        <w:tc>
          <w:tcPr>
            <w:tcW w:w="2065" w:type="dxa"/>
          </w:tcPr>
          <w:p w14:paraId="65B3ABC6" w14:textId="77777777" w:rsidR="008405ED" w:rsidRPr="008405ED" w:rsidRDefault="008405ED" w:rsidP="008405ED">
            <w:r w:rsidRPr="008405ED">
              <w:t>FDP_IFF.1.1</w:t>
            </w:r>
          </w:p>
        </w:tc>
        <w:tc>
          <w:tcPr>
            <w:tcW w:w="7285" w:type="dxa"/>
          </w:tcPr>
          <w:p w14:paraId="38D1B481" w14:textId="77777777" w:rsidR="008405ED" w:rsidRPr="008405ED" w:rsidRDefault="008405ED" w:rsidP="008405ED">
            <w:r w:rsidRPr="008405ED">
              <w:t xml:space="preserve">TSF sẽ thực thi [chính sách kiểm soát luồng thông tin Tường lửa Web] dựa trên các loại chủ đề và thuộc tính bảo mật thông tin sau: [chủ đề sau và danh sách thông tin, chủ đề và các thuộc tính bảo mật thông tin được kiểm soát bởi chính sách kiểm soát luồng thông tin của Tường lửa Web]. </w:t>
            </w:r>
          </w:p>
          <w:p w14:paraId="60069014" w14:textId="77777777" w:rsidR="008405ED" w:rsidRPr="008405ED" w:rsidRDefault="008405ED" w:rsidP="004A2CB1">
            <w:pPr>
              <w:numPr>
                <w:ilvl w:val="0"/>
                <w:numId w:val="28"/>
              </w:numPr>
            </w:pPr>
            <w:r w:rsidRPr="008405ED">
              <w:t>Chủ thể và thuộc tính bảo mật chủ thể</w:t>
            </w:r>
          </w:p>
          <w:tbl>
            <w:tblPr>
              <w:tblStyle w:val="TableGrid"/>
              <w:tblW w:w="0" w:type="auto"/>
              <w:tblLook w:val="04A0" w:firstRow="1" w:lastRow="0" w:firstColumn="1" w:lastColumn="0" w:noHBand="0" w:noVBand="1"/>
            </w:tblPr>
            <w:tblGrid>
              <w:gridCol w:w="2411"/>
              <w:gridCol w:w="4648"/>
            </w:tblGrid>
            <w:tr w:rsidR="008405ED" w:rsidRPr="008405ED" w14:paraId="3FD7C22B" w14:textId="77777777" w:rsidTr="006D3F83">
              <w:tc>
                <w:tcPr>
                  <w:tcW w:w="2411" w:type="dxa"/>
                </w:tcPr>
                <w:p w14:paraId="76D23996" w14:textId="77777777" w:rsidR="008405ED" w:rsidRPr="008405ED" w:rsidRDefault="008405ED" w:rsidP="008405ED">
                  <w:r w:rsidRPr="008405ED">
                    <w:t>Chủ đề</w:t>
                  </w:r>
                </w:p>
              </w:tc>
              <w:tc>
                <w:tcPr>
                  <w:tcW w:w="4648" w:type="dxa"/>
                </w:tcPr>
                <w:p w14:paraId="79F82607" w14:textId="77777777" w:rsidR="008405ED" w:rsidRPr="008405ED" w:rsidRDefault="008405ED" w:rsidP="008405ED">
                  <w:r w:rsidRPr="008405ED">
                    <w:t xml:space="preserve">Thuộc tính bảo mật chủ đề </w:t>
                  </w:r>
                </w:p>
              </w:tc>
            </w:tr>
            <w:tr w:rsidR="008405ED" w:rsidRPr="008405ED" w14:paraId="2C3660B7" w14:textId="77777777" w:rsidTr="006D3F83">
              <w:tc>
                <w:tcPr>
                  <w:tcW w:w="2411" w:type="dxa"/>
                </w:tcPr>
                <w:p w14:paraId="5340CD8D" w14:textId="77777777" w:rsidR="008405ED" w:rsidRPr="008405ED" w:rsidRDefault="008405ED" w:rsidP="008405ED">
                  <w:r w:rsidRPr="008405ED">
                    <w:t>Máy khách web</w:t>
                  </w:r>
                </w:p>
              </w:tc>
              <w:tc>
                <w:tcPr>
                  <w:tcW w:w="4648" w:type="dxa"/>
                </w:tcPr>
                <w:p w14:paraId="781A8392" w14:textId="77777777" w:rsidR="008405ED" w:rsidRPr="008405ED" w:rsidRDefault="008405ED" w:rsidP="008405ED">
                  <w:r w:rsidRPr="008405ED">
                    <w:t>{Quyết định bởi Người yêu cầu đánh giá của tuyên bố về các mục tiêu bảo mật}</w:t>
                  </w:r>
                </w:p>
              </w:tc>
            </w:tr>
          </w:tbl>
          <w:p w14:paraId="3D291CE1" w14:textId="77777777" w:rsidR="008405ED" w:rsidRPr="008405ED" w:rsidRDefault="008405ED" w:rsidP="008405ED"/>
          <w:p w14:paraId="6D45B9C1" w14:textId="77777777" w:rsidR="008405ED" w:rsidRPr="008405ED" w:rsidRDefault="008405ED" w:rsidP="008405ED">
            <w:r w:rsidRPr="008405ED">
              <w:t>b) Thông tin và thuộc tính an toàn thông tin</w:t>
            </w:r>
          </w:p>
          <w:tbl>
            <w:tblPr>
              <w:tblStyle w:val="TableGrid"/>
              <w:tblW w:w="0" w:type="auto"/>
              <w:tblLook w:val="04A0" w:firstRow="1" w:lastRow="0" w:firstColumn="1" w:lastColumn="0" w:noHBand="0" w:noVBand="1"/>
            </w:tblPr>
            <w:tblGrid>
              <w:gridCol w:w="2411"/>
              <w:gridCol w:w="4648"/>
            </w:tblGrid>
            <w:tr w:rsidR="008405ED" w:rsidRPr="008405ED" w14:paraId="7D707504" w14:textId="77777777" w:rsidTr="006D3F83">
              <w:tc>
                <w:tcPr>
                  <w:tcW w:w="2411" w:type="dxa"/>
                </w:tcPr>
                <w:p w14:paraId="26F40F09" w14:textId="77777777" w:rsidR="008405ED" w:rsidRPr="008405ED" w:rsidRDefault="008405ED" w:rsidP="008405ED">
                  <w:r w:rsidRPr="008405ED">
                    <w:t>Thông tin</w:t>
                  </w:r>
                </w:p>
              </w:tc>
              <w:tc>
                <w:tcPr>
                  <w:tcW w:w="4648" w:type="dxa"/>
                </w:tcPr>
                <w:p w14:paraId="7BF191BA" w14:textId="77777777" w:rsidR="008405ED" w:rsidRPr="008405ED" w:rsidRDefault="008405ED" w:rsidP="008405ED">
                  <w:r w:rsidRPr="008405ED">
                    <w:t xml:space="preserve">Mục tiêu bảo mật thông tin </w:t>
                  </w:r>
                </w:p>
              </w:tc>
            </w:tr>
            <w:tr w:rsidR="008405ED" w:rsidRPr="008405ED" w14:paraId="4D9D0ED8" w14:textId="77777777" w:rsidTr="006D3F83">
              <w:tc>
                <w:tcPr>
                  <w:tcW w:w="2411" w:type="dxa"/>
                </w:tcPr>
                <w:p w14:paraId="5E4622BF" w14:textId="77777777" w:rsidR="008405ED" w:rsidRPr="008405ED" w:rsidRDefault="008405ED" w:rsidP="008405ED">
                  <w:r w:rsidRPr="008405ED">
                    <w:t>Lưu lượng truy cập web được chuyển bởi chủ thể</w:t>
                  </w:r>
                </w:p>
              </w:tc>
              <w:tc>
                <w:tcPr>
                  <w:tcW w:w="4648" w:type="dxa"/>
                </w:tcPr>
                <w:p w14:paraId="43AFE2D0" w14:textId="77777777" w:rsidR="008405ED" w:rsidRPr="008405ED" w:rsidRDefault="008405ED" w:rsidP="008405ED">
                  <w:r w:rsidRPr="008405ED">
                    <w:t>{Được quyết định bởi Người yêu cầu đánh giá của tuyên bố về các mục tiêu bảo mật}</w:t>
                  </w:r>
                </w:p>
              </w:tc>
            </w:tr>
          </w:tbl>
          <w:p w14:paraId="1D4F40AC" w14:textId="77777777" w:rsidR="008405ED" w:rsidRPr="008405ED" w:rsidRDefault="008405ED" w:rsidP="008405ED"/>
        </w:tc>
      </w:tr>
      <w:tr w:rsidR="008405ED" w:rsidRPr="008405ED" w14:paraId="199BE930" w14:textId="77777777" w:rsidTr="006D3F83">
        <w:tc>
          <w:tcPr>
            <w:tcW w:w="2065" w:type="dxa"/>
          </w:tcPr>
          <w:p w14:paraId="77CB13CC" w14:textId="77777777" w:rsidR="008405ED" w:rsidRPr="008405ED" w:rsidRDefault="008405ED" w:rsidP="008405ED">
            <w:r w:rsidRPr="008405ED">
              <w:t>FDP_IFF.1.2</w:t>
            </w:r>
          </w:p>
        </w:tc>
        <w:tc>
          <w:tcPr>
            <w:tcW w:w="7285" w:type="dxa"/>
          </w:tcPr>
          <w:p w14:paraId="44C3763D" w14:textId="77777777" w:rsidR="008405ED" w:rsidRPr="008405ED" w:rsidRDefault="008405ED" w:rsidP="008405ED">
            <w:r w:rsidRPr="008405ED">
              <w:t xml:space="preserve">TSF phải cho phép một luồng thông tin giữa chủ thể được kiểm soát và thông tin được kiểm soát thông qua một thao tác được kiểm soát nếu các quy tắc sau được duy trì: [lựa chọn: đối với mỗi thao tác, mối quan hệ dựa trên thuộc tính an toàn phải được duy trì giữa chủ thể và các thuộc tính an toàn thông tin] . </w:t>
            </w:r>
          </w:p>
        </w:tc>
      </w:tr>
      <w:tr w:rsidR="008405ED" w:rsidRPr="008405ED" w14:paraId="328FAB4A" w14:textId="77777777" w:rsidTr="006D3F83">
        <w:tc>
          <w:tcPr>
            <w:tcW w:w="2065" w:type="dxa"/>
          </w:tcPr>
          <w:p w14:paraId="0D4DA6EA" w14:textId="77777777" w:rsidR="008405ED" w:rsidRPr="008405ED" w:rsidRDefault="008405ED" w:rsidP="008405ED">
            <w:r w:rsidRPr="008405ED">
              <w:t>FDP_IFF.1.3</w:t>
            </w:r>
          </w:p>
        </w:tc>
        <w:tc>
          <w:tcPr>
            <w:tcW w:w="7285" w:type="dxa"/>
          </w:tcPr>
          <w:p w14:paraId="770915A1" w14:textId="77777777" w:rsidR="008405ED" w:rsidRPr="008405ED" w:rsidRDefault="008405ED" w:rsidP="008405ED">
            <w:r w:rsidRPr="008405ED">
              <w:t xml:space="preserve">TSF sẽ thực thi [lựa chọn: các quy tắc SFP kiểm soát luồng thông tin bổ sung]. </w:t>
            </w:r>
          </w:p>
        </w:tc>
      </w:tr>
      <w:tr w:rsidR="008405ED" w:rsidRPr="008405ED" w14:paraId="390F9F6E" w14:textId="77777777" w:rsidTr="006D3F83">
        <w:tc>
          <w:tcPr>
            <w:tcW w:w="2065" w:type="dxa"/>
          </w:tcPr>
          <w:p w14:paraId="4CAAFBA4" w14:textId="77777777" w:rsidR="008405ED" w:rsidRPr="008405ED" w:rsidRDefault="008405ED" w:rsidP="008405ED">
            <w:r w:rsidRPr="008405ED">
              <w:t>FDP_IFF.1.4</w:t>
            </w:r>
          </w:p>
        </w:tc>
        <w:tc>
          <w:tcPr>
            <w:tcW w:w="7285" w:type="dxa"/>
          </w:tcPr>
          <w:p w14:paraId="5684A08A" w14:textId="77777777" w:rsidR="008405ED" w:rsidRPr="008405ED" w:rsidRDefault="008405ED" w:rsidP="008405ED">
            <w:r w:rsidRPr="008405ED">
              <w:t xml:space="preserve">TSF sẽ cấp phép rõ ràng cho luồng thông tin dựa trên các quy tắc sau: [lựa chọn: quy tắc, dựa trên thuộc tính an toàn, cấp phép rõ ràng cho các luồng thông tin]. </w:t>
            </w:r>
          </w:p>
        </w:tc>
      </w:tr>
      <w:tr w:rsidR="008405ED" w:rsidRPr="008405ED" w14:paraId="54F55459" w14:textId="77777777" w:rsidTr="006D3F83">
        <w:tc>
          <w:tcPr>
            <w:tcW w:w="2065" w:type="dxa"/>
          </w:tcPr>
          <w:p w14:paraId="27641BE0" w14:textId="77777777" w:rsidR="008405ED" w:rsidRPr="008405ED" w:rsidRDefault="008405ED" w:rsidP="008405ED">
            <w:r w:rsidRPr="008405ED">
              <w:t>FDP_IFF.1.5</w:t>
            </w:r>
          </w:p>
        </w:tc>
        <w:tc>
          <w:tcPr>
            <w:tcW w:w="7285" w:type="dxa"/>
          </w:tcPr>
          <w:p w14:paraId="468E1CD8" w14:textId="77777777" w:rsidR="008405ED" w:rsidRPr="008405ED" w:rsidRDefault="008405ED" w:rsidP="008405ED">
            <w:r w:rsidRPr="008405ED">
              <w:t>TSF phải từ chối một cách rõ ràng luồng thông tin dựa trên các quy tắc sau: [lựa chọn: các quy tắc, dựa trên các thuộc tính an toàn, từ chối một cách rõ ràng các luồng thông tin].</w:t>
            </w:r>
          </w:p>
        </w:tc>
      </w:tr>
    </w:tbl>
    <w:p w14:paraId="62B1B7EA" w14:textId="77777777" w:rsidR="008405ED" w:rsidRPr="008405ED" w:rsidRDefault="008405ED" w:rsidP="008405ED"/>
    <w:tbl>
      <w:tblPr>
        <w:tblStyle w:val="TableGrid"/>
        <w:tblW w:w="0" w:type="auto"/>
        <w:tblLook w:val="04A0" w:firstRow="1" w:lastRow="0" w:firstColumn="1" w:lastColumn="0" w:noHBand="0" w:noVBand="1"/>
      </w:tblPr>
      <w:tblGrid>
        <w:gridCol w:w="9350"/>
      </w:tblGrid>
      <w:tr w:rsidR="008405ED" w:rsidRPr="008405ED" w14:paraId="45A961BE" w14:textId="77777777" w:rsidTr="006D3F83">
        <w:tc>
          <w:tcPr>
            <w:tcW w:w="9350" w:type="dxa"/>
          </w:tcPr>
          <w:p w14:paraId="56E98730" w14:textId="77777777" w:rsidR="008405ED" w:rsidRPr="008405ED" w:rsidRDefault="008405ED" w:rsidP="008405ED">
            <w:r w:rsidRPr="008405ED">
              <w:t>Lưu ý áp dụng</w:t>
            </w:r>
          </w:p>
          <w:p w14:paraId="57F42DF4" w14:textId="77777777" w:rsidR="008405ED" w:rsidRPr="008405ED" w:rsidRDefault="008405ED" w:rsidP="004A2CB1">
            <w:pPr>
              <w:numPr>
                <w:ilvl w:val="0"/>
                <w:numId w:val="29"/>
              </w:numPr>
            </w:pPr>
            <w:r w:rsidRPr="008405ED">
              <w:t xml:space="preserve">TOE sẽ có thể phát hiện và chặn lưu lượng truy cập bất thường bằng cách xác định xem lưu lượng truy cập web được tạo và truyền bởi người dùng độc hại có bình thường hay không. </w:t>
            </w:r>
          </w:p>
          <w:p w14:paraId="4D93CA99" w14:textId="77777777" w:rsidR="008405ED" w:rsidRPr="008405ED" w:rsidRDefault="008405ED" w:rsidP="008405ED">
            <w:r w:rsidRPr="008405ED">
              <w:t>- TOE sẽ phát hiện và chặn các kiểu tấn công khác nhau, chẳng hạn như danh sách lỗ hổng mới nhất được xuất bản bởi OWASP và các lỗ hổng được xác định bởi các cơ sở đánh giá và tổ chức chứng nhận để yêu cầu các biện pháp bắt buộc.</w:t>
            </w:r>
          </w:p>
          <w:p w14:paraId="39D02B12" w14:textId="77777777" w:rsidR="008405ED" w:rsidRPr="008405ED" w:rsidRDefault="008405ED" w:rsidP="008405ED">
            <w:r w:rsidRPr="008405ED">
              <w:t xml:space="preserve">• Dấu hiệu phát hiện các cuộc tấn công web đã biết và lỗ hổng web sẽ được cung cấp bởi TOE. </w:t>
            </w:r>
          </w:p>
          <w:p w14:paraId="02112311" w14:textId="77777777" w:rsidR="008405ED" w:rsidRPr="008405ED" w:rsidRDefault="008405ED" w:rsidP="008405ED">
            <w:r w:rsidRPr="008405ED">
              <w:t xml:space="preserve">- TOE sẽ phát hiện và chặn các cuộc tấn công từ chối dịch vụ HTTP và HTTPS của lớp L7 sau. </w:t>
            </w:r>
          </w:p>
          <w:p w14:paraId="667AE843" w14:textId="77777777" w:rsidR="008405ED" w:rsidRPr="008405ED" w:rsidRDefault="008405ED" w:rsidP="008405ED">
            <w:r w:rsidRPr="008405ED">
              <w:t xml:space="preserve">• HTTP GET Flooding, CC(Cache-Control) Attack, Slow HTTP Header DoS, Slow HTTP Post DOS, Slow HTTP Read DoS, v.v. </w:t>
            </w:r>
          </w:p>
          <w:p w14:paraId="142D4F2D" w14:textId="77777777" w:rsidR="008405ED" w:rsidRPr="008405ED" w:rsidRDefault="008405ED" w:rsidP="008405ED">
            <w:r w:rsidRPr="008405ED">
              <w:t xml:space="preserve">- TOE sẽ phản ứng với các cuộc tấn công dựa trên web để vượt qua các chức năng bảo mật của chính nó như sau. </w:t>
            </w:r>
          </w:p>
          <w:p w14:paraId="29432CFE" w14:textId="77777777" w:rsidR="008405ED" w:rsidRPr="008405ED" w:rsidRDefault="008405ED" w:rsidP="008405ED">
            <w:r w:rsidRPr="008405ED">
              <w:t xml:space="preserve">• Các lỗ hổng IIS Short File/Floder Name Disclosure (tiết lộ thông tin máy chủ web IIS), tấn công Big-HTTP Request, tấn công bằng cách sử dụng các nhận xét SQL đã sửa đổi, kỹ thuật tấn công Method Confusion sử dụng nhầm lẫn giữa phương thức Get và Post, v.v. </w:t>
            </w:r>
          </w:p>
          <w:p w14:paraId="1121D63B" w14:textId="77777777" w:rsidR="008405ED" w:rsidRPr="008405ED" w:rsidRDefault="008405ED" w:rsidP="008405ED">
            <w:r w:rsidRPr="008405ED">
              <w:t xml:space="preserve">- TOE sẽ cung cấp khả năng để cập nhật lên chữ ký mới nhất. </w:t>
            </w:r>
          </w:p>
          <w:p w14:paraId="5A24539F" w14:textId="77777777" w:rsidR="008405ED" w:rsidRPr="008405ED" w:rsidRDefault="008405ED" w:rsidP="004A2CB1">
            <w:pPr>
              <w:numPr>
                <w:ilvl w:val="0"/>
                <w:numId w:val="29"/>
              </w:numPr>
            </w:pPr>
            <w:r w:rsidRPr="008405ED">
              <w:t xml:space="preserve">TOE sẽ có thể cho phép hoặc chặn lưu lượng truy cập web (HTTP và HTTPS) chảy vào máy chủ web mục tiêu được bảo vệ theo các quy tắc do quản trị viên được ủy quyền đặt. </w:t>
            </w:r>
          </w:p>
          <w:p w14:paraId="3EA8F1D3" w14:textId="77777777" w:rsidR="008405ED" w:rsidRPr="008405ED" w:rsidRDefault="008405ED" w:rsidP="008405ED">
            <w:r w:rsidRPr="008405ED">
              <w:t xml:space="preserve">- Quản trị viên có thể đặt quy tắc phát hiện, quy tắc này sẽ hỗ trợ khớp mẫu bằng cách sử dụng biểu thức chính quy. </w:t>
            </w:r>
          </w:p>
          <w:p w14:paraId="7251F72D" w14:textId="77777777" w:rsidR="008405ED" w:rsidRPr="008405ED" w:rsidRDefault="008405ED" w:rsidP="008405ED">
            <w:r w:rsidRPr="008405ED">
              <w:t>• Các quy tắc phát hiện và phân tích nội dung cho HTTP 1.0/1.1, HTTP 2.0 và các dịch vụ web (SOAP, WSDL, UDDI, v.v.) sẽ được áp dụng.</w:t>
            </w:r>
          </w:p>
          <w:p w14:paraId="4D847D25" w14:textId="77777777" w:rsidR="008405ED" w:rsidRPr="008405ED" w:rsidRDefault="008405ED" w:rsidP="008405ED">
            <w:r w:rsidRPr="008405ED">
              <w:t xml:space="preserve">- Các luật phát hiện phải có khả năng thiết lập và kiểm soát dựa trên các loại thuộc tính bảo mật cho chủ thể và thông tin. </w:t>
            </w:r>
          </w:p>
          <w:p w14:paraId="6EC1E1C2" w14:textId="77777777" w:rsidR="008405ED" w:rsidRPr="008405ED" w:rsidRDefault="008405ED" w:rsidP="008405ED">
            <w:r w:rsidRPr="008405ED">
              <w:t xml:space="preserve">• Ví dụ về thuộc tính bảo mật chủ đề: </w:t>
            </w:r>
            <w:r w:rsidRPr="008405ED">
              <w:rPr>
                <w:i/>
                <w:iCs/>
                <w:u w:val="single"/>
              </w:rPr>
              <w:t>địa chỉ IP, địa chỉ MAC, tên trình duyệt web, phiên bản trình duyệt web, tên hệ điều hành, phiên bản hệ điều hành, v.v.</w:t>
            </w:r>
            <w:r w:rsidRPr="008405ED">
              <w:t xml:space="preserve"> </w:t>
            </w:r>
          </w:p>
          <w:p w14:paraId="1EFED035" w14:textId="77777777" w:rsidR="008405ED" w:rsidRPr="008405ED" w:rsidRDefault="008405ED" w:rsidP="008405ED">
            <w:r w:rsidRPr="008405ED">
              <w:t xml:space="preserve">• Ví dụ về thuộc tính bảo mật thông tin: </w:t>
            </w:r>
            <w:r w:rsidRPr="008405ED">
              <w:rPr>
                <w:i/>
                <w:iCs/>
                <w:u w:val="single"/>
              </w:rPr>
              <w:t>Phương thức, URL, phiên bản HTTP, thông tin tiêu đề yêu cầu (Cookie, Nội dung -Type, v.v.), thông tin nội dung yêu cầu (Message-Body, v.v.)</w:t>
            </w:r>
            <w:r w:rsidRPr="008405ED">
              <w:t xml:space="preserve"> </w:t>
            </w:r>
          </w:p>
          <w:p w14:paraId="30863721" w14:textId="77777777" w:rsidR="008405ED" w:rsidRPr="008405ED" w:rsidRDefault="008405ED" w:rsidP="008405ED">
            <w:r w:rsidRPr="008405ED">
              <w:t>- Phương pháp danh sách trắng được khuyến nghị để kiểm soát luồng thông tin của các dịch vụ ứng dụng web (thư mục cụ thể, địa chỉ IP (truyền và nhận)) và phương pháp danh sách đen được khuyến nghị để chặn lưu lượng truy cập web bất thường dựa trên chữ ký.</w:t>
            </w:r>
          </w:p>
          <w:p w14:paraId="27FDB778" w14:textId="77777777" w:rsidR="008405ED" w:rsidRPr="008405ED" w:rsidRDefault="008405ED" w:rsidP="004A2CB1">
            <w:pPr>
              <w:numPr>
                <w:ilvl w:val="0"/>
                <w:numId w:val="29"/>
              </w:numPr>
            </w:pPr>
            <w:r w:rsidRPr="008405ED">
              <w:t xml:space="preserve">TOE sẽ tạo hồ sơ kiểm toán kiểm toán cho các sự kiện kiểm toán chính. </w:t>
            </w:r>
          </w:p>
          <w:p w14:paraId="4B743F33" w14:textId="77777777" w:rsidR="008405ED" w:rsidRPr="008405ED" w:rsidRDefault="008405ED" w:rsidP="008405ED">
            <w:r w:rsidRPr="008405ED">
              <w:t>- Hồ sơ kiểm toán về lưu lượng web được phép và bị chặn bởi TOE sẽ được tạo. • Kết quả cho phép và chặn lưu lượng truy cập web bằng FDP_IFF.1 sẽ được đưa vào.</w:t>
            </w:r>
          </w:p>
        </w:tc>
      </w:tr>
    </w:tbl>
    <w:p w14:paraId="0E17842D" w14:textId="77777777" w:rsidR="008405ED" w:rsidRPr="008405ED" w:rsidRDefault="008405ED" w:rsidP="008405ED"/>
    <w:p w14:paraId="37367722" w14:textId="62E96B8E" w:rsidR="008405ED" w:rsidRPr="008405ED" w:rsidRDefault="008405ED" w:rsidP="00005D29">
      <w:pPr>
        <w:pStyle w:val="Style16"/>
      </w:pPr>
      <w:r w:rsidRPr="008405ED">
        <w:t>FDP_EDI.1 Hành động phản hồi và xác minh tính toàn vẹn của dữ liệu được lưu trữ bên ngoài</w:t>
      </w:r>
    </w:p>
    <w:tbl>
      <w:tblPr>
        <w:tblStyle w:val="TableGrid"/>
        <w:tblW w:w="0" w:type="auto"/>
        <w:tblLook w:val="04A0" w:firstRow="1" w:lastRow="0" w:firstColumn="1" w:lastColumn="0" w:noHBand="0" w:noVBand="1"/>
      </w:tblPr>
      <w:tblGrid>
        <w:gridCol w:w="2515"/>
        <w:gridCol w:w="6835"/>
      </w:tblGrid>
      <w:tr w:rsidR="008405ED" w:rsidRPr="008405ED" w14:paraId="348F6F90" w14:textId="77777777" w:rsidTr="006D3F83">
        <w:tc>
          <w:tcPr>
            <w:tcW w:w="2515" w:type="dxa"/>
          </w:tcPr>
          <w:p w14:paraId="3F852373" w14:textId="77777777" w:rsidR="008405ED" w:rsidRPr="008405ED" w:rsidRDefault="008405ED" w:rsidP="008405ED">
            <w:r w:rsidRPr="008405ED">
              <w:t>Phân cấp</w:t>
            </w:r>
          </w:p>
        </w:tc>
        <w:tc>
          <w:tcPr>
            <w:tcW w:w="6835" w:type="dxa"/>
          </w:tcPr>
          <w:p w14:paraId="71ADD348" w14:textId="77777777" w:rsidR="008405ED" w:rsidRPr="008405ED" w:rsidRDefault="008405ED" w:rsidP="008405ED">
            <w:r w:rsidRPr="008405ED">
              <w:t xml:space="preserve">Không có thành phần nào khác </w:t>
            </w:r>
          </w:p>
        </w:tc>
      </w:tr>
      <w:tr w:rsidR="008405ED" w:rsidRPr="008405ED" w14:paraId="4B7D3792" w14:textId="77777777" w:rsidTr="006D3F83">
        <w:tc>
          <w:tcPr>
            <w:tcW w:w="2515" w:type="dxa"/>
          </w:tcPr>
          <w:p w14:paraId="7DB7AB45" w14:textId="77777777" w:rsidR="008405ED" w:rsidRPr="008405ED" w:rsidRDefault="008405ED" w:rsidP="008405ED">
            <w:r w:rsidRPr="008405ED">
              <w:t>Các thành phần phụ thuộc</w:t>
            </w:r>
          </w:p>
        </w:tc>
        <w:tc>
          <w:tcPr>
            <w:tcW w:w="6835" w:type="dxa"/>
          </w:tcPr>
          <w:p w14:paraId="0A326C9B" w14:textId="77777777" w:rsidR="008405ED" w:rsidRPr="008405ED" w:rsidRDefault="008405ED" w:rsidP="008405ED">
            <w:r w:rsidRPr="008405ED">
              <w:t xml:space="preserve">Không có thành phần nào khác </w:t>
            </w:r>
          </w:p>
        </w:tc>
      </w:tr>
      <w:tr w:rsidR="008405ED" w:rsidRPr="008405ED" w14:paraId="53C8B9D6" w14:textId="77777777" w:rsidTr="006D3F83">
        <w:tc>
          <w:tcPr>
            <w:tcW w:w="2515" w:type="dxa"/>
          </w:tcPr>
          <w:p w14:paraId="1DC9BDE6" w14:textId="77777777" w:rsidR="008405ED" w:rsidRPr="008405ED" w:rsidRDefault="008405ED" w:rsidP="008405ED">
            <w:r w:rsidRPr="008405ED">
              <w:t>FDP_EDI.1.1</w:t>
            </w:r>
          </w:p>
        </w:tc>
        <w:tc>
          <w:tcPr>
            <w:tcW w:w="6835" w:type="dxa"/>
          </w:tcPr>
          <w:p w14:paraId="5F86DC92" w14:textId="77777777" w:rsidR="008405ED" w:rsidRPr="008405ED" w:rsidRDefault="008405ED" w:rsidP="008405ED">
            <w:r w:rsidRPr="008405ED">
              <w:t xml:space="preserve">TSF sẽ xác minh tính toàn vẹn của [lựa chọn : </w:t>
            </w:r>
            <w:r w:rsidRPr="008405ED">
              <w:rPr>
                <w:i/>
                <w:iCs/>
              </w:rPr>
              <w:t>danh sách dữ liệu người dùng được lưu trữ bên ngoài có thể định cấu hình của quản trị viên</w:t>
            </w:r>
            <w:r w:rsidRPr="008405ED">
              <w:t xml:space="preserve"> ]</w:t>
            </w:r>
          </w:p>
        </w:tc>
      </w:tr>
      <w:tr w:rsidR="008405ED" w:rsidRPr="008405ED" w14:paraId="1556894C" w14:textId="77777777" w:rsidTr="006D3F83">
        <w:tc>
          <w:tcPr>
            <w:tcW w:w="2515" w:type="dxa"/>
          </w:tcPr>
          <w:p w14:paraId="568E16B1" w14:textId="77777777" w:rsidR="008405ED" w:rsidRPr="008405ED" w:rsidRDefault="008405ED" w:rsidP="008405ED">
            <w:r w:rsidRPr="008405ED">
              <w:t>FDP_EDI.1.2</w:t>
            </w:r>
          </w:p>
        </w:tc>
        <w:tc>
          <w:tcPr>
            <w:tcW w:w="6835" w:type="dxa"/>
          </w:tcPr>
          <w:p w14:paraId="240956E0" w14:textId="77777777" w:rsidR="008405ED" w:rsidRPr="008405ED" w:rsidRDefault="008405ED" w:rsidP="008405ED">
            <w:r w:rsidRPr="008405ED">
              <w:t xml:space="preserve">Khi phát hiện lỗi toàn vẹn dữ liệu người dùng được lưu trữ bên ngoài, TSF sẽ [lựa chọn: </w:t>
            </w:r>
            <w:r w:rsidRPr="008405ED">
              <w:rPr>
                <w:i/>
                <w:iCs/>
              </w:rPr>
              <w:t>hành động được thực hiện</w:t>
            </w:r>
            <w:r w:rsidRPr="008405ED">
              <w:t>].</w:t>
            </w:r>
          </w:p>
        </w:tc>
      </w:tr>
    </w:tbl>
    <w:p w14:paraId="33DDEBBF" w14:textId="77777777" w:rsidR="008405ED" w:rsidRPr="008405ED" w:rsidRDefault="008405ED" w:rsidP="008405ED"/>
    <w:tbl>
      <w:tblPr>
        <w:tblStyle w:val="TableGrid"/>
        <w:tblW w:w="0" w:type="auto"/>
        <w:tblLook w:val="04A0" w:firstRow="1" w:lastRow="0" w:firstColumn="1" w:lastColumn="0" w:noHBand="0" w:noVBand="1"/>
      </w:tblPr>
      <w:tblGrid>
        <w:gridCol w:w="9350"/>
      </w:tblGrid>
      <w:tr w:rsidR="008405ED" w:rsidRPr="008405ED" w14:paraId="4311AAC7" w14:textId="77777777" w:rsidTr="006D3F83">
        <w:tc>
          <w:tcPr>
            <w:tcW w:w="9350" w:type="dxa"/>
          </w:tcPr>
          <w:p w14:paraId="63A9CEA2" w14:textId="77777777" w:rsidR="008405ED" w:rsidRPr="008405ED" w:rsidRDefault="008405ED" w:rsidP="008405ED">
            <w:r w:rsidRPr="008405ED">
              <w:t xml:space="preserve">Lưu ý áp dụng </w:t>
            </w:r>
          </w:p>
          <w:p w14:paraId="04690B4D" w14:textId="77777777" w:rsidR="008405ED" w:rsidRPr="008405ED" w:rsidRDefault="008405ED" w:rsidP="004A2CB1">
            <w:pPr>
              <w:numPr>
                <w:ilvl w:val="0"/>
                <w:numId w:val="29"/>
              </w:numPr>
            </w:pPr>
            <w:r w:rsidRPr="008405ED">
              <w:t>TOE sẽ xác minh tính toàn vẹn của nội dung web và khi phát hiện lỗi toàn vẹn, nó sẽ thực hiện các hành động phản hồi (</w:t>
            </w:r>
            <w:r w:rsidRPr="008405ED">
              <w:rPr>
                <w:i/>
                <w:iCs/>
              </w:rPr>
              <w:t>báo động, gửi thư, khôi phục, v.v</w:t>
            </w:r>
            <w:r w:rsidRPr="008405ED">
              <w:t xml:space="preserve">.) do quản trị viên được ủy quyền đặt. </w:t>
            </w:r>
          </w:p>
          <w:p w14:paraId="4CE33268" w14:textId="77777777" w:rsidR="008405ED" w:rsidRPr="008405ED" w:rsidRDefault="008405ED" w:rsidP="008405ED">
            <w:r w:rsidRPr="008405ED">
              <w:t>- Quản trị viên có thể lựa chọn nội dung trang web cần bảo vệ toàn vẹn (trang chủ, hình ảnh, tệp, v.v.).</w:t>
            </w:r>
          </w:p>
        </w:tc>
      </w:tr>
    </w:tbl>
    <w:p w14:paraId="17D17CD2" w14:textId="77777777" w:rsidR="008405ED" w:rsidRPr="008405ED" w:rsidRDefault="008405ED" w:rsidP="008405ED"/>
    <w:p w14:paraId="5AAE46AD" w14:textId="068904E4" w:rsidR="008405ED" w:rsidRPr="008405ED" w:rsidRDefault="00234798" w:rsidP="00005D29">
      <w:pPr>
        <w:pStyle w:val="A3"/>
      </w:pPr>
      <w:bookmarkStart w:id="42" w:name="_Toc137475289"/>
      <w:r>
        <w:t xml:space="preserve">Định danh và </w:t>
      </w:r>
      <w:r w:rsidR="005F284B">
        <w:t>xác thực</w:t>
      </w:r>
      <w:r w:rsidR="008405ED" w:rsidRPr="008405ED">
        <w:t xml:space="preserve"> (FIA)</w:t>
      </w:r>
      <w:bookmarkEnd w:id="42"/>
      <w:r w:rsidR="008405ED" w:rsidRPr="008405ED">
        <w:t xml:space="preserve"> </w:t>
      </w:r>
    </w:p>
    <w:p w14:paraId="6ADA3223" w14:textId="6640A415" w:rsidR="008405ED" w:rsidRPr="008405ED" w:rsidRDefault="00005D29" w:rsidP="008405ED">
      <w:r>
        <w:t>8</w:t>
      </w:r>
      <w:r w:rsidR="008405ED" w:rsidRPr="008405ED">
        <w:t>.1.4.1. FIA_AFL.1 Xử lý lỗi xác thực</w:t>
      </w:r>
    </w:p>
    <w:tbl>
      <w:tblPr>
        <w:tblStyle w:val="TableGrid"/>
        <w:tblW w:w="0" w:type="auto"/>
        <w:tblLook w:val="04A0" w:firstRow="1" w:lastRow="0" w:firstColumn="1" w:lastColumn="0" w:noHBand="0" w:noVBand="1"/>
      </w:tblPr>
      <w:tblGrid>
        <w:gridCol w:w="2155"/>
        <w:gridCol w:w="7195"/>
      </w:tblGrid>
      <w:tr w:rsidR="008405ED" w:rsidRPr="008405ED" w14:paraId="22871C25" w14:textId="77777777" w:rsidTr="006D3F83">
        <w:tc>
          <w:tcPr>
            <w:tcW w:w="2155" w:type="dxa"/>
          </w:tcPr>
          <w:p w14:paraId="4FC25A01" w14:textId="77777777" w:rsidR="008405ED" w:rsidRPr="008405ED" w:rsidRDefault="008405ED" w:rsidP="008405ED">
            <w:r w:rsidRPr="008405ED">
              <w:t>Phân cấp</w:t>
            </w:r>
          </w:p>
        </w:tc>
        <w:tc>
          <w:tcPr>
            <w:tcW w:w="7195" w:type="dxa"/>
          </w:tcPr>
          <w:p w14:paraId="6E03CAC7" w14:textId="77777777" w:rsidR="008405ED" w:rsidRPr="008405ED" w:rsidRDefault="008405ED" w:rsidP="008405ED">
            <w:r w:rsidRPr="008405ED">
              <w:t xml:space="preserve">Không có thành phần nào khác. </w:t>
            </w:r>
          </w:p>
        </w:tc>
      </w:tr>
      <w:tr w:rsidR="008405ED" w:rsidRPr="008405ED" w14:paraId="092C7BF7" w14:textId="77777777" w:rsidTr="006D3F83">
        <w:tc>
          <w:tcPr>
            <w:tcW w:w="2155" w:type="dxa"/>
          </w:tcPr>
          <w:p w14:paraId="344F87FE" w14:textId="77777777" w:rsidR="008405ED" w:rsidRPr="008405ED" w:rsidRDefault="008405ED" w:rsidP="008405ED">
            <w:r w:rsidRPr="008405ED">
              <w:t>Các thành phần phụ thuộc</w:t>
            </w:r>
          </w:p>
        </w:tc>
        <w:tc>
          <w:tcPr>
            <w:tcW w:w="7195" w:type="dxa"/>
          </w:tcPr>
          <w:p w14:paraId="6A20D8DD" w14:textId="77777777" w:rsidR="008405ED" w:rsidRPr="008405ED" w:rsidRDefault="008405ED" w:rsidP="008405ED">
            <w:r w:rsidRPr="008405ED">
              <w:t>FIA_UAU.1 Định thời gian xác thực FIA_</w:t>
            </w:r>
          </w:p>
        </w:tc>
      </w:tr>
      <w:tr w:rsidR="008405ED" w:rsidRPr="008405ED" w14:paraId="2F1DEC43" w14:textId="77777777" w:rsidTr="006D3F83">
        <w:tc>
          <w:tcPr>
            <w:tcW w:w="2155" w:type="dxa"/>
          </w:tcPr>
          <w:p w14:paraId="0A9C78DE" w14:textId="77777777" w:rsidR="008405ED" w:rsidRPr="008405ED" w:rsidRDefault="008405ED" w:rsidP="008405ED">
            <w:r w:rsidRPr="008405ED">
              <w:t>AFL.1.1</w:t>
            </w:r>
          </w:p>
        </w:tc>
        <w:tc>
          <w:tcPr>
            <w:tcW w:w="7195" w:type="dxa"/>
          </w:tcPr>
          <w:p w14:paraId="2FD590BA" w14:textId="77777777" w:rsidR="008405ED" w:rsidRPr="008405ED" w:rsidRDefault="008405ED" w:rsidP="008405ED">
            <w:r w:rsidRPr="008405ED">
              <w:t xml:space="preserve">TSF sẽ phát hiện khi [lựa chọn: [lựa chọn: số nguyên dương], một số nguyên dương có thể định cấu hình của quản trị viên trong [lựa chọn: phạm vi giá trị được chấp nhận]] xảy ra các nỗ lực xác thực không thành công liên quan đến [lựa chọn: danh sách các sự kiện xác thực]. </w:t>
            </w:r>
          </w:p>
        </w:tc>
      </w:tr>
      <w:tr w:rsidR="008405ED" w:rsidRPr="008405ED" w14:paraId="63B293C6" w14:textId="77777777" w:rsidTr="006D3F83">
        <w:tc>
          <w:tcPr>
            <w:tcW w:w="2155" w:type="dxa"/>
          </w:tcPr>
          <w:p w14:paraId="29FDA520" w14:textId="77777777" w:rsidR="008405ED" w:rsidRPr="008405ED" w:rsidRDefault="008405ED" w:rsidP="008405ED">
            <w:r w:rsidRPr="008405ED">
              <w:t>FIA_AFL.1.2</w:t>
            </w:r>
          </w:p>
        </w:tc>
        <w:tc>
          <w:tcPr>
            <w:tcW w:w="7195" w:type="dxa"/>
          </w:tcPr>
          <w:p w14:paraId="02B48DDA" w14:textId="77777777" w:rsidR="008405ED" w:rsidRPr="008405ED" w:rsidRDefault="008405ED" w:rsidP="008405ED">
            <w:r w:rsidRPr="008405ED">
              <w:t>Khi số lần thử xác thực không thành công đã xác định đã được đáp ứng, TSF sẽ [lựa chọn: danh sách các hành động].</w:t>
            </w:r>
          </w:p>
        </w:tc>
      </w:tr>
    </w:tbl>
    <w:p w14:paraId="54DBF9E2" w14:textId="77777777" w:rsidR="008405ED" w:rsidRPr="008405ED" w:rsidRDefault="008405ED" w:rsidP="008405ED"/>
    <w:tbl>
      <w:tblPr>
        <w:tblStyle w:val="TableGrid"/>
        <w:tblW w:w="0" w:type="auto"/>
        <w:tblLook w:val="04A0" w:firstRow="1" w:lastRow="0" w:firstColumn="1" w:lastColumn="0" w:noHBand="0" w:noVBand="1"/>
      </w:tblPr>
      <w:tblGrid>
        <w:gridCol w:w="9350"/>
      </w:tblGrid>
      <w:tr w:rsidR="008405ED" w:rsidRPr="008405ED" w14:paraId="740E6E3A" w14:textId="77777777" w:rsidTr="006D3F83">
        <w:tc>
          <w:tcPr>
            <w:tcW w:w="9350" w:type="dxa"/>
          </w:tcPr>
          <w:p w14:paraId="160E339D" w14:textId="77777777" w:rsidR="008405ED" w:rsidRPr="008405ED" w:rsidRDefault="008405ED" w:rsidP="008405ED">
            <w:r w:rsidRPr="008405ED">
              <w:t>Lưu ý áp dụng</w:t>
            </w:r>
          </w:p>
          <w:p w14:paraId="39DEBFB7" w14:textId="77777777" w:rsidR="008405ED" w:rsidRPr="008405ED" w:rsidRDefault="008405ED" w:rsidP="004A2CB1">
            <w:pPr>
              <w:numPr>
                <w:ilvl w:val="0"/>
                <w:numId w:val="29"/>
              </w:numPr>
            </w:pPr>
            <w:r w:rsidRPr="008405ED">
              <w:t xml:space="preserve">Nếu xác thực người dùng không thành công liên tiếp nhiều lần như số đã đặt trong TOE, các chức năng xác thực và nhận dạng sẽ bị hủy kích hoạt. </w:t>
            </w:r>
          </w:p>
          <w:p w14:paraId="316D935E" w14:textId="2894690E" w:rsidR="008405ED" w:rsidRPr="008405ED" w:rsidRDefault="008405ED" w:rsidP="008405ED">
            <w:r w:rsidRPr="008405ED">
              <w:t xml:space="preserve">- Ví dụ về cách kích hoạt sau khi hủy kích hoạt các chức năng </w:t>
            </w:r>
            <w:r w:rsidR="00234798">
              <w:t xml:space="preserve">Định danh và </w:t>
            </w:r>
            <w:r w:rsidR="005F284B">
              <w:t>xác thực</w:t>
            </w:r>
            <w:r w:rsidRPr="008405ED">
              <w:t xml:space="preserve"> như sau: </w:t>
            </w:r>
          </w:p>
          <w:p w14:paraId="53BB465A" w14:textId="77777777" w:rsidR="008405ED" w:rsidRPr="008405ED" w:rsidRDefault="008405ED" w:rsidP="008405ED">
            <w:pPr>
              <w:rPr>
                <w:i/>
                <w:iCs/>
              </w:rPr>
            </w:pPr>
            <w:r w:rsidRPr="008405ED">
              <w:t xml:space="preserve">• </w:t>
            </w:r>
            <w:r w:rsidRPr="008405ED">
              <w:rPr>
                <w:i/>
                <w:iCs/>
              </w:rPr>
              <w:t xml:space="preserve">Kích hoạt trong một khoảng thời gian nhất định sau khi khóa tài khoản </w:t>
            </w:r>
          </w:p>
          <w:p w14:paraId="5286D64B" w14:textId="6B9D0BF4" w:rsidR="008405ED" w:rsidRPr="008405ED" w:rsidRDefault="008405ED" w:rsidP="008405ED">
            <w:pPr>
              <w:rPr>
                <w:i/>
                <w:iCs/>
              </w:rPr>
            </w:pPr>
            <w:r w:rsidRPr="008405ED">
              <w:rPr>
                <w:i/>
                <w:iCs/>
              </w:rPr>
              <w:t xml:space="preserve">• Cung cấp các phương tiện </w:t>
            </w:r>
            <w:r w:rsidR="00234798">
              <w:rPr>
                <w:i/>
                <w:iCs/>
              </w:rPr>
              <w:t xml:space="preserve">Định danh và </w:t>
            </w:r>
            <w:r w:rsidR="005F284B">
              <w:rPr>
                <w:i/>
                <w:iCs/>
              </w:rPr>
              <w:t>xác thực</w:t>
            </w:r>
            <w:r w:rsidRPr="008405ED">
              <w:rPr>
                <w:i/>
                <w:iCs/>
              </w:rPr>
              <w:t xml:space="preserve"> khác để kích hoạt sau khi khóa tài khoản </w:t>
            </w:r>
          </w:p>
          <w:p w14:paraId="19D7CECB" w14:textId="6BD64EC3" w:rsidR="008405ED" w:rsidRPr="008405ED" w:rsidRDefault="008405ED" w:rsidP="008405ED">
            <w:r w:rsidRPr="008405ED">
              <w:t xml:space="preserve">- </w:t>
            </w:r>
            <w:r w:rsidR="00234798">
              <w:t xml:space="preserve">Định danh và </w:t>
            </w:r>
            <w:r w:rsidR="005F284B">
              <w:t>xác thực</w:t>
            </w:r>
            <w:r w:rsidRPr="008405ED">
              <w:t xml:space="preserve"> bổ sung phương tiện được lựa chọn trong FIA_UAU.1 có thể được cung cấp. Trong trường hợp xác thực không thành công với phương tiện </w:t>
            </w:r>
            <w:r w:rsidR="00234798">
              <w:t xml:space="preserve">Định danh và </w:t>
            </w:r>
            <w:r w:rsidR="005F284B">
              <w:t>xác thực</w:t>
            </w:r>
            <w:r w:rsidRPr="008405ED">
              <w:t xml:space="preserve"> bổ sung, nó sẽ được tính vào số lần xác thực người dùng không thành công. </w:t>
            </w:r>
          </w:p>
          <w:p w14:paraId="07250988" w14:textId="52894C9B" w:rsidR="008405ED" w:rsidRPr="008405ED" w:rsidRDefault="008405ED" w:rsidP="008405ED">
            <w:r w:rsidRPr="008405ED">
              <w:t xml:space="preserve">- Số lần xác thực liên tiếp không thành công trong đó </w:t>
            </w:r>
            <w:r w:rsidR="00234798">
              <w:t xml:space="preserve">Định danh và </w:t>
            </w:r>
            <w:r w:rsidR="005F284B">
              <w:t>xác thực</w:t>
            </w:r>
            <w:r w:rsidRPr="008405ED">
              <w:t xml:space="preserve"> bị hủy kích hoạt sẽ được cố định hoặc có thể đặt ở giá trị từ 5 trở xuống. </w:t>
            </w:r>
          </w:p>
          <w:p w14:paraId="32EB5A55" w14:textId="77777777" w:rsidR="008405ED" w:rsidRPr="008405ED" w:rsidRDefault="008405ED" w:rsidP="008405ED">
            <w:r w:rsidRPr="008405ED">
              <w:t>- Khi thực hiện hủy kích hoạt chức năng xác thực trong một khoảng thời gian nhất định, thời gian cần thiết để kích hoạt lại sẽ được cố định hoặc có thể cài đặt ở giá trị từ 5 phút trở lên.</w:t>
            </w:r>
          </w:p>
          <w:p w14:paraId="09F54400" w14:textId="77777777" w:rsidR="008405ED" w:rsidRPr="008405ED" w:rsidRDefault="008405ED" w:rsidP="004A2CB1">
            <w:pPr>
              <w:numPr>
                <w:ilvl w:val="0"/>
                <w:numId w:val="29"/>
              </w:numPr>
            </w:pPr>
            <w:r w:rsidRPr="008405ED">
              <w:t xml:space="preserve">Nếu xác thực quản trị viên không thành công liên tiếp nhiều lần như số đã đặt, TOE sẽ thông báo cho quản trị viên thông qua các phương tiện có thể được kiểm tra ngay lập tức. </w:t>
            </w:r>
          </w:p>
          <w:p w14:paraId="213E74AA" w14:textId="77777777" w:rsidR="008405ED" w:rsidRPr="008405ED" w:rsidRDefault="008405ED" w:rsidP="008405ED">
            <w:r w:rsidRPr="008405ED">
              <w:t xml:space="preserve">- Thông báo phải được thực hiện thông qua ít nhất một trong các </w:t>
            </w:r>
            <w:r w:rsidRPr="008405ED">
              <w:rPr>
                <w:i/>
                <w:iCs/>
              </w:rPr>
              <w:t>báo động, tin nhắn văn bản, e-mail, v.v.</w:t>
            </w:r>
          </w:p>
        </w:tc>
      </w:tr>
    </w:tbl>
    <w:p w14:paraId="68A7AA6B" w14:textId="0BA9C3C0" w:rsidR="008405ED" w:rsidRPr="008405ED" w:rsidRDefault="00005D29" w:rsidP="008405ED">
      <w:r>
        <w:t>8</w:t>
      </w:r>
      <w:r w:rsidR="008405ED" w:rsidRPr="008405ED">
        <w:t>.1.4.2. FIA_SOS.1 Xác minh bí mật</w:t>
      </w:r>
    </w:p>
    <w:tbl>
      <w:tblPr>
        <w:tblStyle w:val="TableGrid"/>
        <w:tblW w:w="0" w:type="auto"/>
        <w:tblLook w:val="04A0" w:firstRow="1" w:lastRow="0" w:firstColumn="1" w:lastColumn="0" w:noHBand="0" w:noVBand="1"/>
      </w:tblPr>
      <w:tblGrid>
        <w:gridCol w:w="2245"/>
        <w:gridCol w:w="7105"/>
      </w:tblGrid>
      <w:tr w:rsidR="008405ED" w:rsidRPr="008405ED" w14:paraId="7B9FC260" w14:textId="77777777" w:rsidTr="006D3F83">
        <w:tc>
          <w:tcPr>
            <w:tcW w:w="2245" w:type="dxa"/>
          </w:tcPr>
          <w:p w14:paraId="0341B4C0" w14:textId="77777777" w:rsidR="008405ED" w:rsidRPr="008405ED" w:rsidRDefault="008405ED" w:rsidP="008405ED">
            <w:r w:rsidRPr="008405ED">
              <w:t>Phân cấp</w:t>
            </w:r>
          </w:p>
        </w:tc>
        <w:tc>
          <w:tcPr>
            <w:tcW w:w="7105" w:type="dxa"/>
          </w:tcPr>
          <w:p w14:paraId="0ABFD01E" w14:textId="77777777" w:rsidR="008405ED" w:rsidRPr="008405ED" w:rsidRDefault="008405ED" w:rsidP="008405ED">
            <w:r w:rsidRPr="008405ED">
              <w:t xml:space="preserve">Không có thành phần nào khác. </w:t>
            </w:r>
          </w:p>
        </w:tc>
      </w:tr>
      <w:tr w:rsidR="008405ED" w:rsidRPr="008405ED" w14:paraId="75F10297" w14:textId="77777777" w:rsidTr="006D3F83">
        <w:tc>
          <w:tcPr>
            <w:tcW w:w="2245" w:type="dxa"/>
          </w:tcPr>
          <w:p w14:paraId="3AF0C58B" w14:textId="77777777" w:rsidR="008405ED" w:rsidRPr="008405ED" w:rsidRDefault="008405ED" w:rsidP="008405ED">
            <w:r w:rsidRPr="008405ED">
              <w:t>Các thành phần phụ thuộc</w:t>
            </w:r>
          </w:p>
        </w:tc>
        <w:tc>
          <w:tcPr>
            <w:tcW w:w="7105" w:type="dxa"/>
          </w:tcPr>
          <w:p w14:paraId="41D7269C" w14:textId="77777777" w:rsidR="008405ED" w:rsidRPr="008405ED" w:rsidRDefault="008405ED" w:rsidP="008405ED">
            <w:r w:rsidRPr="008405ED">
              <w:t xml:space="preserve">Không có phụ thuộc. </w:t>
            </w:r>
          </w:p>
        </w:tc>
      </w:tr>
      <w:tr w:rsidR="008405ED" w:rsidRPr="008405ED" w14:paraId="15F7DE04" w14:textId="77777777" w:rsidTr="006D3F83">
        <w:tc>
          <w:tcPr>
            <w:tcW w:w="2245" w:type="dxa"/>
          </w:tcPr>
          <w:p w14:paraId="39FD457B" w14:textId="77777777" w:rsidR="008405ED" w:rsidRPr="008405ED" w:rsidRDefault="008405ED" w:rsidP="008405ED">
            <w:r w:rsidRPr="008405ED">
              <w:t>FIA_SOS.1.1</w:t>
            </w:r>
          </w:p>
        </w:tc>
        <w:tc>
          <w:tcPr>
            <w:tcW w:w="7105" w:type="dxa"/>
          </w:tcPr>
          <w:p w14:paraId="445F4571" w14:textId="77777777" w:rsidR="008405ED" w:rsidRPr="008405ED" w:rsidRDefault="008405ED" w:rsidP="008405ED">
            <w:r w:rsidRPr="008405ED">
              <w:t>TSF sẽ cung cấp cơ chế để xác minh rằng các bí mật đáp ứng [lựa chọn: thước đo chất lượng đã xác định]</w:t>
            </w:r>
          </w:p>
        </w:tc>
      </w:tr>
    </w:tbl>
    <w:p w14:paraId="610CEA63" w14:textId="77777777" w:rsidR="008405ED" w:rsidRPr="008405ED" w:rsidRDefault="008405ED" w:rsidP="008405ED"/>
    <w:tbl>
      <w:tblPr>
        <w:tblStyle w:val="TableGrid"/>
        <w:tblW w:w="0" w:type="auto"/>
        <w:tblLook w:val="04A0" w:firstRow="1" w:lastRow="0" w:firstColumn="1" w:lastColumn="0" w:noHBand="0" w:noVBand="1"/>
      </w:tblPr>
      <w:tblGrid>
        <w:gridCol w:w="9350"/>
      </w:tblGrid>
      <w:tr w:rsidR="008405ED" w:rsidRPr="008405ED" w14:paraId="5FD89274" w14:textId="77777777" w:rsidTr="006D3F83">
        <w:tc>
          <w:tcPr>
            <w:tcW w:w="9350" w:type="dxa"/>
          </w:tcPr>
          <w:p w14:paraId="4788B4E0" w14:textId="77777777" w:rsidR="008405ED" w:rsidRPr="008405ED" w:rsidRDefault="008405ED" w:rsidP="008405ED">
            <w:r w:rsidRPr="008405ED">
              <w:t>Lưu ý áp dụng</w:t>
            </w:r>
          </w:p>
          <w:p w14:paraId="628FD834" w14:textId="3480EBC6" w:rsidR="008405ED" w:rsidRPr="008405ED" w:rsidRDefault="008405ED" w:rsidP="004A2CB1">
            <w:pPr>
              <w:numPr>
                <w:ilvl w:val="0"/>
                <w:numId w:val="29"/>
              </w:numPr>
            </w:pPr>
            <w:r w:rsidRPr="008405ED">
              <w:t xml:space="preserve">Nếu ID/mật khẩu là phương tiện duy nhất để </w:t>
            </w:r>
            <w:r w:rsidR="00234798">
              <w:t xml:space="preserve">Định danh và </w:t>
            </w:r>
            <w:r w:rsidR="005F284B">
              <w:t>xác thực</w:t>
            </w:r>
            <w:r w:rsidRPr="008405ED">
              <w:t xml:space="preserve"> người dùng, TOE phải đáp ứng các tiêu chí bảo mật của Loại tiêu chí bảo mật mật khẩu(1) khi đăng ký và thay đổi mật khẩu. </w:t>
            </w:r>
          </w:p>
          <w:p w14:paraId="43663322" w14:textId="77777777" w:rsidR="008405ED" w:rsidRPr="008405ED" w:rsidRDefault="008405ED" w:rsidP="008405ED">
            <w:r w:rsidRPr="008405ED">
              <w:t xml:space="preserve">                          &lt;Loại tiêu chí bảo mật mật khẩu(1)&gt;</w:t>
            </w:r>
          </w:p>
          <w:tbl>
            <w:tblPr>
              <w:tblStyle w:val="TableGrid"/>
              <w:tblW w:w="0" w:type="auto"/>
              <w:tblInd w:w="720" w:type="dxa"/>
              <w:tblLook w:val="04A0" w:firstRow="1" w:lastRow="0" w:firstColumn="1" w:lastColumn="0" w:noHBand="0" w:noVBand="1"/>
            </w:tblPr>
            <w:tblGrid>
              <w:gridCol w:w="1776"/>
              <w:gridCol w:w="4590"/>
              <w:gridCol w:w="2038"/>
            </w:tblGrid>
            <w:tr w:rsidR="008405ED" w:rsidRPr="008405ED" w14:paraId="76FC8BB1" w14:textId="77777777" w:rsidTr="006D3F83">
              <w:tc>
                <w:tcPr>
                  <w:tcW w:w="1776" w:type="dxa"/>
                </w:tcPr>
                <w:p w14:paraId="42C47CF0" w14:textId="77777777" w:rsidR="008405ED" w:rsidRPr="008405ED" w:rsidRDefault="008405ED" w:rsidP="008405ED">
                  <w:r w:rsidRPr="008405ED">
                    <w:t>Mô tả</w:t>
                  </w:r>
                </w:p>
              </w:tc>
              <w:tc>
                <w:tcPr>
                  <w:tcW w:w="4590" w:type="dxa"/>
                </w:tcPr>
                <w:p w14:paraId="06F9D803" w14:textId="77777777" w:rsidR="008405ED" w:rsidRPr="008405ED" w:rsidRDefault="008405ED" w:rsidP="008405ED">
                  <w:r w:rsidRPr="008405ED">
                    <w:t xml:space="preserve">Nội dung </w:t>
                  </w:r>
                </w:p>
              </w:tc>
              <w:tc>
                <w:tcPr>
                  <w:tcW w:w="2038" w:type="dxa"/>
                </w:tcPr>
                <w:p w14:paraId="39E08FE1" w14:textId="77777777" w:rsidR="008405ED" w:rsidRPr="008405ED" w:rsidRDefault="008405ED" w:rsidP="008405ED">
                  <w:r w:rsidRPr="008405ED">
                    <w:t>Ghi chú</w:t>
                  </w:r>
                </w:p>
              </w:tc>
            </w:tr>
            <w:tr w:rsidR="008405ED" w:rsidRPr="008405ED" w14:paraId="7E4A6D78" w14:textId="77777777" w:rsidTr="006D3F83">
              <w:tc>
                <w:tcPr>
                  <w:tcW w:w="1776" w:type="dxa"/>
                  <w:vMerge w:val="restart"/>
                </w:tcPr>
                <w:p w14:paraId="51880727" w14:textId="77777777" w:rsidR="008405ED" w:rsidRPr="008405ED" w:rsidRDefault="008405ED" w:rsidP="008405ED">
                  <w:r w:rsidRPr="008405ED">
                    <w:t>Sự tuân thủ</w:t>
                  </w:r>
                </w:p>
              </w:tc>
              <w:tc>
                <w:tcPr>
                  <w:tcW w:w="4590" w:type="dxa"/>
                </w:tcPr>
                <w:p w14:paraId="6A8734C3" w14:textId="77777777" w:rsidR="008405ED" w:rsidRPr="008405ED" w:rsidRDefault="008405ED" w:rsidP="008405ED">
                  <w:r w:rsidRPr="008405ED">
                    <w:t>Bảo mật độ dài hơn 9 chữ số</w:t>
                  </w:r>
                </w:p>
              </w:tc>
              <w:tc>
                <w:tcPr>
                  <w:tcW w:w="2038" w:type="dxa"/>
                </w:tcPr>
                <w:p w14:paraId="6000159F" w14:textId="77777777" w:rsidR="008405ED" w:rsidRPr="008405ED" w:rsidRDefault="008405ED" w:rsidP="008405ED">
                  <w:r w:rsidRPr="008405ED">
                    <w:t>Bắt buộc</w:t>
                  </w:r>
                </w:p>
              </w:tc>
            </w:tr>
            <w:tr w:rsidR="008405ED" w:rsidRPr="008405ED" w14:paraId="3845E062" w14:textId="77777777" w:rsidTr="006D3F83">
              <w:tc>
                <w:tcPr>
                  <w:tcW w:w="1776" w:type="dxa"/>
                  <w:vMerge/>
                </w:tcPr>
                <w:p w14:paraId="08568657" w14:textId="77777777" w:rsidR="008405ED" w:rsidRPr="008405ED" w:rsidRDefault="008405ED" w:rsidP="008405ED"/>
              </w:tc>
              <w:tc>
                <w:tcPr>
                  <w:tcW w:w="4590" w:type="dxa"/>
                </w:tcPr>
                <w:p w14:paraId="7A6C60E3" w14:textId="77777777" w:rsidR="008405ED" w:rsidRPr="008405ED" w:rsidRDefault="008405ED" w:rsidP="008405ED">
                  <w:r w:rsidRPr="008405ED">
                    <w:t>Chứa ít nhất một số, chữ hoa (tiếng Anh), chữ thường (tiếng Anh) và ký tự đặc biệt</w:t>
                  </w:r>
                </w:p>
              </w:tc>
              <w:tc>
                <w:tcPr>
                  <w:tcW w:w="2038" w:type="dxa"/>
                </w:tcPr>
                <w:p w14:paraId="2ACDE7E4" w14:textId="77777777" w:rsidR="008405ED" w:rsidRPr="008405ED" w:rsidRDefault="008405ED" w:rsidP="008405ED">
                  <w:r w:rsidRPr="008405ED">
                    <w:t>Bắt buộc</w:t>
                  </w:r>
                </w:p>
              </w:tc>
            </w:tr>
            <w:tr w:rsidR="008405ED" w:rsidRPr="008405ED" w14:paraId="3F9206F9" w14:textId="77777777" w:rsidTr="006D3F83">
              <w:tc>
                <w:tcPr>
                  <w:tcW w:w="1776" w:type="dxa"/>
                  <w:vMerge w:val="restart"/>
                </w:tcPr>
                <w:p w14:paraId="6BBDDF2C" w14:textId="77777777" w:rsidR="008405ED" w:rsidRPr="008405ED" w:rsidRDefault="008405ED" w:rsidP="008405ED">
                  <w:r w:rsidRPr="008405ED">
                    <w:t>Cấm</w:t>
                  </w:r>
                </w:p>
              </w:tc>
              <w:tc>
                <w:tcPr>
                  <w:tcW w:w="4590" w:type="dxa"/>
                </w:tcPr>
                <w:p w14:paraId="6E279770" w14:textId="77777777" w:rsidR="008405ED" w:rsidRPr="008405ED" w:rsidRDefault="008405ED" w:rsidP="008405ED">
                  <w:r w:rsidRPr="008405ED">
                    <w:t>Không đặt mật khẩu trùng với tài khoản người dùng (ID)</w:t>
                  </w:r>
                </w:p>
              </w:tc>
              <w:tc>
                <w:tcPr>
                  <w:tcW w:w="2038" w:type="dxa"/>
                </w:tcPr>
                <w:p w14:paraId="7FE998A6" w14:textId="77777777" w:rsidR="008405ED" w:rsidRPr="008405ED" w:rsidRDefault="008405ED" w:rsidP="008405ED">
                  <w:r w:rsidRPr="008405ED">
                    <w:t>Bắt buộc</w:t>
                  </w:r>
                </w:p>
              </w:tc>
            </w:tr>
            <w:tr w:rsidR="008405ED" w:rsidRPr="008405ED" w14:paraId="43FE12B0" w14:textId="77777777" w:rsidTr="006D3F83">
              <w:tc>
                <w:tcPr>
                  <w:tcW w:w="1776" w:type="dxa"/>
                  <w:vMerge/>
                </w:tcPr>
                <w:p w14:paraId="6022633C" w14:textId="77777777" w:rsidR="008405ED" w:rsidRPr="008405ED" w:rsidRDefault="008405ED" w:rsidP="008405ED"/>
              </w:tc>
              <w:tc>
                <w:tcPr>
                  <w:tcW w:w="4590" w:type="dxa"/>
                </w:tcPr>
                <w:p w14:paraId="2245DA67" w14:textId="77777777" w:rsidR="008405ED" w:rsidRPr="008405ED" w:rsidRDefault="008405ED" w:rsidP="008405ED">
                  <w:r w:rsidRPr="008405ED">
                    <w:t>Cấm nhập lặp lại liên tiếp cùng một chữ cái/số</w:t>
                  </w:r>
                </w:p>
              </w:tc>
              <w:tc>
                <w:tcPr>
                  <w:tcW w:w="2038" w:type="dxa"/>
                </w:tcPr>
                <w:p w14:paraId="6CD86095" w14:textId="77777777" w:rsidR="008405ED" w:rsidRPr="008405ED" w:rsidRDefault="008405ED" w:rsidP="008405ED">
                  <w:r w:rsidRPr="008405ED">
                    <w:t>Bắt buộc</w:t>
                  </w:r>
                </w:p>
              </w:tc>
            </w:tr>
            <w:tr w:rsidR="008405ED" w:rsidRPr="008405ED" w14:paraId="7D8A1ED1" w14:textId="77777777" w:rsidTr="006D3F83">
              <w:tc>
                <w:tcPr>
                  <w:tcW w:w="1776" w:type="dxa"/>
                  <w:vMerge/>
                </w:tcPr>
                <w:p w14:paraId="051FCCC6" w14:textId="77777777" w:rsidR="008405ED" w:rsidRPr="008405ED" w:rsidRDefault="008405ED" w:rsidP="008405ED"/>
              </w:tc>
              <w:tc>
                <w:tcPr>
                  <w:tcW w:w="4590" w:type="dxa"/>
                </w:tcPr>
                <w:p w14:paraId="2FFF6B72" w14:textId="77777777" w:rsidR="008405ED" w:rsidRPr="008405ED" w:rsidRDefault="008405ED" w:rsidP="008405ED">
                  <w:r w:rsidRPr="008405ED">
                    <w:t>Cấm nhập tuần tự các chữ cái hoặc số liên tiếp trên bàn phím</w:t>
                  </w:r>
                </w:p>
              </w:tc>
              <w:tc>
                <w:tcPr>
                  <w:tcW w:w="2038" w:type="dxa"/>
                </w:tcPr>
                <w:p w14:paraId="74C9D1FF" w14:textId="77777777" w:rsidR="008405ED" w:rsidRPr="008405ED" w:rsidRDefault="008405ED" w:rsidP="008405ED">
                  <w:r w:rsidRPr="008405ED">
                    <w:t>Bắt buộc</w:t>
                  </w:r>
                </w:p>
              </w:tc>
            </w:tr>
            <w:tr w:rsidR="008405ED" w:rsidRPr="008405ED" w14:paraId="73151E8A" w14:textId="77777777" w:rsidTr="006D3F83">
              <w:tc>
                <w:tcPr>
                  <w:tcW w:w="1776" w:type="dxa"/>
                  <w:vMerge/>
                </w:tcPr>
                <w:p w14:paraId="36CD2971" w14:textId="77777777" w:rsidR="008405ED" w:rsidRPr="008405ED" w:rsidRDefault="008405ED" w:rsidP="008405ED"/>
              </w:tc>
              <w:tc>
                <w:tcPr>
                  <w:tcW w:w="4590" w:type="dxa"/>
                </w:tcPr>
                <w:p w14:paraId="77BBB514" w14:textId="77777777" w:rsidR="008405ED" w:rsidRPr="008405ED" w:rsidRDefault="008405ED" w:rsidP="008405ED">
                  <w:r w:rsidRPr="008405ED">
                    <w:t>Cấm sử dụng lại mật khẩu đã sử dụng ngay trước đó</w:t>
                  </w:r>
                </w:p>
              </w:tc>
              <w:tc>
                <w:tcPr>
                  <w:tcW w:w="2038" w:type="dxa"/>
                  <w:vMerge w:val="restart"/>
                </w:tcPr>
                <w:p w14:paraId="771EC915" w14:textId="77777777" w:rsidR="008405ED" w:rsidRPr="008405ED" w:rsidRDefault="008405ED" w:rsidP="008405ED">
                  <w:r w:rsidRPr="008405ED">
                    <w:t>Thực hiện một trong hai</w:t>
                  </w:r>
                </w:p>
              </w:tc>
            </w:tr>
            <w:tr w:rsidR="008405ED" w:rsidRPr="008405ED" w14:paraId="0880BB2D" w14:textId="77777777" w:rsidTr="006D3F83">
              <w:tc>
                <w:tcPr>
                  <w:tcW w:w="1776" w:type="dxa"/>
                  <w:vMerge/>
                </w:tcPr>
                <w:p w14:paraId="0C419457" w14:textId="77777777" w:rsidR="008405ED" w:rsidRPr="008405ED" w:rsidRDefault="008405ED" w:rsidP="008405ED"/>
              </w:tc>
              <w:tc>
                <w:tcPr>
                  <w:tcW w:w="4590" w:type="dxa"/>
                </w:tcPr>
                <w:p w14:paraId="4AE478FD" w14:textId="77777777" w:rsidR="008405ED" w:rsidRPr="008405ED" w:rsidRDefault="008405ED" w:rsidP="008405ED">
                  <w:r w:rsidRPr="008405ED">
                    <w:t>Cấm sử dụng lại mật khẩu đã sử dụng trong vòng 3 tháng qua</w:t>
                  </w:r>
                </w:p>
              </w:tc>
              <w:tc>
                <w:tcPr>
                  <w:tcW w:w="2038" w:type="dxa"/>
                  <w:vMerge/>
                </w:tcPr>
                <w:p w14:paraId="3A026245" w14:textId="77777777" w:rsidR="008405ED" w:rsidRPr="008405ED" w:rsidRDefault="008405ED" w:rsidP="008405ED"/>
              </w:tc>
            </w:tr>
          </w:tbl>
          <w:p w14:paraId="4D99531C" w14:textId="04AC0F2B" w:rsidR="008405ED" w:rsidRPr="008405ED" w:rsidRDefault="008405ED" w:rsidP="004A2CB1">
            <w:pPr>
              <w:numPr>
                <w:ilvl w:val="0"/>
                <w:numId w:val="29"/>
              </w:numPr>
            </w:pPr>
            <w:r w:rsidRPr="008405ED">
              <w:t>Nếu đầu vào ID/mật khẩu và các chức năng nhận dạng và xác thực bổ sung được thực hiện đồng thời, TOE phải đáp ứng các tiêu chuẩn bảo mật của Loại tiêu chuẩn bảo mật mật khẩu</w:t>
            </w:r>
            <w:r w:rsidR="00234798">
              <w:t xml:space="preserve"> </w:t>
            </w:r>
            <w:r w:rsidRPr="008405ED">
              <w:t xml:space="preserve">(2) khi đăng ký và thay đổi mật khẩu. </w:t>
            </w:r>
          </w:p>
          <w:p w14:paraId="0E1647FF" w14:textId="0F10E2F9" w:rsidR="008405ED" w:rsidRPr="008405ED" w:rsidRDefault="008405ED" w:rsidP="008405ED">
            <w:r w:rsidRPr="008405ED">
              <w:t xml:space="preserve">                        &lt;Loại tiêu chí bảo mật mật khẩu</w:t>
            </w:r>
            <w:r w:rsidR="00234798">
              <w:t xml:space="preserve"> </w:t>
            </w:r>
            <w:r w:rsidRPr="008405ED">
              <w:t>(2)&gt;</w:t>
            </w:r>
          </w:p>
          <w:p w14:paraId="07D4A78E" w14:textId="77777777" w:rsidR="008405ED" w:rsidRPr="008405ED" w:rsidRDefault="008405ED" w:rsidP="008405ED"/>
          <w:tbl>
            <w:tblPr>
              <w:tblStyle w:val="TableGrid"/>
              <w:tblW w:w="0" w:type="auto"/>
              <w:tblInd w:w="720" w:type="dxa"/>
              <w:tblLook w:val="04A0" w:firstRow="1" w:lastRow="0" w:firstColumn="1" w:lastColumn="0" w:noHBand="0" w:noVBand="1"/>
            </w:tblPr>
            <w:tblGrid>
              <w:gridCol w:w="1776"/>
              <w:gridCol w:w="4410"/>
              <w:gridCol w:w="2218"/>
            </w:tblGrid>
            <w:tr w:rsidR="008405ED" w:rsidRPr="008405ED" w14:paraId="54429096" w14:textId="77777777" w:rsidTr="006D3F83">
              <w:tc>
                <w:tcPr>
                  <w:tcW w:w="1776" w:type="dxa"/>
                </w:tcPr>
                <w:p w14:paraId="042CA29E" w14:textId="77777777" w:rsidR="008405ED" w:rsidRPr="008405ED" w:rsidRDefault="008405ED" w:rsidP="008405ED">
                  <w:r w:rsidRPr="008405ED">
                    <w:t xml:space="preserve">Mô tả </w:t>
                  </w:r>
                </w:p>
              </w:tc>
              <w:tc>
                <w:tcPr>
                  <w:tcW w:w="4410" w:type="dxa"/>
                </w:tcPr>
                <w:p w14:paraId="3F674B6F" w14:textId="77777777" w:rsidR="008405ED" w:rsidRPr="008405ED" w:rsidRDefault="008405ED" w:rsidP="008405ED">
                  <w:r w:rsidRPr="008405ED">
                    <w:t xml:space="preserve">Nội dung </w:t>
                  </w:r>
                </w:p>
              </w:tc>
              <w:tc>
                <w:tcPr>
                  <w:tcW w:w="2218" w:type="dxa"/>
                </w:tcPr>
                <w:p w14:paraId="78C5B876" w14:textId="77777777" w:rsidR="008405ED" w:rsidRPr="008405ED" w:rsidRDefault="008405ED" w:rsidP="008405ED">
                  <w:r w:rsidRPr="008405ED">
                    <w:t>Nhận xét</w:t>
                  </w:r>
                </w:p>
              </w:tc>
            </w:tr>
            <w:tr w:rsidR="008405ED" w:rsidRPr="008405ED" w14:paraId="1AA04ABD" w14:textId="77777777" w:rsidTr="006D3F83">
              <w:tc>
                <w:tcPr>
                  <w:tcW w:w="1776" w:type="dxa"/>
                  <w:vMerge w:val="restart"/>
                </w:tcPr>
                <w:p w14:paraId="18B19EF0" w14:textId="77777777" w:rsidR="008405ED" w:rsidRPr="008405ED" w:rsidRDefault="008405ED" w:rsidP="008405ED">
                  <w:r w:rsidRPr="008405ED">
                    <w:t>Sự tuân thủ</w:t>
                  </w:r>
                </w:p>
              </w:tc>
              <w:tc>
                <w:tcPr>
                  <w:tcW w:w="4410" w:type="dxa"/>
                </w:tcPr>
                <w:p w14:paraId="712B2BDC" w14:textId="77777777" w:rsidR="008405ED" w:rsidRPr="008405ED" w:rsidRDefault="008405ED" w:rsidP="008405ED">
                  <w:r w:rsidRPr="008405ED">
                    <w:t xml:space="preserve">Bảo mật độ dài hơn 6 chữ số. </w:t>
                  </w:r>
                </w:p>
              </w:tc>
              <w:tc>
                <w:tcPr>
                  <w:tcW w:w="2218" w:type="dxa"/>
                </w:tcPr>
                <w:p w14:paraId="203E8C7D" w14:textId="77777777" w:rsidR="008405ED" w:rsidRPr="008405ED" w:rsidRDefault="008405ED" w:rsidP="008405ED">
                  <w:r w:rsidRPr="008405ED">
                    <w:t>Bắt buộc</w:t>
                  </w:r>
                </w:p>
              </w:tc>
            </w:tr>
            <w:tr w:rsidR="008405ED" w:rsidRPr="008405ED" w14:paraId="63F11848" w14:textId="77777777" w:rsidTr="006D3F83">
              <w:tc>
                <w:tcPr>
                  <w:tcW w:w="1776" w:type="dxa"/>
                  <w:vMerge/>
                </w:tcPr>
                <w:p w14:paraId="125FF866" w14:textId="77777777" w:rsidR="008405ED" w:rsidRPr="008405ED" w:rsidRDefault="008405ED" w:rsidP="008405ED"/>
              </w:tc>
              <w:tc>
                <w:tcPr>
                  <w:tcW w:w="4410" w:type="dxa"/>
                </w:tcPr>
                <w:p w14:paraId="06C91C54" w14:textId="77777777" w:rsidR="008405ED" w:rsidRPr="008405ED" w:rsidRDefault="008405ED" w:rsidP="008405ED">
                  <w:r w:rsidRPr="008405ED">
                    <w:t>Chứa ít nhất một số, chữ hoa (tiếng Anh), chữ thường (tiếng Anh) và ký tự đặc biệt</w:t>
                  </w:r>
                </w:p>
              </w:tc>
              <w:tc>
                <w:tcPr>
                  <w:tcW w:w="2218" w:type="dxa"/>
                </w:tcPr>
                <w:p w14:paraId="6C5069A0" w14:textId="77777777" w:rsidR="008405ED" w:rsidRPr="008405ED" w:rsidRDefault="008405ED" w:rsidP="008405ED">
                  <w:r w:rsidRPr="008405ED">
                    <w:t>Không bắt buộc</w:t>
                  </w:r>
                </w:p>
              </w:tc>
            </w:tr>
            <w:tr w:rsidR="008405ED" w:rsidRPr="008405ED" w14:paraId="4486E9CB" w14:textId="77777777" w:rsidTr="006D3F83">
              <w:tc>
                <w:tcPr>
                  <w:tcW w:w="1776" w:type="dxa"/>
                  <w:vMerge w:val="restart"/>
                </w:tcPr>
                <w:p w14:paraId="333D776C" w14:textId="77777777" w:rsidR="008405ED" w:rsidRPr="008405ED" w:rsidRDefault="008405ED" w:rsidP="008405ED">
                  <w:r w:rsidRPr="008405ED">
                    <w:t>Cấm</w:t>
                  </w:r>
                </w:p>
              </w:tc>
              <w:tc>
                <w:tcPr>
                  <w:tcW w:w="4410" w:type="dxa"/>
                </w:tcPr>
                <w:p w14:paraId="581B27F9" w14:textId="77777777" w:rsidR="008405ED" w:rsidRPr="008405ED" w:rsidRDefault="008405ED" w:rsidP="008405ED">
                  <w:r w:rsidRPr="008405ED">
                    <w:t>Không đặt mật khẩu trùng với tài khoản người dùng (ID)</w:t>
                  </w:r>
                </w:p>
              </w:tc>
              <w:tc>
                <w:tcPr>
                  <w:tcW w:w="2218" w:type="dxa"/>
                </w:tcPr>
                <w:p w14:paraId="24D96F13" w14:textId="77777777" w:rsidR="008405ED" w:rsidRPr="008405ED" w:rsidRDefault="008405ED" w:rsidP="008405ED">
                  <w:r w:rsidRPr="008405ED">
                    <w:t>Bắt buộc</w:t>
                  </w:r>
                </w:p>
              </w:tc>
            </w:tr>
            <w:tr w:rsidR="008405ED" w:rsidRPr="008405ED" w14:paraId="2445A42F" w14:textId="77777777" w:rsidTr="006D3F83">
              <w:tc>
                <w:tcPr>
                  <w:tcW w:w="1776" w:type="dxa"/>
                  <w:vMerge/>
                </w:tcPr>
                <w:p w14:paraId="06C3EBF0" w14:textId="77777777" w:rsidR="008405ED" w:rsidRPr="008405ED" w:rsidRDefault="008405ED" w:rsidP="008405ED"/>
              </w:tc>
              <w:tc>
                <w:tcPr>
                  <w:tcW w:w="4410" w:type="dxa"/>
                </w:tcPr>
                <w:p w14:paraId="253F0BD7" w14:textId="77777777" w:rsidR="008405ED" w:rsidRPr="008405ED" w:rsidRDefault="008405ED" w:rsidP="008405ED">
                  <w:r w:rsidRPr="008405ED">
                    <w:t>Cấm nhập lặp lại liên tiếp cùng một chữ cái/số</w:t>
                  </w:r>
                </w:p>
              </w:tc>
              <w:tc>
                <w:tcPr>
                  <w:tcW w:w="2218" w:type="dxa"/>
                </w:tcPr>
                <w:p w14:paraId="7EB5ECAD" w14:textId="77777777" w:rsidR="008405ED" w:rsidRPr="008405ED" w:rsidRDefault="008405ED" w:rsidP="008405ED">
                  <w:r w:rsidRPr="008405ED">
                    <w:t>Không bắt buộc</w:t>
                  </w:r>
                </w:p>
              </w:tc>
            </w:tr>
            <w:tr w:rsidR="008405ED" w:rsidRPr="008405ED" w14:paraId="7C197EBB" w14:textId="77777777" w:rsidTr="006D3F83">
              <w:tc>
                <w:tcPr>
                  <w:tcW w:w="1776" w:type="dxa"/>
                  <w:vMerge/>
                </w:tcPr>
                <w:p w14:paraId="1EB851F4" w14:textId="77777777" w:rsidR="008405ED" w:rsidRPr="008405ED" w:rsidRDefault="008405ED" w:rsidP="008405ED"/>
              </w:tc>
              <w:tc>
                <w:tcPr>
                  <w:tcW w:w="4410" w:type="dxa"/>
                </w:tcPr>
                <w:p w14:paraId="202CBDEE" w14:textId="77777777" w:rsidR="008405ED" w:rsidRPr="008405ED" w:rsidRDefault="008405ED" w:rsidP="008405ED">
                  <w:r w:rsidRPr="008405ED">
                    <w:t>Cấm nhập tuần tự các chữ cái hoặc số liên tiếp trên bàn phím</w:t>
                  </w:r>
                </w:p>
              </w:tc>
              <w:tc>
                <w:tcPr>
                  <w:tcW w:w="2218" w:type="dxa"/>
                </w:tcPr>
                <w:p w14:paraId="6F7F2774" w14:textId="77777777" w:rsidR="008405ED" w:rsidRPr="008405ED" w:rsidRDefault="008405ED" w:rsidP="008405ED">
                  <w:r w:rsidRPr="008405ED">
                    <w:t>Không bắt buộc</w:t>
                  </w:r>
                </w:p>
              </w:tc>
            </w:tr>
            <w:tr w:rsidR="008405ED" w:rsidRPr="008405ED" w14:paraId="31D4585A" w14:textId="77777777" w:rsidTr="006D3F83">
              <w:tc>
                <w:tcPr>
                  <w:tcW w:w="1776" w:type="dxa"/>
                  <w:vMerge/>
                </w:tcPr>
                <w:p w14:paraId="791FB3DB" w14:textId="77777777" w:rsidR="008405ED" w:rsidRPr="008405ED" w:rsidRDefault="008405ED" w:rsidP="008405ED"/>
              </w:tc>
              <w:tc>
                <w:tcPr>
                  <w:tcW w:w="4410" w:type="dxa"/>
                </w:tcPr>
                <w:p w14:paraId="5043D65D" w14:textId="77777777" w:rsidR="008405ED" w:rsidRPr="008405ED" w:rsidRDefault="008405ED" w:rsidP="008405ED">
                  <w:r w:rsidRPr="008405ED">
                    <w:t>Cấm sử dụng lại mật khẩu đã sử dụng ngay trước đó</w:t>
                  </w:r>
                </w:p>
              </w:tc>
              <w:tc>
                <w:tcPr>
                  <w:tcW w:w="2218" w:type="dxa"/>
                </w:tcPr>
                <w:p w14:paraId="558386B9" w14:textId="77777777" w:rsidR="008405ED" w:rsidRPr="008405ED" w:rsidRDefault="008405ED" w:rsidP="008405ED">
                  <w:r w:rsidRPr="008405ED">
                    <w:t>Không bắt buộc</w:t>
                  </w:r>
                </w:p>
              </w:tc>
            </w:tr>
            <w:tr w:rsidR="008405ED" w:rsidRPr="008405ED" w14:paraId="09AEE142" w14:textId="77777777" w:rsidTr="006D3F83">
              <w:tc>
                <w:tcPr>
                  <w:tcW w:w="1776" w:type="dxa"/>
                  <w:vMerge/>
                </w:tcPr>
                <w:p w14:paraId="3A4E32D0" w14:textId="77777777" w:rsidR="008405ED" w:rsidRPr="008405ED" w:rsidRDefault="008405ED" w:rsidP="008405ED"/>
              </w:tc>
              <w:tc>
                <w:tcPr>
                  <w:tcW w:w="4410" w:type="dxa"/>
                </w:tcPr>
                <w:p w14:paraId="65001F4A" w14:textId="77777777" w:rsidR="008405ED" w:rsidRPr="008405ED" w:rsidRDefault="008405ED" w:rsidP="008405ED">
                  <w:r w:rsidRPr="008405ED">
                    <w:t>Cấm sử dụng lại mật khẩu đã sử dụng trong vòng 3 tháng qua</w:t>
                  </w:r>
                </w:p>
              </w:tc>
              <w:tc>
                <w:tcPr>
                  <w:tcW w:w="2218" w:type="dxa"/>
                </w:tcPr>
                <w:p w14:paraId="50BD4FE5" w14:textId="77777777" w:rsidR="008405ED" w:rsidRPr="008405ED" w:rsidRDefault="008405ED" w:rsidP="008405ED">
                  <w:r w:rsidRPr="008405ED">
                    <w:t>Không bắt buộc</w:t>
                  </w:r>
                </w:p>
              </w:tc>
            </w:tr>
          </w:tbl>
          <w:p w14:paraId="15044505" w14:textId="77777777" w:rsidR="008405ED" w:rsidRPr="008405ED" w:rsidRDefault="008405ED" w:rsidP="008405ED"/>
        </w:tc>
      </w:tr>
    </w:tbl>
    <w:p w14:paraId="12774A7A" w14:textId="77777777" w:rsidR="008405ED" w:rsidRPr="008405ED" w:rsidRDefault="008405ED" w:rsidP="008405ED"/>
    <w:p w14:paraId="0570F81A" w14:textId="268D9E45" w:rsidR="008405ED" w:rsidRPr="008405ED" w:rsidRDefault="00005D29" w:rsidP="008405ED">
      <w:r>
        <w:t>8</w:t>
      </w:r>
      <w:r w:rsidR="008405ED" w:rsidRPr="008405ED">
        <w:t>.1.4.3. FIA_UAU.1 Thời gian xác thực</w:t>
      </w:r>
    </w:p>
    <w:tbl>
      <w:tblPr>
        <w:tblStyle w:val="TableGrid"/>
        <w:tblW w:w="0" w:type="auto"/>
        <w:tblLook w:val="04A0" w:firstRow="1" w:lastRow="0" w:firstColumn="1" w:lastColumn="0" w:noHBand="0" w:noVBand="1"/>
      </w:tblPr>
      <w:tblGrid>
        <w:gridCol w:w="2425"/>
        <w:gridCol w:w="6925"/>
      </w:tblGrid>
      <w:tr w:rsidR="008405ED" w:rsidRPr="008405ED" w14:paraId="036EE7C2" w14:textId="77777777" w:rsidTr="006D3F83">
        <w:tc>
          <w:tcPr>
            <w:tcW w:w="2425" w:type="dxa"/>
          </w:tcPr>
          <w:p w14:paraId="59EA9F63" w14:textId="77777777" w:rsidR="008405ED" w:rsidRPr="008405ED" w:rsidRDefault="008405ED" w:rsidP="008405ED">
            <w:r w:rsidRPr="008405ED">
              <w:t>Phân cấp</w:t>
            </w:r>
          </w:p>
        </w:tc>
        <w:tc>
          <w:tcPr>
            <w:tcW w:w="6925" w:type="dxa"/>
          </w:tcPr>
          <w:p w14:paraId="18F17DAC" w14:textId="77777777" w:rsidR="008405ED" w:rsidRPr="008405ED" w:rsidRDefault="008405ED" w:rsidP="008405ED">
            <w:r w:rsidRPr="008405ED">
              <w:t xml:space="preserve">Không có thành phần nào khác. </w:t>
            </w:r>
          </w:p>
        </w:tc>
      </w:tr>
      <w:tr w:rsidR="008405ED" w:rsidRPr="008405ED" w14:paraId="747DE761" w14:textId="77777777" w:rsidTr="006D3F83">
        <w:tc>
          <w:tcPr>
            <w:tcW w:w="2425" w:type="dxa"/>
          </w:tcPr>
          <w:p w14:paraId="50BDC0C3" w14:textId="77777777" w:rsidR="008405ED" w:rsidRPr="008405ED" w:rsidRDefault="008405ED" w:rsidP="008405ED">
            <w:r w:rsidRPr="008405ED">
              <w:t>Các thành phần phụ thuộc</w:t>
            </w:r>
          </w:p>
        </w:tc>
        <w:tc>
          <w:tcPr>
            <w:tcW w:w="6925" w:type="dxa"/>
          </w:tcPr>
          <w:p w14:paraId="1A98D707" w14:textId="77777777" w:rsidR="008405ED" w:rsidRPr="008405ED" w:rsidRDefault="008405ED" w:rsidP="008405ED">
            <w:r w:rsidRPr="008405ED">
              <w:t xml:space="preserve">FIA_UID.1 Thời điểm nhận dạng </w:t>
            </w:r>
          </w:p>
        </w:tc>
      </w:tr>
      <w:tr w:rsidR="008405ED" w:rsidRPr="008405ED" w14:paraId="510FFC06" w14:textId="77777777" w:rsidTr="006D3F83">
        <w:tc>
          <w:tcPr>
            <w:tcW w:w="2425" w:type="dxa"/>
          </w:tcPr>
          <w:p w14:paraId="1D226B27" w14:textId="77777777" w:rsidR="008405ED" w:rsidRPr="008405ED" w:rsidRDefault="008405ED" w:rsidP="008405ED">
            <w:r w:rsidRPr="008405ED">
              <w:t>FIA_UAU.1.1</w:t>
            </w:r>
          </w:p>
        </w:tc>
        <w:tc>
          <w:tcPr>
            <w:tcW w:w="6925" w:type="dxa"/>
          </w:tcPr>
          <w:p w14:paraId="4C7574D5" w14:textId="77777777" w:rsidR="008405ED" w:rsidRPr="008405ED" w:rsidRDefault="008405ED" w:rsidP="008405ED">
            <w:r w:rsidRPr="008405ED">
              <w:t xml:space="preserve">TSF phải cho phép [lựa chọn: danh sách các hành động qua trung gian TSF] thay mặt cho người dùng được thực hiện trước khi người dùng được xác thực. </w:t>
            </w:r>
          </w:p>
        </w:tc>
      </w:tr>
      <w:tr w:rsidR="008405ED" w:rsidRPr="008405ED" w14:paraId="6EAB2C96" w14:textId="77777777" w:rsidTr="006D3F83">
        <w:tc>
          <w:tcPr>
            <w:tcW w:w="2425" w:type="dxa"/>
          </w:tcPr>
          <w:p w14:paraId="6D445A8D" w14:textId="77777777" w:rsidR="008405ED" w:rsidRPr="008405ED" w:rsidRDefault="008405ED" w:rsidP="008405ED">
            <w:r w:rsidRPr="008405ED">
              <w:t>FIA_UAU.1.2</w:t>
            </w:r>
          </w:p>
        </w:tc>
        <w:tc>
          <w:tcPr>
            <w:tcW w:w="6925" w:type="dxa"/>
          </w:tcPr>
          <w:p w14:paraId="7252D465" w14:textId="77777777" w:rsidR="008405ED" w:rsidRPr="008405ED" w:rsidRDefault="008405ED" w:rsidP="008405ED">
            <w:r w:rsidRPr="008405ED">
              <w:t>TSF sẽ yêu cầu mỗi người dùng phải được xác thực thành công trước khi cho phép bất kỳ hành động nào khác do TSF làm trung gian thay mặt cho người dùng đó, ngoại trừ các hành động được lựa chọn trong FIA_UAU.1.1.</w:t>
            </w:r>
          </w:p>
        </w:tc>
      </w:tr>
    </w:tbl>
    <w:p w14:paraId="37DA671C" w14:textId="77777777" w:rsidR="008405ED" w:rsidRPr="008405ED" w:rsidRDefault="008405ED" w:rsidP="008405ED"/>
    <w:tbl>
      <w:tblPr>
        <w:tblStyle w:val="TableGrid"/>
        <w:tblW w:w="0" w:type="auto"/>
        <w:tblLook w:val="04A0" w:firstRow="1" w:lastRow="0" w:firstColumn="1" w:lastColumn="0" w:noHBand="0" w:noVBand="1"/>
      </w:tblPr>
      <w:tblGrid>
        <w:gridCol w:w="9350"/>
      </w:tblGrid>
      <w:tr w:rsidR="008405ED" w:rsidRPr="008405ED" w14:paraId="6BC31387" w14:textId="77777777" w:rsidTr="006D3F83">
        <w:tc>
          <w:tcPr>
            <w:tcW w:w="9350" w:type="dxa"/>
          </w:tcPr>
          <w:p w14:paraId="50B2774F" w14:textId="77777777" w:rsidR="008405ED" w:rsidRPr="008405ED" w:rsidRDefault="008405ED" w:rsidP="008405ED">
            <w:r w:rsidRPr="008405ED">
              <w:t>Lưu ý áp dụng</w:t>
            </w:r>
          </w:p>
          <w:p w14:paraId="6997FF3E" w14:textId="77777777" w:rsidR="008405ED" w:rsidRPr="008405ED" w:rsidRDefault="008405ED" w:rsidP="004A2CB1">
            <w:pPr>
              <w:numPr>
                <w:ilvl w:val="0"/>
                <w:numId w:val="29"/>
              </w:numPr>
            </w:pPr>
            <w:r w:rsidRPr="008405ED">
              <w:t xml:space="preserve">TOE sẽ cung cấp các chức năng xác thực và nhận dạng dựa trên tài khoản/mật khẩu người dùng để xác minh danh tính của người dùng. </w:t>
            </w:r>
          </w:p>
          <w:p w14:paraId="0727DCCC" w14:textId="05236A77" w:rsidR="008405ED" w:rsidRPr="008405ED" w:rsidRDefault="008405ED" w:rsidP="008405ED">
            <w:r w:rsidRPr="008405ED">
              <w:t xml:space="preserve">- Việc </w:t>
            </w:r>
            <w:r w:rsidR="00234798">
              <w:t xml:space="preserve">định danh và </w:t>
            </w:r>
            <w:r w:rsidR="005F284B">
              <w:t>xác thực</w:t>
            </w:r>
            <w:r w:rsidRPr="008405ED">
              <w:t xml:space="preserve"> phải được thực hiện để xác nhận rằng người dùng là người dùng hợp pháp của TOE. </w:t>
            </w:r>
          </w:p>
          <w:p w14:paraId="1F4E2779" w14:textId="77777777" w:rsidR="008405ED" w:rsidRPr="008405ED" w:rsidRDefault="008405ED" w:rsidP="008405ED">
            <w:r w:rsidRPr="008405ED">
              <w:t xml:space="preserve">- Nếu được yêu cầu xác định và xác thực người dùng tồn tại trong các đại lý hoặc khách hàng cấu thành TOE, giá trị nhận dạng sẽ là một giá trị duy nhất không được đăng ký trùng lặp. </w:t>
            </w:r>
          </w:p>
          <w:p w14:paraId="144D0AA0" w14:textId="77777777" w:rsidR="008405ED" w:rsidRPr="008405ED" w:rsidRDefault="008405ED" w:rsidP="008405ED">
            <w:r w:rsidRPr="008405ED">
              <w:t xml:space="preserve">• Khi xác thực người dùng, các thuộc tính bổ sung của đại lý hoặc khách hàng đã đăng ký cũng sẽ được xác thực. </w:t>
            </w:r>
          </w:p>
          <w:p w14:paraId="6A9D6268" w14:textId="77777777" w:rsidR="008405ED" w:rsidRPr="008405ED" w:rsidRDefault="008405ED" w:rsidP="008405ED">
            <w:r w:rsidRPr="008405ED">
              <w:t xml:space="preserve">• Các thuộc tính bổ sung: Địa chỉ IP là bắt buộc và ít nhất một trong </w:t>
            </w:r>
            <w:r w:rsidRPr="008405ED">
              <w:rPr>
                <w:i/>
                <w:iCs/>
              </w:rPr>
              <w:t>các địa chỉ MAC, Số sê-ri và thông tin có thể nhận dạng duy nhất chính tác nhân đó</w:t>
            </w:r>
            <w:r w:rsidRPr="008405ED">
              <w:t xml:space="preserve"> sẽ được sử dụng bổ sung.</w:t>
            </w:r>
          </w:p>
          <w:p w14:paraId="32D51828" w14:textId="689DCBB8" w:rsidR="008405ED" w:rsidRPr="008405ED" w:rsidRDefault="008405ED" w:rsidP="004A2CB1">
            <w:pPr>
              <w:numPr>
                <w:ilvl w:val="0"/>
                <w:numId w:val="29"/>
              </w:numPr>
            </w:pPr>
            <w:r w:rsidRPr="008405ED">
              <w:t xml:space="preserve">Trong trường hợp TOE hỗ trợ các phương pháp </w:t>
            </w:r>
            <w:r w:rsidR="00234798">
              <w:t xml:space="preserve">định danh và </w:t>
            </w:r>
            <w:r w:rsidR="005F284B">
              <w:t>xác thực</w:t>
            </w:r>
            <w:r w:rsidRPr="008405ED">
              <w:t xml:space="preserve"> bổ sung, để </w:t>
            </w:r>
            <w:r w:rsidR="00234798">
              <w:t xml:space="preserve">định danh và </w:t>
            </w:r>
            <w:r w:rsidR="005F284B">
              <w:t>xác thực</w:t>
            </w:r>
            <w:r w:rsidRPr="008405ED">
              <w:t xml:space="preserve"> người dùng, TOE phải tự cung cấp các chức năng </w:t>
            </w:r>
            <w:r w:rsidR="00234798">
              <w:t xml:space="preserve">định danh và </w:t>
            </w:r>
            <w:r w:rsidR="005F284B">
              <w:t>xác thực</w:t>
            </w:r>
            <w:r w:rsidRPr="008405ED">
              <w:t xml:space="preserve"> bổ sung hoặc bằng cách tương tác với các thực thể CNTT bên ngoài song song với </w:t>
            </w:r>
            <w:r w:rsidR="00234798">
              <w:t xml:space="preserve">định danh và </w:t>
            </w:r>
            <w:r w:rsidR="005F284B">
              <w:t>xác thực</w:t>
            </w:r>
            <w:r w:rsidRPr="008405ED">
              <w:t xml:space="preserve"> dựa trên tài khoản người dùng và mật khẩu . </w:t>
            </w:r>
          </w:p>
          <w:p w14:paraId="340C9158" w14:textId="11FA9ABB" w:rsidR="008405ED" w:rsidRPr="008405ED" w:rsidRDefault="008405ED" w:rsidP="008405ED">
            <w:r w:rsidRPr="008405ED">
              <w:t xml:space="preserve">- Để cung cấp các chức năng </w:t>
            </w:r>
            <w:r w:rsidR="00234798">
              <w:t xml:space="preserve">định danh và </w:t>
            </w:r>
            <w:r w:rsidR="005F284B">
              <w:t>xác thực</w:t>
            </w:r>
            <w:r w:rsidRPr="008405ED">
              <w:t xml:space="preserve"> bổ sung, có thể sử dụng thiết bị hỗ trợ </w:t>
            </w:r>
            <w:r w:rsidRPr="008405ED">
              <w:rPr>
                <w:rFonts w:ascii="Cambria Math" w:hAnsi="Cambria Math" w:cs="Cambria Math"/>
              </w:rPr>
              <w:t>△</w:t>
            </w:r>
            <w:r w:rsidRPr="008405ED">
              <w:t xml:space="preserve">2FA tuân thủ các tiêu chuẩn FIDO, </w:t>
            </w:r>
            <w:r w:rsidRPr="008405ED">
              <w:rPr>
                <w:rFonts w:ascii="Cambria Math" w:hAnsi="Cambria Math" w:cs="Cambria Math"/>
              </w:rPr>
              <w:t>△</w:t>
            </w:r>
            <w:r w:rsidRPr="008405ED">
              <w:t xml:space="preserve">chứng chỉ, </w:t>
            </w:r>
            <w:r w:rsidRPr="008405ED">
              <w:rPr>
                <w:rFonts w:ascii="Cambria Math" w:hAnsi="Cambria Math" w:cs="Cambria Math"/>
              </w:rPr>
              <w:t>△</w:t>
            </w:r>
            <w:r w:rsidRPr="008405ED">
              <w:t>trình tạo mật khẩu dùng một lần (OTP), v.v.</w:t>
            </w:r>
          </w:p>
          <w:p w14:paraId="6130BC80" w14:textId="77777777" w:rsidR="008405ED" w:rsidRPr="008405ED" w:rsidRDefault="008405ED" w:rsidP="008405ED">
            <w:r w:rsidRPr="008405ED">
              <w:t xml:space="preserve">• Nếu nó được hỗ trợ trong môi trường vận hành TOE, nên sử dụng 'thiết bị hỗ trợ 2FA tuân thủ các tiêu chuẩn FIDO'. </w:t>
            </w:r>
          </w:p>
          <w:p w14:paraId="25BC6B0B" w14:textId="0C62665B" w:rsidR="008405ED" w:rsidRPr="008405ED" w:rsidRDefault="008405ED" w:rsidP="008405ED">
            <w:r w:rsidRPr="008405ED">
              <w:t xml:space="preserve">- Nếu các chức năng </w:t>
            </w:r>
            <w:r w:rsidR="00234798">
              <w:t xml:space="preserve">định danh và </w:t>
            </w:r>
            <w:r w:rsidR="005F284B">
              <w:t>xác thực</w:t>
            </w:r>
            <w:r w:rsidRPr="008405ED">
              <w:t xml:space="preserve"> bổ sung được cung cấp bởi TOE, thì các chức năng này có thể được cung cấp bằng cách nhận các kết quả xác thực từ bên trong TOE hoặc từ sự tương tác với các thực thể CNTT bên ngoài. </w:t>
            </w:r>
          </w:p>
          <w:p w14:paraId="48635817" w14:textId="77777777" w:rsidR="008405ED" w:rsidRPr="008405ED" w:rsidRDefault="008405ED" w:rsidP="008405ED">
            <w:r w:rsidRPr="008405ED">
              <w:t xml:space="preserve">• Nếu TOE cung cấp phương thức sử dụng chứng chỉ, thì việc xác thực chứng chỉ sẽ được thực hiện. </w:t>
            </w:r>
          </w:p>
          <w:p w14:paraId="2637550E" w14:textId="77777777" w:rsidR="008405ED" w:rsidRPr="008405ED" w:rsidRDefault="008405ED" w:rsidP="008405ED">
            <w:r w:rsidRPr="008405ED">
              <w:t>• Thông tin xác thực được sử dụng bởi các thực thể CNTT bên ngoài để thực hiện các phương pháp xác thực và nhận dạng bổ sung sẽ được quản lý an toàn bởi các thực thể CNTT bên ngoài. Nếu TOE lưu trữ thông tin xác thực được sử dụng để thực hiện các phương thức xác thực và nhận dạng bổ sung, các yêu cầu của FPT_PST.1 sẽ được áp dụng.</w:t>
            </w:r>
          </w:p>
          <w:p w14:paraId="33C6C6BD" w14:textId="77777777" w:rsidR="008405ED" w:rsidRPr="008405ED" w:rsidRDefault="008405ED" w:rsidP="004A2CB1">
            <w:pPr>
              <w:numPr>
                <w:ilvl w:val="0"/>
                <w:numId w:val="29"/>
              </w:numPr>
            </w:pPr>
            <w:r w:rsidRPr="008405ED">
              <w:t>Nếu TOE xác thực các thực thể CNTT bên ngoài, TOE sẽ xác thực các thực thể CNTT bên ngoài tương tác.</w:t>
            </w:r>
          </w:p>
        </w:tc>
      </w:tr>
    </w:tbl>
    <w:p w14:paraId="35D11E33" w14:textId="77777777" w:rsidR="008405ED" w:rsidRPr="008405ED" w:rsidRDefault="008405ED" w:rsidP="008405ED"/>
    <w:p w14:paraId="3280639E" w14:textId="73D9F1A9" w:rsidR="008405ED" w:rsidRPr="008405ED" w:rsidRDefault="00005D29" w:rsidP="008405ED">
      <w:r>
        <w:t>8</w:t>
      </w:r>
      <w:r w:rsidR="008405ED" w:rsidRPr="008405ED">
        <w:t>.1.4.4. FIA_UAU.4 Cơ chế xác thực sử dụng một lần</w:t>
      </w:r>
    </w:p>
    <w:tbl>
      <w:tblPr>
        <w:tblStyle w:val="TableGrid"/>
        <w:tblW w:w="0" w:type="auto"/>
        <w:tblLook w:val="04A0" w:firstRow="1" w:lastRow="0" w:firstColumn="1" w:lastColumn="0" w:noHBand="0" w:noVBand="1"/>
      </w:tblPr>
      <w:tblGrid>
        <w:gridCol w:w="2335"/>
        <w:gridCol w:w="7015"/>
      </w:tblGrid>
      <w:tr w:rsidR="008405ED" w:rsidRPr="008405ED" w14:paraId="21977F6A" w14:textId="77777777" w:rsidTr="006D3F83">
        <w:tc>
          <w:tcPr>
            <w:tcW w:w="2335" w:type="dxa"/>
          </w:tcPr>
          <w:p w14:paraId="027A7D1E" w14:textId="77777777" w:rsidR="008405ED" w:rsidRPr="008405ED" w:rsidRDefault="008405ED" w:rsidP="008405ED">
            <w:r w:rsidRPr="008405ED">
              <w:t>Phân cấp</w:t>
            </w:r>
          </w:p>
        </w:tc>
        <w:tc>
          <w:tcPr>
            <w:tcW w:w="7015" w:type="dxa"/>
          </w:tcPr>
          <w:p w14:paraId="301E9DC6" w14:textId="77777777" w:rsidR="008405ED" w:rsidRPr="008405ED" w:rsidRDefault="008405ED" w:rsidP="008405ED">
            <w:r w:rsidRPr="008405ED">
              <w:t xml:space="preserve">Không có thành phần nào khác. </w:t>
            </w:r>
          </w:p>
        </w:tc>
      </w:tr>
      <w:tr w:rsidR="008405ED" w:rsidRPr="008405ED" w14:paraId="6860B050" w14:textId="77777777" w:rsidTr="006D3F83">
        <w:tc>
          <w:tcPr>
            <w:tcW w:w="2335" w:type="dxa"/>
          </w:tcPr>
          <w:p w14:paraId="4BFFBEC1" w14:textId="77777777" w:rsidR="008405ED" w:rsidRPr="008405ED" w:rsidRDefault="008405ED" w:rsidP="008405ED">
            <w:r w:rsidRPr="008405ED">
              <w:t>Các thành phần phụ thuộc</w:t>
            </w:r>
          </w:p>
        </w:tc>
        <w:tc>
          <w:tcPr>
            <w:tcW w:w="7015" w:type="dxa"/>
          </w:tcPr>
          <w:p w14:paraId="2D45C343" w14:textId="77777777" w:rsidR="008405ED" w:rsidRPr="008405ED" w:rsidRDefault="008405ED" w:rsidP="008405ED">
            <w:r w:rsidRPr="008405ED">
              <w:t xml:space="preserve">Không có phụ thuộc. </w:t>
            </w:r>
          </w:p>
        </w:tc>
      </w:tr>
      <w:tr w:rsidR="008405ED" w:rsidRPr="008405ED" w14:paraId="02FD661A" w14:textId="77777777" w:rsidTr="006D3F83">
        <w:tc>
          <w:tcPr>
            <w:tcW w:w="2335" w:type="dxa"/>
          </w:tcPr>
          <w:p w14:paraId="6058D822" w14:textId="77777777" w:rsidR="008405ED" w:rsidRPr="008405ED" w:rsidRDefault="008405ED" w:rsidP="008405ED">
            <w:r w:rsidRPr="008405ED">
              <w:t>FIA_UAU.4.1</w:t>
            </w:r>
          </w:p>
        </w:tc>
        <w:tc>
          <w:tcPr>
            <w:tcW w:w="7015" w:type="dxa"/>
          </w:tcPr>
          <w:p w14:paraId="4B687FD8" w14:textId="77777777" w:rsidR="008405ED" w:rsidRPr="008405ED" w:rsidRDefault="008405ED" w:rsidP="008405ED">
            <w:r w:rsidRPr="008405ED">
              <w:t>TSF phải ngăn chặn việc sử dụng lại dữ liệu xác thực liên quan đến [lựa chọn: (các) cơ chế xác thực được xác định].</w:t>
            </w:r>
          </w:p>
        </w:tc>
      </w:tr>
    </w:tbl>
    <w:p w14:paraId="4E42A4BF" w14:textId="77777777" w:rsidR="008405ED" w:rsidRPr="008405ED" w:rsidRDefault="008405ED" w:rsidP="008405ED"/>
    <w:tbl>
      <w:tblPr>
        <w:tblStyle w:val="TableGrid"/>
        <w:tblW w:w="0" w:type="auto"/>
        <w:tblLook w:val="04A0" w:firstRow="1" w:lastRow="0" w:firstColumn="1" w:lastColumn="0" w:noHBand="0" w:noVBand="1"/>
      </w:tblPr>
      <w:tblGrid>
        <w:gridCol w:w="9350"/>
      </w:tblGrid>
      <w:tr w:rsidR="008405ED" w:rsidRPr="008405ED" w14:paraId="71672FA4" w14:textId="77777777" w:rsidTr="006D3F83">
        <w:tc>
          <w:tcPr>
            <w:tcW w:w="9350" w:type="dxa"/>
          </w:tcPr>
          <w:p w14:paraId="6DB72128" w14:textId="77777777" w:rsidR="008405ED" w:rsidRPr="008405ED" w:rsidRDefault="008405ED" w:rsidP="008405ED">
            <w:r w:rsidRPr="008405ED">
              <w:t>Lưu ý áp dụng</w:t>
            </w:r>
          </w:p>
          <w:p w14:paraId="257FF059" w14:textId="77777777" w:rsidR="008405ED" w:rsidRPr="008405ED" w:rsidRDefault="008405ED" w:rsidP="004A2CB1">
            <w:pPr>
              <w:numPr>
                <w:ilvl w:val="0"/>
                <w:numId w:val="29"/>
              </w:numPr>
            </w:pPr>
            <w:r w:rsidRPr="008405ED">
              <w:t>TOE sẽ ngăn việc sử dụng lại thông tin xác thực của người dùng (</w:t>
            </w:r>
            <w:r w:rsidRPr="008405ED">
              <w:rPr>
                <w:i/>
                <w:iCs/>
              </w:rPr>
              <w:t>sử dụng dấu thời gian, mã hóa ID phiên, v.v</w:t>
            </w:r>
            <w:r w:rsidRPr="008405ED">
              <w:t xml:space="preserve">.) </w:t>
            </w:r>
          </w:p>
          <w:p w14:paraId="383440B4" w14:textId="52D346CA" w:rsidR="008405ED" w:rsidRPr="008405ED" w:rsidRDefault="008405ED" w:rsidP="008405ED">
            <w:r w:rsidRPr="008405ED">
              <w:t xml:space="preserve">- Bắt buộc phải áp dụng cho thông tin xác thực được sử dụng để </w:t>
            </w:r>
            <w:r w:rsidR="00234798">
              <w:t xml:space="preserve">định danh và </w:t>
            </w:r>
            <w:r w:rsidR="005F284B">
              <w:t>xác thực</w:t>
            </w:r>
            <w:r w:rsidRPr="008405ED">
              <w:t xml:space="preserve"> dựa trên tài khoản/mật khẩu người dùng được lựa chọn trong FIA_UAU.1 . </w:t>
            </w:r>
          </w:p>
          <w:p w14:paraId="47A2FFF9" w14:textId="77777777" w:rsidR="008405ED" w:rsidRPr="008405ED" w:rsidRDefault="008405ED" w:rsidP="008405ED">
            <w:r w:rsidRPr="008405ED">
              <w:t xml:space="preserve">- Nếu TOE nhận thông tin xác thực từ người dùng để cung cấp phương thức xác thực và nhận dạng bổ sung được lựa chọn trong FIA_UAU.1 thì bắt buộc phải áp dụng cho thông tin xác thực tương ứng. </w:t>
            </w:r>
          </w:p>
          <w:p w14:paraId="5342D157" w14:textId="77777777" w:rsidR="008405ED" w:rsidRPr="008405ED" w:rsidRDefault="008405ED" w:rsidP="008405ED">
            <w:r w:rsidRPr="008405ED">
              <w:t xml:space="preserve">- Có thể ngăn chặn bằng cách mã hóa ID phiên hoặc đảm bảo tính duy nhất của ID phiên (bao gồm dấu thời gian và giá trị bit ngẫu nhiên, đặt thời gian hết hạn phiên, v.v.) </w:t>
            </w:r>
          </w:p>
          <w:p w14:paraId="4565E74C" w14:textId="77777777" w:rsidR="008405ED" w:rsidRPr="008405ED" w:rsidRDefault="008405ED" w:rsidP="008405ED">
            <w:r w:rsidRPr="008405ED">
              <w:t>- Nếu TOE phát hiện nỗ lực sử dụng lại thông tin xác thực bị cấm được sử dụng lại, xác thực sẽ không thành công và một bản ghi kiểm toán sẽ được tạo cho sự kiện lỗi xác thực.</w:t>
            </w:r>
          </w:p>
        </w:tc>
      </w:tr>
    </w:tbl>
    <w:p w14:paraId="1E9B8909" w14:textId="77777777" w:rsidR="008405ED" w:rsidRPr="008405ED" w:rsidRDefault="008405ED" w:rsidP="008405ED">
      <w:r w:rsidRPr="008405ED">
        <w:t>5.1.4.5. FIA_UAU.7 Phản hồi xác thực được bảo vệ</w:t>
      </w:r>
    </w:p>
    <w:tbl>
      <w:tblPr>
        <w:tblStyle w:val="TableGrid"/>
        <w:tblW w:w="0" w:type="auto"/>
        <w:tblLook w:val="04A0" w:firstRow="1" w:lastRow="0" w:firstColumn="1" w:lastColumn="0" w:noHBand="0" w:noVBand="1"/>
      </w:tblPr>
      <w:tblGrid>
        <w:gridCol w:w="2155"/>
        <w:gridCol w:w="7195"/>
      </w:tblGrid>
      <w:tr w:rsidR="008405ED" w:rsidRPr="008405ED" w14:paraId="1F9030CB" w14:textId="77777777" w:rsidTr="006D3F83">
        <w:tc>
          <w:tcPr>
            <w:tcW w:w="2155" w:type="dxa"/>
          </w:tcPr>
          <w:p w14:paraId="4FE4EBD2" w14:textId="77777777" w:rsidR="008405ED" w:rsidRPr="008405ED" w:rsidRDefault="008405ED" w:rsidP="008405ED">
            <w:r w:rsidRPr="008405ED">
              <w:t>Phân cấp</w:t>
            </w:r>
          </w:p>
        </w:tc>
        <w:tc>
          <w:tcPr>
            <w:tcW w:w="7195" w:type="dxa"/>
          </w:tcPr>
          <w:p w14:paraId="1C37B10E" w14:textId="77777777" w:rsidR="008405ED" w:rsidRPr="008405ED" w:rsidRDefault="008405ED" w:rsidP="008405ED">
            <w:r w:rsidRPr="008405ED">
              <w:t xml:space="preserve">Không có thành phần nào khác. </w:t>
            </w:r>
          </w:p>
        </w:tc>
      </w:tr>
      <w:tr w:rsidR="008405ED" w:rsidRPr="008405ED" w14:paraId="580F5A58" w14:textId="77777777" w:rsidTr="006D3F83">
        <w:tc>
          <w:tcPr>
            <w:tcW w:w="2155" w:type="dxa"/>
          </w:tcPr>
          <w:p w14:paraId="79AC92E4" w14:textId="77777777" w:rsidR="008405ED" w:rsidRPr="008405ED" w:rsidRDefault="008405ED" w:rsidP="008405ED">
            <w:r w:rsidRPr="008405ED">
              <w:t xml:space="preserve">Các thành phần phụ thuộc </w:t>
            </w:r>
          </w:p>
        </w:tc>
        <w:tc>
          <w:tcPr>
            <w:tcW w:w="7195" w:type="dxa"/>
          </w:tcPr>
          <w:p w14:paraId="6C8C290A" w14:textId="77777777" w:rsidR="008405ED" w:rsidRPr="008405ED" w:rsidRDefault="008405ED" w:rsidP="008405ED">
            <w:r w:rsidRPr="008405ED">
              <w:t>FIA_UAU.1 Thời gian xác thực</w:t>
            </w:r>
          </w:p>
        </w:tc>
      </w:tr>
      <w:tr w:rsidR="008405ED" w:rsidRPr="008405ED" w14:paraId="5A2DF148" w14:textId="77777777" w:rsidTr="006D3F83">
        <w:tc>
          <w:tcPr>
            <w:tcW w:w="2155" w:type="dxa"/>
          </w:tcPr>
          <w:p w14:paraId="6009C998" w14:textId="77777777" w:rsidR="008405ED" w:rsidRPr="008405ED" w:rsidRDefault="008405ED" w:rsidP="008405ED">
            <w:r w:rsidRPr="008405ED">
              <w:t>FIA_UAU.7.1</w:t>
            </w:r>
          </w:p>
        </w:tc>
        <w:tc>
          <w:tcPr>
            <w:tcW w:w="7195" w:type="dxa"/>
          </w:tcPr>
          <w:p w14:paraId="7287AE13" w14:textId="77777777" w:rsidR="008405ED" w:rsidRPr="008405ED" w:rsidRDefault="008405ED" w:rsidP="008405ED">
            <w:r w:rsidRPr="008405ED">
              <w:t>TSF sẽ chỉ cung cấp [lựa chọn: danh sách phản hồi] cho người dùng trong khi quá trình xác thực đang diễn ra.</w:t>
            </w:r>
          </w:p>
        </w:tc>
      </w:tr>
    </w:tbl>
    <w:p w14:paraId="2F8E4407" w14:textId="77777777" w:rsidR="008405ED" w:rsidRPr="008405ED" w:rsidRDefault="008405ED" w:rsidP="008405ED"/>
    <w:tbl>
      <w:tblPr>
        <w:tblStyle w:val="TableGrid"/>
        <w:tblW w:w="0" w:type="auto"/>
        <w:tblLook w:val="04A0" w:firstRow="1" w:lastRow="0" w:firstColumn="1" w:lastColumn="0" w:noHBand="0" w:noVBand="1"/>
      </w:tblPr>
      <w:tblGrid>
        <w:gridCol w:w="9350"/>
      </w:tblGrid>
      <w:tr w:rsidR="008405ED" w:rsidRPr="008405ED" w14:paraId="54F420F1" w14:textId="77777777" w:rsidTr="006D3F83">
        <w:tc>
          <w:tcPr>
            <w:tcW w:w="9350" w:type="dxa"/>
          </w:tcPr>
          <w:p w14:paraId="7FD49775" w14:textId="77777777" w:rsidR="008405ED" w:rsidRPr="008405ED" w:rsidRDefault="008405ED" w:rsidP="008405ED">
            <w:r w:rsidRPr="008405ED">
              <w:t>Lưu ý áp dụng</w:t>
            </w:r>
          </w:p>
          <w:p w14:paraId="19C35852" w14:textId="77777777" w:rsidR="008405ED" w:rsidRPr="008405ED" w:rsidRDefault="008405ED" w:rsidP="004A2CB1">
            <w:pPr>
              <w:numPr>
                <w:ilvl w:val="0"/>
                <w:numId w:val="29"/>
              </w:numPr>
            </w:pPr>
            <w:r w:rsidRPr="008405ED">
              <w:t xml:space="preserve">TOE sẽ không hiển thị nội dung khi hiển thị thông tin được sử dụng để xác thực trên thiết bị đầu ra. </w:t>
            </w:r>
          </w:p>
          <w:p w14:paraId="761FFC28" w14:textId="77777777" w:rsidR="008405ED" w:rsidRPr="008405ED" w:rsidRDefault="008405ED" w:rsidP="008405ED">
            <w:r w:rsidRPr="008405ED">
              <w:t xml:space="preserve">- Nó sẽ được áp dụng khi thông tin xác thực được lựa chọn trong FIA_UAU.1 được hiển thị trên thiết bị đầu ra. </w:t>
            </w:r>
          </w:p>
          <w:p w14:paraId="4419777A" w14:textId="77777777" w:rsidR="008405ED" w:rsidRPr="008405ED" w:rsidRDefault="008405ED" w:rsidP="008405ED">
            <w:r w:rsidRPr="008405ED">
              <w:t xml:space="preserve">- Thông tin dùng để xác thực được xuất ra dưới dạng </w:t>
            </w:r>
            <w:r w:rsidRPr="008405ED">
              <w:rPr>
                <w:i/>
                <w:iCs/>
              </w:rPr>
              <w:t>không hiển thị nội dung nhập, hiển thị “*” thay cho ký tự nhập vào, v.v.</w:t>
            </w:r>
            <w:r w:rsidRPr="008405ED">
              <w:t xml:space="preserve"> </w:t>
            </w:r>
          </w:p>
          <w:p w14:paraId="2009615C" w14:textId="77777777" w:rsidR="008405ED" w:rsidRPr="008405ED" w:rsidRDefault="008405ED" w:rsidP="008405ED">
            <w:r w:rsidRPr="008405ED">
              <w:t xml:space="preserve">- Khi người dùng đăng nhập, thông tin xác thực sẽ không bị lộ dưới dạng văn bản thuần túy trong vùng bộ nhớ. </w:t>
            </w:r>
          </w:p>
          <w:p w14:paraId="22E8B854" w14:textId="1D28D289" w:rsidR="008405ED" w:rsidRPr="008405ED" w:rsidRDefault="008405ED" w:rsidP="004A2CB1">
            <w:pPr>
              <w:numPr>
                <w:ilvl w:val="0"/>
                <w:numId w:val="29"/>
              </w:numPr>
            </w:pPr>
            <w:r w:rsidRPr="008405ED">
              <w:t xml:space="preserve">Trong trường hợp lỗi </w:t>
            </w:r>
            <w:r w:rsidR="00234798">
              <w:t xml:space="preserve">định danh và </w:t>
            </w:r>
            <w:r w:rsidR="005F284B">
              <w:t>xác thực</w:t>
            </w:r>
            <w:r w:rsidRPr="008405ED">
              <w:t>, TOE sẽ không cung cấp phản hồi về nguyên nhân lỗi (</w:t>
            </w:r>
            <w:r w:rsidRPr="008405ED">
              <w:rPr>
                <w:i/>
                <w:iCs/>
              </w:rPr>
              <w:t>ví dụ: tài khoản (ID) không tồn tại, lỗi mật khẩu, v.v</w:t>
            </w:r>
            <w:r w:rsidRPr="008405ED">
              <w:t>.).</w:t>
            </w:r>
          </w:p>
        </w:tc>
      </w:tr>
    </w:tbl>
    <w:p w14:paraId="34A0A0C2" w14:textId="4789486C" w:rsidR="008405ED" w:rsidRPr="008405ED" w:rsidRDefault="00005D29" w:rsidP="008405ED">
      <w:r>
        <w:t>8</w:t>
      </w:r>
      <w:r w:rsidR="008405ED" w:rsidRPr="008405ED">
        <w:t>.1.4.6. FIA_UID.1 Thời gian nhận dạng</w:t>
      </w:r>
    </w:p>
    <w:tbl>
      <w:tblPr>
        <w:tblStyle w:val="TableGrid"/>
        <w:tblW w:w="0" w:type="auto"/>
        <w:tblLook w:val="04A0" w:firstRow="1" w:lastRow="0" w:firstColumn="1" w:lastColumn="0" w:noHBand="0" w:noVBand="1"/>
      </w:tblPr>
      <w:tblGrid>
        <w:gridCol w:w="2515"/>
        <w:gridCol w:w="6835"/>
      </w:tblGrid>
      <w:tr w:rsidR="008405ED" w:rsidRPr="008405ED" w14:paraId="674579E6" w14:textId="77777777" w:rsidTr="006D3F83">
        <w:tc>
          <w:tcPr>
            <w:tcW w:w="2515" w:type="dxa"/>
          </w:tcPr>
          <w:p w14:paraId="1143F8D6" w14:textId="77777777" w:rsidR="008405ED" w:rsidRPr="008405ED" w:rsidRDefault="008405ED" w:rsidP="008405ED">
            <w:r w:rsidRPr="008405ED">
              <w:t>Phân cấp</w:t>
            </w:r>
          </w:p>
        </w:tc>
        <w:tc>
          <w:tcPr>
            <w:tcW w:w="6835" w:type="dxa"/>
          </w:tcPr>
          <w:p w14:paraId="77ADF2B8" w14:textId="77777777" w:rsidR="008405ED" w:rsidRPr="008405ED" w:rsidRDefault="008405ED" w:rsidP="008405ED">
            <w:r w:rsidRPr="008405ED">
              <w:t>Không có thành phần nào khác.</w:t>
            </w:r>
          </w:p>
        </w:tc>
      </w:tr>
      <w:tr w:rsidR="008405ED" w:rsidRPr="008405ED" w14:paraId="28DF4E36" w14:textId="77777777" w:rsidTr="006D3F83">
        <w:tc>
          <w:tcPr>
            <w:tcW w:w="2515" w:type="dxa"/>
          </w:tcPr>
          <w:p w14:paraId="6F624C89" w14:textId="77777777" w:rsidR="008405ED" w:rsidRPr="008405ED" w:rsidRDefault="008405ED" w:rsidP="008405ED">
            <w:r w:rsidRPr="008405ED">
              <w:t>Các thành phần phụ thuộc</w:t>
            </w:r>
          </w:p>
        </w:tc>
        <w:tc>
          <w:tcPr>
            <w:tcW w:w="6835" w:type="dxa"/>
          </w:tcPr>
          <w:p w14:paraId="291F17C3" w14:textId="77777777" w:rsidR="008405ED" w:rsidRPr="008405ED" w:rsidRDefault="008405ED" w:rsidP="008405ED">
            <w:r w:rsidRPr="008405ED">
              <w:t xml:space="preserve">Không có phụ thuộc. </w:t>
            </w:r>
          </w:p>
        </w:tc>
      </w:tr>
      <w:tr w:rsidR="008405ED" w:rsidRPr="008405ED" w14:paraId="5570BAD6" w14:textId="77777777" w:rsidTr="006D3F83">
        <w:tc>
          <w:tcPr>
            <w:tcW w:w="2515" w:type="dxa"/>
          </w:tcPr>
          <w:p w14:paraId="19C83434" w14:textId="77777777" w:rsidR="008405ED" w:rsidRPr="008405ED" w:rsidRDefault="008405ED" w:rsidP="008405ED">
            <w:r w:rsidRPr="008405ED">
              <w:t>FIA_UID.1.1</w:t>
            </w:r>
          </w:p>
        </w:tc>
        <w:tc>
          <w:tcPr>
            <w:tcW w:w="6835" w:type="dxa"/>
          </w:tcPr>
          <w:p w14:paraId="3087666A" w14:textId="77777777" w:rsidR="008405ED" w:rsidRPr="008405ED" w:rsidRDefault="008405ED" w:rsidP="008405ED">
            <w:r w:rsidRPr="008405ED">
              <w:t xml:space="preserve">TSF phải cho phép [lựa chọn: danh sách các hành động do TSF dàn xếp] thay mặt cho người dùng được thực hiện trước khi người dùng được xác định. </w:t>
            </w:r>
          </w:p>
        </w:tc>
      </w:tr>
      <w:tr w:rsidR="008405ED" w:rsidRPr="008405ED" w14:paraId="681CDD5D" w14:textId="77777777" w:rsidTr="006D3F83">
        <w:tc>
          <w:tcPr>
            <w:tcW w:w="2515" w:type="dxa"/>
          </w:tcPr>
          <w:p w14:paraId="60BC84C6" w14:textId="77777777" w:rsidR="008405ED" w:rsidRPr="008405ED" w:rsidRDefault="008405ED" w:rsidP="008405ED">
            <w:r w:rsidRPr="008405ED">
              <w:t>FIA_UID.1.2</w:t>
            </w:r>
          </w:p>
        </w:tc>
        <w:tc>
          <w:tcPr>
            <w:tcW w:w="6835" w:type="dxa"/>
          </w:tcPr>
          <w:p w14:paraId="3B3E8263" w14:textId="77777777" w:rsidR="008405ED" w:rsidRPr="008405ED" w:rsidRDefault="008405ED" w:rsidP="008405ED">
            <w:r w:rsidRPr="008405ED">
              <w:t>TSF sẽ yêu cầu từng người dùng được xác định thành công trước khi cho phép bất kỳ hành động nào khác do TSF làm trung gian thay mặt cho người dùng đó, ngoại trừ các hành động được lựa chọn trong FIA_UAU.1.1.</w:t>
            </w:r>
          </w:p>
        </w:tc>
      </w:tr>
    </w:tbl>
    <w:p w14:paraId="36652AFA" w14:textId="77777777" w:rsidR="008405ED" w:rsidRPr="008405ED" w:rsidRDefault="008405ED" w:rsidP="008405ED"/>
    <w:tbl>
      <w:tblPr>
        <w:tblStyle w:val="TableGrid"/>
        <w:tblW w:w="0" w:type="auto"/>
        <w:tblLook w:val="04A0" w:firstRow="1" w:lastRow="0" w:firstColumn="1" w:lastColumn="0" w:noHBand="0" w:noVBand="1"/>
      </w:tblPr>
      <w:tblGrid>
        <w:gridCol w:w="9350"/>
      </w:tblGrid>
      <w:tr w:rsidR="008405ED" w:rsidRPr="008405ED" w14:paraId="094BCC13" w14:textId="77777777" w:rsidTr="006D3F83">
        <w:tc>
          <w:tcPr>
            <w:tcW w:w="9350" w:type="dxa"/>
          </w:tcPr>
          <w:p w14:paraId="622E8BC4" w14:textId="77777777" w:rsidR="008405ED" w:rsidRPr="008405ED" w:rsidRDefault="008405ED" w:rsidP="008405ED">
            <w:r w:rsidRPr="008405ED">
              <w:t>Lưu ý áp dụng</w:t>
            </w:r>
          </w:p>
          <w:p w14:paraId="2EB4BAF7" w14:textId="77777777" w:rsidR="008405ED" w:rsidRPr="008405ED" w:rsidRDefault="008405ED" w:rsidP="004A2CB1">
            <w:pPr>
              <w:numPr>
                <w:ilvl w:val="0"/>
                <w:numId w:val="29"/>
              </w:numPr>
            </w:pPr>
            <w:r w:rsidRPr="008405ED">
              <w:t xml:space="preserve">TOE sẽ cung cấp các chức năng xác thực và nhận dạng dựa trên tài khoản/mật khẩu người dùng để xác minh danh tính của người dùng. </w:t>
            </w:r>
          </w:p>
          <w:p w14:paraId="66756A9F" w14:textId="1E996A2D" w:rsidR="008405ED" w:rsidRPr="008405ED" w:rsidRDefault="008405ED" w:rsidP="008405ED">
            <w:r w:rsidRPr="008405ED">
              <w:t xml:space="preserve">- Việc </w:t>
            </w:r>
            <w:r w:rsidR="00234798">
              <w:t xml:space="preserve">định danh và </w:t>
            </w:r>
            <w:r w:rsidR="005F284B">
              <w:t>xác thực</w:t>
            </w:r>
            <w:r w:rsidRPr="008405ED">
              <w:t xml:space="preserve"> phải được thực hiện để xác nhận rằng người dùng là người dùng hợp pháp của TOE.</w:t>
            </w:r>
          </w:p>
          <w:p w14:paraId="41884E3F" w14:textId="28E6B3F8" w:rsidR="008405ED" w:rsidRPr="008405ED" w:rsidRDefault="008405ED" w:rsidP="004A2CB1">
            <w:pPr>
              <w:numPr>
                <w:ilvl w:val="0"/>
                <w:numId w:val="29"/>
              </w:numPr>
            </w:pPr>
            <w:r w:rsidRPr="008405ED">
              <w:t xml:space="preserve">Khi hỗ trợ các phương pháp </w:t>
            </w:r>
            <w:r w:rsidR="00234798">
              <w:t xml:space="preserve">định danh và </w:t>
            </w:r>
            <w:r w:rsidR="005F284B">
              <w:t>xác thực</w:t>
            </w:r>
            <w:r w:rsidRPr="008405ED">
              <w:t xml:space="preserve"> bổ sung, TOE sẽ tự cung cấp các chức năng </w:t>
            </w:r>
            <w:r w:rsidR="00234798">
              <w:t xml:space="preserve">định danh và </w:t>
            </w:r>
            <w:r w:rsidR="005F284B">
              <w:t>xác thực</w:t>
            </w:r>
            <w:r w:rsidRPr="008405ED">
              <w:t xml:space="preserve"> bổ sung hoặc kết hợp với các thực thể CNTT bên ngoài, song song với </w:t>
            </w:r>
            <w:r w:rsidR="00234798">
              <w:t xml:space="preserve">định danh và </w:t>
            </w:r>
            <w:r w:rsidR="005F284B">
              <w:t>xác thực</w:t>
            </w:r>
            <w:r w:rsidRPr="008405ED">
              <w:t xml:space="preserve"> dựa trên tài khoản/mật khẩu người dùng.</w:t>
            </w:r>
          </w:p>
          <w:p w14:paraId="252EA3BA" w14:textId="77777777" w:rsidR="008405ED" w:rsidRPr="008405ED" w:rsidRDefault="008405ED" w:rsidP="004A2CB1">
            <w:pPr>
              <w:numPr>
                <w:ilvl w:val="0"/>
                <w:numId w:val="29"/>
              </w:numPr>
            </w:pPr>
            <w:r w:rsidRPr="008405ED">
              <w:t>Nếu TOE xác thực các thực thể CNTT bên ngoài, TOE sẽ xác thực các thực thể CNTT bên ngoài tương tác</w:t>
            </w:r>
          </w:p>
        </w:tc>
      </w:tr>
    </w:tbl>
    <w:p w14:paraId="3BE09C8A" w14:textId="44B2A0B9" w:rsidR="008405ED" w:rsidRPr="008405ED" w:rsidRDefault="008405ED" w:rsidP="00005D29">
      <w:pPr>
        <w:pStyle w:val="A3"/>
      </w:pPr>
      <w:bookmarkStart w:id="43" w:name="_Toc137475290"/>
      <w:r w:rsidRPr="008405ED">
        <w:t>Quản lý bảo mật (FMT)</w:t>
      </w:r>
      <w:bookmarkEnd w:id="43"/>
      <w:r w:rsidRPr="008405ED">
        <w:t xml:space="preserve"> </w:t>
      </w:r>
    </w:p>
    <w:p w14:paraId="32E23758" w14:textId="3F0ABDE8" w:rsidR="008405ED" w:rsidRPr="008405ED" w:rsidRDefault="00005D29" w:rsidP="008405ED">
      <w:r>
        <w:t>8</w:t>
      </w:r>
      <w:r w:rsidR="008405ED" w:rsidRPr="008405ED">
        <w:t>.1.5.1. FMT_MOF.1 Quản lý hành vi chức năng bảo mật</w:t>
      </w:r>
    </w:p>
    <w:tbl>
      <w:tblPr>
        <w:tblStyle w:val="TableGrid"/>
        <w:tblW w:w="0" w:type="auto"/>
        <w:tblLook w:val="04A0" w:firstRow="1" w:lastRow="0" w:firstColumn="1" w:lastColumn="0" w:noHBand="0" w:noVBand="1"/>
      </w:tblPr>
      <w:tblGrid>
        <w:gridCol w:w="2875"/>
        <w:gridCol w:w="6475"/>
      </w:tblGrid>
      <w:tr w:rsidR="008405ED" w:rsidRPr="008405ED" w14:paraId="23D7E097" w14:textId="77777777" w:rsidTr="006D3F83">
        <w:tc>
          <w:tcPr>
            <w:tcW w:w="2875" w:type="dxa"/>
          </w:tcPr>
          <w:p w14:paraId="2B720350" w14:textId="77777777" w:rsidR="008405ED" w:rsidRPr="008405ED" w:rsidRDefault="008405ED" w:rsidP="008405ED">
            <w:r w:rsidRPr="008405ED">
              <w:t>Phân cấp</w:t>
            </w:r>
          </w:p>
        </w:tc>
        <w:tc>
          <w:tcPr>
            <w:tcW w:w="6475" w:type="dxa"/>
          </w:tcPr>
          <w:p w14:paraId="4FF5CD75" w14:textId="77777777" w:rsidR="008405ED" w:rsidRPr="008405ED" w:rsidRDefault="008405ED" w:rsidP="008405ED">
            <w:r w:rsidRPr="008405ED">
              <w:t xml:space="preserve">Không có thành phần nào khác. </w:t>
            </w:r>
          </w:p>
        </w:tc>
      </w:tr>
      <w:tr w:rsidR="008405ED" w:rsidRPr="008405ED" w14:paraId="63C9AD5F" w14:textId="77777777" w:rsidTr="006D3F83">
        <w:tc>
          <w:tcPr>
            <w:tcW w:w="2875" w:type="dxa"/>
          </w:tcPr>
          <w:p w14:paraId="2BCFC797" w14:textId="77777777" w:rsidR="008405ED" w:rsidRPr="008405ED" w:rsidRDefault="008405ED" w:rsidP="008405ED">
            <w:r w:rsidRPr="008405ED">
              <w:t>Các thành phần phụ thuộc</w:t>
            </w:r>
          </w:p>
        </w:tc>
        <w:tc>
          <w:tcPr>
            <w:tcW w:w="6475" w:type="dxa"/>
          </w:tcPr>
          <w:p w14:paraId="5D28B150" w14:textId="77777777" w:rsidR="008405ED" w:rsidRPr="008405ED" w:rsidRDefault="008405ED" w:rsidP="008405ED">
            <w:r w:rsidRPr="008405ED">
              <w:t xml:space="preserve">FMT_SMF.1 Đặc tả các chức năng quản lý </w:t>
            </w:r>
          </w:p>
          <w:p w14:paraId="7D273282" w14:textId="77777777" w:rsidR="008405ED" w:rsidRPr="008405ED" w:rsidRDefault="008405ED" w:rsidP="008405ED">
            <w:r w:rsidRPr="008405ED">
              <w:t xml:space="preserve">FMT_SMR.1 Các vai trò bảo mật </w:t>
            </w:r>
          </w:p>
        </w:tc>
      </w:tr>
      <w:tr w:rsidR="008405ED" w:rsidRPr="008405ED" w14:paraId="1FE50622" w14:textId="77777777" w:rsidTr="006D3F83">
        <w:tc>
          <w:tcPr>
            <w:tcW w:w="2875" w:type="dxa"/>
          </w:tcPr>
          <w:p w14:paraId="4B0CF100" w14:textId="77777777" w:rsidR="008405ED" w:rsidRPr="008405ED" w:rsidRDefault="008405ED" w:rsidP="008405ED">
            <w:r w:rsidRPr="008405ED">
              <w:t>FMT_MOF.1.1</w:t>
            </w:r>
          </w:p>
        </w:tc>
        <w:tc>
          <w:tcPr>
            <w:tcW w:w="6475" w:type="dxa"/>
          </w:tcPr>
          <w:p w14:paraId="4A865E86" w14:textId="77777777" w:rsidR="008405ED" w:rsidRPr="008405ED" w:rsidRDefault="008405ED" w:rsidP="008405ED">
            <w:r w:rsidRPr="008405ED">
              <w:t>TSF phải hạn chế khả năng thực hiện các hành động quản lý của các chức năng [lựa chọn: danh sách các chức năng] cho [quản trị viên được ủy quyền].</w:t>
            </w:r>
          </w:p>
        </w:tc>
      </w:tr>
    </w:tbl>
    <w:p w14:paraId="30291CD2" w14:textId="77777777" w:rsidR="008405ED" w:rsidRPr="008405ED" w:rsidRDefault="008405ED" w:rsidP="008405ED"/>
    <w:tbl>
      <w:tblPr>
        <w:tblStyle w:val="TableGrid"/>
        <w:tblW w:w="0" w:type="auto"/>
        <w:tblLook w:val="04A0" w:firstRow="1" w:lastRow="0" w:firstColumn="1" w:lastColumn="0" w:noHBand="0" w:noVBand="1"/>
      </w:tblPr>
      <w:tblGrid>
        <w:gridCol w:w="9350"/>
      </w:tblGrid>
      <w:tr w:rsidR="008405ED" w:rsidRPr="008405ED" w14:paraId="7DC2E172" w14:textId="77777777" w:rsidTr="006D3F83">
        <w:tc>
          <w:tcPr>
            <w:tcW w:w="9350" w:type="dxa"/>
          </w:tcPr>
          <w:p w14:paraId="34436F4B" w14:textId="77777777" w:rsidR="008405ED" w:rsidRPr="008405ED" w:rsidRDefault="008405ED" w:rsidP="008405ED">
            <w:r w:rsidRPr="008405ED">
              <w:t>Lưu ý áp dụng</w:t>
            </w:r>
          </w:p>
          <w:p w14:paraId="1A116345" w14:textId="77777777" w:rsidR="008405ED" w:rsidRPr="008405ED" w:rsidRDefault="008405ED" w:rsidP="004A2CB1">
            <w:pPr>
              <w:numPr>
                <w:ilvl w:val="0"/>
                <w:numId w:val="30"/>
              </w:numPr>
            </w:pPr>
            <w:r w:rsidRPr="008405ED">
              <w:t xml:space="preserve">TOE sẽ cung cấp cho người quản trị được ủy quyền các chức năng quản lý an toàn để thiết lập và quản lý các chức năng an toàn, chính sách an toàn, dữ liệu quan trọng, v.v. </w:t>
            </w:r>
          </w:p>
          <w:p w14:paraId="281A0B6F" w14:textId="77777777" w:rsidR="008405ED" w:rsidRPr="008405ED" w:rsidRDefault="008405ED" w:rsidP="008405ED">
            <w:r w:rsidRPr="008405ED">
              <w:t xml:space="preserve">- Các chức năng quản lý an toàn bao gồm: </w:t>
            </w:r>
          </w:p>
          <w:p w14:paraId="0A35721A" w14:textId="77777777" w:rsidR="008405ED" w:rsidRPr="008405ED" w:rsidRDefault="008405ED" w:rsidP="008405ED">
            <w:r w:rsidRPr="008405ED">
              <w:t xml:space="preserve">• Chức năng thêm, xóa hoặc thay đổi các điều kiện hoặc các quy tắc có thể xác định hoạt động của chức năng bảo mật. </w:t>
            </w:r>
          </w:p>
          <w:p w14:paraId="3F66FB94" w14:textId="77777777" w:rsidR="008405ED" w:rsidRPr="008405ED" w:rsidRDefault="008405ED" w:rsidP="008405ED">
            <w:r w:rsidRPr="008405ED">
              <w:t xml:space="preserve">• Chức năng thêm, xóa hoặc thay đổi các hành động được thực hiện bởi TOE theo các điều kiện hoặc quy tắc. </w:t>
            </w:r>
          </w:p>
          <w:p w14:paraId="6CCE3614" w14:textId="77777777" w:rsidR="008405ED" w:rsidRPr="008405ED" w:rsidRDefault="008405ED" w:rsidP="008405ED">
            <w:r w:rsidRPr="008405ED">
              <w:t xml:space="preserve">• Một chức năng để chọn hoặc thay đổi cài đặt TOE </w:t>
            </w:r>
          </w:p>
          <w:p w14:paraId="3DFD8AE3" w14:textId="77777777" w:rsidR="008405ED" w:rsidRPr="008405ED" w:rsidRDefault="008405ED" w:rsidP="008405ED">
            <w:r w:rsidRPr="008405ED">
              <w:t>- Các chức năng quản lý bảo mật được thực hiện bởi TOE được hiển thị trong [Bảng 5] bên dưới</w:t>
            </w:r>
          </w:p>
          <w:p w14:paraId="42C5F66A" w14:textId="77777777" w:rsidR="008405ED" w:rsidRPr="008405ED" w:rsidRDefault="008405ED" w:rsidP="008405ED"/>
          <w:tbl>
            <w:tblPr>
              <w:tblStyle w:val="TableGrid"/>
              <w:tblW w:w="0" w:type="auto"/>
              <w:tblInd w:w="720" w:type="dxa"/>
              <w:tblLook w:val="04A0" w:firstRow="1" w:lastRow="0" w:firstColumn="1" w:lastColumn="0" w:noHBand="0" w:noVBand="1"/>
            </w:tblPr>
            <w:tblGrid>
              <w:gridCol w:w="1596"/>
              <w:gridCol w:w="4006"/>
              <w:gridCol w:w="2802"/>
            </w:tblGrid>
            <w:tr w:rsidR="008405ED" w:rsidRPr="008405ED" w14:paraId="63EAE3AB" w14:textId="77777777" w:rsidTr="006D3F83">
              <w:tc>
                <w:tcPr>
                  <w:tcW w:w="1596" w:type="dxa"/>
                </w:tcPr>
                <w:p w14:paraId="3F8B1314" w14:textId="77777777" w:rsidR="008405ED" w:rsidRPr="008405ED" w:rsidRDefault="008405ED" w:rsidP="008405ED">
                  <w:r w:rsidRPr="008405ED">
                    <w:t xml:space="preserve">Tiểu thể loại </w:t>
                  </w:r>
                </w:p>
              </w:tc>
              <w:tc>
                <w:tcPr>
                  <w:tcW w:w="4006" w:type="dxa"/>
                </w:tcPr>
                <w:p w14:paraId="5567C68C" w14:textId="77777777" w:rsidR="008405ED" w:rsidRPr="008405ED" w:rsidRDefault="008405ED" w:rsidP="008405ED">
                  <w:r w:rsidRPr="008405ED">
                    <w:t xml:space="preserve">Quản lý an toàn </w:t>
                  </w:r>
                </w:p>
              </w:tc>
              <w:tc>
                <w:tcPr>
                  <w:tcW w:w="2802" w:type="dxa"/>
                </w:tcPr>
                <w:p w14:paraId="0938D25D" w14:textId="77777777" w:rsidR="008405ED" w:rsidRPr="008405ED" w:rsidRDefault="008405ED" w:rsidP="008405ED">
                  <w:r w:rsidRPr="008405ED">
                    <w:t>Ghi chú</w:t>
                  </w:r>
                </w:p>
              </w:tc>
            </w:tr>
            <w:tr w:rsidR="008405ED" w:rsidRPr="008405ED" w14:paraId="7A0A482A" w14:textId="77777777" w:rsidTr="006D3F83">
              <w:tc>
                <w:tcPr>
                  <w:tcW w:w="1596" w:type="dxa"/>
                  <w:vMerge w:val="restart"/>
                </w:tcPr>
                <w:p w14:paraId="452D0591" w14:textId="77777777" w:rsidR="008405ED" w:rsidRPr="008405ED" w:rsidRDefault="008405ED" w:rsidP="008405ED">
                  <w:r w:rsidRPr="008405ED">
                    <w:t>Nhận dạng và xác thực</w:t>
                  </w:r>
                </w:p>
              </w:tc>
              <w:tc>
                <w:tcPr>
                  <w:tcW w:w="4006" w:type="dxa"/>
                </w:tcPr>
                <w:p w14:paraId="6B3B5B79" w14:textId="77777777" w:rsidR="008405ED" w:rsidRPr="008405ED" w:rsidRDefault="008405ED" w:rsidP="008405ED">
                  <w:r w:rsidRPr="008405ED">
                    <w:t>Đăng ký người dùng, xóa và thay đổi, cấp đặc quyền</w:t>
                  </w:r>
                </w:p>
              </w:tc>
              <w:tc>
                <w:tcPr>
                  <w:tcW w:w="2802" w:type="dxa"/>
                </w:tcPr>
                <w:p w14:paraId="5F311BF4" w14:textId="77777777" w:rsidR="008405ED" w:rsidRPr="008405ED" w:rsidRDefault="008405ED" w:rsidP="008405ED">
                  <w:r w:rsidRPr="008405ED">
                    <w:t>Không áp dụng, nếu người dùng đã đăng ký trong TOE là người duy nhất.</w:t>
                  </w:r>
                </w:p>
              </w:tc>
            </w:tr>
            <w:tr w:rsidR="008405ED" w:rsidRPr="008405ED" w14:paraId="4462512A" w14:textId="77777777" w:rsidTr="006D3F83">
              <w:tc>
                <w:tcPr>
                  <w:tcW w:w="1596" w:type="dxa"/>
                  <w:vMerge/>
                </w:tcPr>
                <w:p w14:paraId="777F5C01" w14:textId="77777777" w:rsidR="008405ED" w:rsidRPr="008405ED" w:rsidRDefault="008405ED" w:rsidP="008405ED"/>
              </w:tc>
              <w:tc>
                <w:tcPr>
                  <w:tcW w:w="4006" w:type="dxa"/>
                </w:tcPr>
                <w:p w14:paraId="6BF9902A" w14:textId="77777777" w:rsidR="008405ED" w:rsidRPr="008405ED" w:rsidRDefault="008405ED" w:rsidP="008405ED">
                  <w:r w:rsidRPr="008405ED">
                    <w:t>Đặt chính sách độ dài/kết hợp mật khẩu của người dùng</w:t>
                  </w:r>
                </w:p>
              </w:tc>
              <w:tc>
                <w:tcPr>
                  <w:tcW w:w="2802" w:type="dxa"/>
                </w:tcPr>
                <w:p w14:paraId="601C9A8F" w14:textId="77777777" w:rsidR="008405ED" w:rsidRPr="008405ED" w:rsidRDefault="008405ED" w:rsidP="008405ED">
                  <w:r w:rsidRPr="008405ED">
                    <w:t>Bắt buộc khi cung cấp chức năng</w:t>
                  </w:r>
                </w:p>
              </w:tc>
            </w:tr>
            <w:tr w:rsidR="008405ED" w:rsidRPr="008405ED" w14:paraId="1C0C3DBE" w14:textId="77777777" w:rsidTr="006D3F83">
              <w:tc>
                <w:tcPr>
                  <w:tcW w:w="1596" w:type="dxa"/>
                  <w:vMerge/>
                </w:tcPr>
                <w:p w14:paraId="0AD0A3B5" w14:textId="77777777" w:rsidR="008405ED" w:rsidRPr="008405ED" w:rsidRDefault="008405ED" w:rsidP="008405ED"/>
              </w:tc>
              <w:tc>
                <w:tcPr>
                  <w:tcW w:w="4006" w:type="dxa"/>
                </w:tcPr>
                <w:p w14:paraId="01251C5E" w14:textId="77777777" w:rsidR="008405ED" w:rsidRPr="008405ED" w:rsidRDefault="008405ED" w:rsidP="008405ED">
                  <w:r w:rsidRPr="008405ED">
                    <w:t>Đặt số lần xác thực người dùng không thành công</w:t>
                  </w:r>
                </w:p>
              </w:tc>
              <w:tc>
                <w:tcPr>
                  <w:tcW w:w="2802" w:type="dxa"/>
                </w:tcPr>
                <w:p w14:paraId="07BDEBD0" w14:textId="77777777" w:rsidR="008405ED" w:rsidRPr="008405ED" w:rsidRDefault="008405ED" w:rsidP="008405ED">
                  <w:r w:rsidRPr="008405ED">
                    <w:t>Bắt buộc khi cung cấp chức năng</w:t>
                  </w:r>
                </w:p>
              </w:tc>
            </w:tr>
            <w:tr w:rsidR="008405ED" w:rsidRPr="008405ED" w14:paraId="4947B483" w14:textId="77777777" w:rsidTr="006D3F83">
              <w:tc>
                <w:tcPr>
                  <w:tcW w:w="1596" w:type="dxa"/>
                  <w:vMerge/>
                </w:tcPr>
                <w:p w14:paraId="1CA96353" w14:textId="77777777" w:rsidR="008405ED" w:rsidRPr="008405ED" w:rsidRDefault="008405ED" w:rsidP="008405ED"/>
              </w:tc>
              <w:tc>
                <w:tcPr>
                  <w:tcW w:w="4006" w:type="dxa"/>
                </w:tcPr>
                <w:p w14:paraId="29543950" w14:textId="77777777" w:rsidR="008405ED" w:rsidRPr="008405ED" w:rsidRDefault="008405ED" w:rsidP="008405ED">
                  <w:r w:rsidRPr="008405ED">
                    <w:t>Đặt phương thức phản hồi đối với lỗi xác thực người dùng</w:t>
                  </w:r>
                </w:p>
              </w:tc>
              <w:tc>
                <w:tcPr>
                  <w:tcW w:w="2802" w:type="dxa"/>
                </w:tcPr>
                <w:p w14:paraId="1F277F34" w14:textId="77777777" w:rsidR="008405ED" w:rsidRPr="008405ED" w:rsidRDefault="008405ED" w:rsidP="008405ED">
                  <w:r w:rsidRPr="008405ED">
                    <w:t>Bắt buộc khi cung cấp chức năng</w:t>
                  </w:r>
                </w:p>
              </w:tc>
            </w:tr>
            <w:tr w:rsidR="008405ED" w:rsidRPr="008405ED" w14:paraId="56DF9C46" w14:textId="77777777" w:rsidTr="006D3F83">
              <w:tc>
                <w:tcPr>
                  <w:tcW w:w="1596" w:type="dxa"/>
                  <w:vMerge/>
                </w:tcPr>
                <w:p w14:paraId="5EE4D3C7" w14:textId="77777777" w:rsidR="008405ED" w:rsidRPr="008405ED" w:rsidRDefault="008405ED" w:rsidP="008405ED"/>
              </w:tc>
              <w:tc>
                <w:tcPr>
                  <w:tcW w:w="4006" w:type="dxa"/>
                </w:tcPr>
                <w:p w14:paraId="0B9D54B6" w14:textId="77777777" w:rsidR="008405ED" w:rsidRPr="008405ED" w:rsidRDefault="008405ED" w:rsidP="008405ED">
                  <w:r w:rsidRPr="008405ED">
                    <w:t>Đặt thời gian từ khi tắt chức năng xác thực người dùng đến khi kích hoạt lại kích hoạt</w:t>
                  </w:r>
                </w:p>
              </w:tc>
              <w:tc>
                <w:tcPr>
                  <w:tcW w:w="2802" w:type="dxa"/>
                </w:tcPr>
                <w:p w14:paraId="2DC76E4F" w14:textId="77777777" w:rsidR="008405ED" w:rsidRPr="008405ED" w:rsidRDefault="008405ED" w:rsidP="008405ED">
                  <w:r w:rsidRPr="008405ED">
                    <w:t>Bắt buộc khi cung cấp chức năng</w:t>
                  </w:r>
                </w:p>
              </w:tc>
            </w:tr>
            <w:tr w:rsidR="008405ED" w:rsidRPr="008405ED" w14:paraId="031989D0" w14:textId="77777777" w:rsidTr="006D3F83">
              <w:tc>
                <w:tcPr>
                  <w:tcW w:w="1596" w:type="dxa"/>
                  <w:vMerge/>
                </w:tcPr>
                <w:p w14:paraId="5B7AFF85" w14:textId="77777777" w:rsidR="008405ED" w:rsidRPr="008405ED" w:rsidRDefault="008405ED" w:rsidP="008405ED"/>
              </w:tc>
              <w:tc>
                <w:tcPr>
                  <w:tcW w:w="4006" w:type="dxa"/>
                </w:tcPr>
                <w:p w14:paraId="18A98635" w14:textId="77777777" w:rsidR="008405ED" w:rsidRPr="008405ED" w:rsidRDefault="008405ED" w:rsidP="008405ED">
                  <w:r w:rsidRPr="008405ED">
                    <w:t>Thiết lập thông tin xác thực của các thực thể CNTT bên ngoài được xác thực bởi TOE</w:t>
                  </w:r>
                </w:p>
              </w:tc>
              <w:tc>
                <w:tcPr>
                  <w:tcW w:w="2802" w:type="dxa"/>
                </w:tcPr>
                <w:p w14:paraId="3A8E6084" w14:textId="77777777" w:rsidR="008405ED" w:rsidRPr="008405ED" w:rsidRDefault="008405ED" w:rsidP="008405ED">
                  <w:r w:rsidRPr="008405ED">
                    <w:t>Bắt buộc khi cung cấp chức năng</w:t>
                  </w:r>
                </w:p>
              </w:tc>
            </w:tr>
            <w:tr w:rsidR="008405ED" w:rsidRPr="008405ED" w14:paraId="5AEC1358" w14:textId="77777777" w:rsidTr="006D3F83">
              <w:tc>
                <w:tcPr>
                  <w:tcW w:w="1596" w:type="dxa"/>
                  <w:vMerge w:val="restart"/>
                </w:tcPr>
                <w:p w14:paraId="05C8AC95" w14:textId="77777777" w:rsidR="008405ED" w:rsidRPr="008405ED" w:rsidRDefault="008405ED" w:rsidP="008405ED">
                  <w:r w:rsidRPr="008405ED">
                    <w:t>Quản lý bảo mật</w:t>
                  </w:r>
                </w:p>
              </w:tc>
              <w:tc>
                <w:tcPr>
                  <w:tcW w:w="4006" w:type="dxa"/>
                </w:tcPr>
                <w:p w14:paraId="7E91968F" w14:textId="77777777" w:rsidR="008405ED" w:rsidRPr="008405ED" w:rsidRDefault="008405ED" w:rsidP="008405ED">
                  <w:r w:rsidRPr="008405ED">
                    <w:t>Đăng ký IP, xóa và thay đổi thiết bị đầu cuối quản lý</w:t>
                  </w:r>
                </w:p>
              </w:tc>
              <w:tc>
                <w:tcPr>
                  <w:tcW w:w="2802" w:type="dxa"/>
                </w:tcPr>
                <w:p w14:paraId="3249F941" w14:textId="77777777" w:rsidR="008405ED" w:rsidRPr="008405ED" w:rsidRDefault="008405ED" w:rsidP="008405ED"/>
              </w:tc>
            </w:tr>
            <w:tr w:rsidR="008405ED" w:rsidRPr="008405ED" w14:paraId="5E5A8B59" w14:textId="77777777" w:rsidTr="006D3F83">
              <w:tc>
                <w:tcPr>
                  <w:tcW w:w="1596" w:type="dxa"/>
                  <w:vMerge/>
                </w:tcPr>
                <w:p w14:paraId="2DAF03EA" w14:textId="77777777" w:rsidR="008405ED" w:rsidRPr="008405ED" w:rsidRDefault="008405ED" w:rsidP="008405ED"/>
              </w:tc>
              <w:tc>
                <w:tcPr>
                  <w:tcW w:w="4006" w:type="dxa"/>
                </w:tcPr>
                <w:p w14:paraId="2E3605E5" w14:textId="77777777" w:rsidR="008405ED" w:rsidRPr="008405ED" w:rsidRDefault="008405ED" w:rsidP="008405ED">
                  <w:r w:rsidRPr="008405ED">
                    <w:t>Sao lưu dữ liệu quan trọng, thông tin cấu hình, hồ sơ kiểm tra, v.v.</w:t>
                  </w:r>
                </w:p>
              </w:tc>
              <w:tc>
                <w:tcPr>
                  <w:tcW w:w="2802" w:type="dxa"/>
                </w:tcPr>
                <w:p w14:paraId="698CEC85" w14:textId="77777777" w:rsidR="008405ED" w:rsidRPr="008405ED" w:rsidRDefault="008405ED" w:rsidP="008405ED">
                  <w:r w:rsidRPr="008405ED">
                    <w:t>Bắt buộc khi cung cấp chức năng</w:t>
                  </w:r>
                </w:p>
              </w:tc>
            </w:tr>
            <w:tr w:rsidR="008405ED" w:rsidRPr="008405ED" w14:paraId="68B70EC7" w14:textId="77777777" w:rsidTr="006D3F83">
              <w:tc>
                <w:tcPr>
                  <w:tcW w:w="1596" w:type="dxa"/>
                  <w:vMerge/>
                </w:tcPr>
                <w:p w14:paraId="52A0B7C9" w14:textId="77777777" w:rsidR="008405ED" w:rsidRPr="008405ED" w:rsidRDefault="008405ED" w:rsidP="008405ED"/>
              </w:tc>
              <w:tc>
                <w:tcPr>
                  <w:tcW w:w="4006" w:type="dxa"/>
                </w:tcPr>
                <w:p w14:paraId="7AB78DC8" w14:textId="77777777" w:rsidR="008405ED" w:rsidRPr="008405ED" w:rsidRDefault="008405ED" w:rsidP="008405ED">
                  <w:r w:rsidRPr="008405ED">
                    <w:t>Khôi phục dữ liệu quan trọng, thông tin cấu hình, hồ sơ kiểm tra, v.v.</w:t>
                  </w:r>
                </w:p>
              </w:tc>
              <w:tc>
                <w:tcPr>
                  <w:tcW w:w="2802" w:type="dxa"/>
                </w:tcPr>
                <w:p w14:paraId="6EC723D8" w14:textId="77777777" w:rsidR="008405ED" w:rsidRPr="008405ED" w:rsidRDefault="008405ED" w:rsidP="008405ED">
                  <w:r w:rsidRPr="008405ED">
                    <w:t>Bắt buộc khi cung cấp chức năng</w:t>
                  </w:r>
                </w:p>
              </w:tc>
            </w:tr>
            <w:tr w:rsidR="008405ED" w:rsidRPr="008405ED" w14:paraId="14841E61" w14:textId="77777777" w:rsidTr="006D3F83">
              <w:tc>
                <w:tcPr>
                  <w:tcW w:w="1596" w:type="dxa"/>
                  <w:vMerge/>
                </w:tcPr>
                <w:p w14:paraId="51BEC521" w14:textId="77777777" w:rsidR="008405ED" w:rsidRPr="008405ED" w:rsidRDefault="008405ED" w:rsidP="008405ED"/>
              </w:tc>
              <w:tc>
                <w:tcPr>
                  <w:tcW w:w="4006" w:type="dxa"/>
                </w:tcPr>
                <w:p w14:paraId="1E9D5EDA" w14:textId="77777777" w:rsidR="008405ED" w:rsidRPr="008405ED" w:rsidRDefault="008405ED" w:rsidP="008405ED">
                  <w:r w:rsidRPr="008405ED">
                    <w:t>Bật và tắt dịch vụ truy cập quản lý</w:t>
                  </w:r>
                </w:p>
              </w:tc>
              <w:tc>
                <w:tcPr>
                  <w:tcW w:w="2802" w:type="dxa"/>
                </w:tcPr>
                <w:p w14:paraId="164C9F33" w14:textId="77777777" w:rsidR="008405ED" w:rsidRPr="008405ED" w:rsidRDefault="008405ED" w:rsidP="008405ED">
                  <w:r w:rsidRPr="008405ED">
                    <w:t>Bắt buộc khi cung cấp chức năng</w:t>
                  </w:r>
                </w:p>
              </w:tc>
            </w:tr>
            <w:tr w:rsidR="008405ED" w:rsidRPr="008405ED" w14:paraId="29F19D1F" w14:textId="77777777" w:rsidTr="006D3F83">
              <w:tc>
                <w:tcPr>
                  <w:tcW w:w="1596" w:type="dxa"/>
                  <w:vMerge/>
                </w:tcPr>
                <w:p w14:paraId="2B8E2138" w14:textId="77777777" w:rsidR="008405ED" w:rsidRPr="008405ED" w:rsidRDefault="008405ED" w:rsidP="008405ED"/>
              </w:tc>
              <w:tc>
                <w:tcPr>
                  <w:tcW w:w="4006" w:type="dxa"/>
                </w:tcPr>
                <w:p w14:paraId="069D1ABE" w14:textId="77777777" w:rsidR="008405ED" w:rsidRPr="008405ED" w:rsidRDefault="008405ED" w:rsidP="008405ED">
                  <w:r w:rsidRPr="008405ED">
                    <w:t>Truy vấn tác nhân - trạng thái, phiên bản và chính sách bảo mật được áp dụng</w:t>
                  </w:r>
                </w:p>
              </w:tc>
              <w:tc>
                <w:tcPr>
                  <w:tcW w:w="2802" w:type="dxa"/>
                </w:tcPr>
                <w:p w14:paraId="5417A3BE" w14:textId="77777777" w:rsidR="008405ED" w:rsidRPr="008405ED" w:rsidRDefault="008405ED" w:rsidP="008405ED">
                  <w:r w:rsidRPr="008405ED">
                    <w:t>Bắt buộc khi bao gồm tác nhân</w:t>
                  </w:r>
                </w:p>
              </w:tc>
            </w:tr>
            <w:tr w:rsidR="008405ED" w:rsidRPr="008405ED" w14:paraId="1695FD09" w14:textId="77777777" w:rsidTr="006D3F83">
              <w:tc>
                <w:tcPr>
                  <w:tcW w:w="1596" w:type="dxa"/>
                  <w:vMerge/>
                </w:tcPr>
                <w:p w14:paraId="352573B9" w14:textId="77777777" w:rsidR="008405ED" w:rsidRPr="008405ED" w:rsidRDefault="008405ED" w:rsidP="008405ED"/>
              </w:tc>
              <w:tc>
                <w:tcPr>
                  <w:tcW w:w="4006" w:type="dxa"/>
                </w:tcPr>
                <w:p w14:paraId="78D5424A" w14:textId="77777777" w:rsidR="008405ED" w:rsidRPr="008405ED" w:rsidRDefault="008405ED" w:rsidP="008405ED">
                  <w:r w:rsidRPr="008405ED">
                    <w:t>Quản lý chính sách bảo mật của tác nhân – cài đặt chính sách, truyền chính sách</w:t>
                  </w:r>
                </w:p>
              </w:tc>
              <w:tc>
                <w:tcPr>
                  <w:tcW w:w="2802" w:type="dxa"/>
                </w:tcPr>
                <w:p w14:paraId="285D1907" w14:textId="77777777" w:rsidR="008405ED" w:rsidRPr="008405ED" w:rsidRDefault="008405ED" w:rsidP="008405ED">
                  <w:r w:rsidRPr="008405ED">
                    <w:t>Bắt buộc khi bao gồm tác nhân</w:t>
                  </w:r>
                </w:p>
              </w:tc>
            </w:tr>
            <w:tr w:rsidR="008405ED" w:rsidRPr="008405ED" w14:paraId="47FD79D3" w14:textId="77777777" w:rsidTr="006D3F83">
              <w:tc>
                <w:tcPr>
                  <w:tcW w:w="1596" w:type="dxa"/>
                  <w:vMerge/>
                </w:tcPr>
                <w:p w14:paraId="1318ED6E" w14:textId="77777777" w:rsidR="008405ED" w:rsidRPr="008405ED" w:rsidRDefault="008405ED" w:rsidP="008405ED"/>
              </w:tc>
              <w:tc>
                <w:tcPr>
                  <w:tcW w:w="4006" w:type="dxa"/>
                </w:tcPr>
                <w:p w14:paraId="3E59606A" w14:textId="77777777" w:rsidR="008405ED" w:rsidRPr="008405ED" w:rsidRDefault="008405ED" w:rsidP="008405ED">
                  <w:r w:rsidRPr="008405ED">
                    <w:t>Cài đặt thông tin xác thực để truy cập vào các thực thể CNTT bên ngoài</w:t>
                  </w:r>
                </w:p>
              </w:tc>
              <w:tc>
                <w:tcPr>
                  <w:tcW w:w="2802" w:type="dxa"/>
                </w:tcPr>
                <w:p w14:paraId="05D498FB" w14:textId="77777777" w:rsidR="008405ED" w:rsidRPr="008405ED" w:rsidRDefault="008405ED" w:rsidP="008405ED">
                  <w:r w:rsidRPr="008405ED">
                    <w:t>Bắt buộc khi cung cấp chức năng</w:t>
                  </w:r>
                </w:p>
              </w:tc>
            </w:tr>
            <w:tr w:rsidR="008405ED" w:rsidRPr="008405ED" w14:paraId="09864C9E" w14:textId="77777777" w:rsidTr="006D3F83">
              <w:tc>
                <w:tcPr>
                  <w:tcW w:w="1596" w:type="dxa"/>
                  <w:vMerge w:val="restart"/>
                </w:tcPr>
                <w:p w14:paraId="623766AC" w14:textId="77777777" w:rsidR="008405ED" w:rsidRPr="008405ED" w:rsidRDefault="008405ED" w:rsidP="008405ED">
                  <w:r w:rsidRPr="008405ED">
                    <w:t>Tự bảo vệ</w:t>
                  </w:r>
                </w:p>
              </w:tc>
              <w:tc>
                <w:tcPr>
                  <w:tcW w:w="4006" w:type="dxa"/>
                </w:tcPr>
                <w:p w14:paraId="026AB838" w14:textId="77777777" w:rsidR="008405ED" w:rsidRPr="008405ED" w:rsidRDefault="008405ED" w:rsidP="008405ED">
                  <w:r w:rsidRPr="008405ED">
                    <w:t>Thực hiện tự kiểm tra chức năng bảo mật của TOE theo yêu cầu của quản trị viên</w:t>
                  </w:r>
                </w:p>
              </w:tc>
              <w:tc>
                <w:tcPr>
                  <w:tcW w:w="2802" w:type="dxa"/>
                </w:tcPr>
                <w:p w14:paraId="5329E6C1" w14:textId="77777777" w:rsidR="008405ED" w:rsidRPr="008405ED" w:rsidRDefault="008405ED" w:rsidP="008405ED">
                  <w:r w:rsidRPr="008405ED">
                    <w:t>Bắt buộc khi cung cấp chức năng</w:t>
                  </w:r>
                </w:p>
              </w:tc>
            </w:tr>
            <w:tr w:rsidR="008405ED" w:rsidRPr="008405ED" w14:paraId="3637CF60" w14:textId="77777777" w:rsidTr="006D3F83">
              <w:tc>
                <w:tcPr>
                  <w:tcW w:w="1596" w:type="dxa"/>
                  <w:vMerge/>
                </w:tcPr>
                <w:p w14:paraId="0035ECFE" w14:textId="77777777" w:rsidR="008405ED" w:rsidRPr="008405ED" w:rsidRDefault="008405ED" w:rsidP="008405ED"/>
              </w:tc>
              <w:tc>
                <w:tcPr>
                  <w:tcW w:w="4006" w:type="dxa"/>
                </w:tcPr>
                <w:p w14:paraId="2FD18A77" w14:textId="77777777" w:rsidR="008405ED" w:rsidRPr="008405ED" w:rsidRDefault="008405ED" w:rsidP="008405ED">
                  <w:r w:rsidRPr="008405ED">
                    <w:t>Thiết lập hành động phản hồi khi tự kiểm tra thất bại</w:t>
                  </w:r>
                </w:p>
              </w:tc>
              <w:tc>
                <w:tcPr>
                  <w:tcW w:w="2802" w:type="dxa"/>
                </w:tcPr>
                <w:p w14:paraId="14B9C7EF" w14:textId="77777777" w:rsidR="008405ED" w:rsidRPr="008405ED" w:rsidRDefault="008405ED" w:rsidP="008405ED">
                  <w:r w:rsidRPr="008405ED">
                    <w:t>Bắt buộc khi cung cấp chức năng</w:t>
                  </w:r>
                </w:p>
              </w:tc>
            </w:tr>
            <w:tr w:rsidR="008405ED" w:rsidRPr="008405ED" w14:paraId="270D5EEF" w14:textId="77777777" w:rsidTr="006D3F83">
              <w:tc>
                <w:tcPr>
                  <w:tcW w:w="1596" w:type="dxa"/>
                  <w:vMerge/>
                </w:tcPr>
                <w:p w14:paraId="161B6E85" w14:textId="77777777" w:rsidR="008405ED" w:rsidRPr="008405ED" w:rsidRDefault="008405ED" w:rsidP="008405ED"/>
              </w:tc>
              <w:tc>
                <w:tcPr>
                  <w:tcW w:w="4006" w:type="dxa"/>
                </w:tcPr>
                <w:p w14:paraId="356B9339" w14:textId="77777777" w:rsidR="008405ED" w:rsidRPr="008405ED" w:rsidRDefault="008405ED" w:rsidP="008405ED">
                  <w:r w:rsidRPr="008405ED">
                    <w:t>Thực hiện xác minh tính toàn vẹn của các giá trị cài đặt TOE và chính TOE theo yêu cầu của quản trị viên</w:t>
                  </w:r>
                </w:p>
              </w:tc>
              <w:tc>
                <w:tcPr>
                  <w:tcW w:w="2802" w:type="dxa"/>
                </w:tcPr>
                <w:p w14:paraId="7AFBC04E" w14:textId="77777777" w:rsidR="008405ED" w:rsidRPr="008405ED" w:rsidRDefault="008405ED" w:rsidP="008405ED"/>
              </w:tc>
            </w:tr>
            <w:tr w:rsidR="008405ED" w:rsidRPr="008405ED" w14:paraId="1B2F01A7" w14:textId="77777777" w:rsidTr="006D3F83">
              <w:tc>
                <w:tcPr>
                  <w:tcW w:w="1596" w:type="dxa"/>
                  <w:vMerge/>
                </w:tcPr>
                <w:p w14:paraId="46FFAE32" w14:textId="77777777" w:rsidR="008405ED" w:rsidRPr="008405ED" w:rsidRDefault="008405ED" w:rsidP="008405ED"/>
              </w:tc>
              <w:tc>
                <w:tcPr>
                  <w:tcW w:w="4006" w:type="dxa"/>
                </w:tcPr>
                <w:p w14:paraId="59CA96EB" w14:textId="77777777" w:rsidR="008405ED" w:rsidRPr="008405ED" w:rsidRDefault="008405ED" w:rsidP="008405ED">
                  <w:r w:rsidRPr="008405ED">
                    <w:t>Thực hiện xác minh tính toàn vẹn của các giá trị cài đặt TOE và chính TOE theo yêu cầu của quản trị viên</w:t>
                  </w:r>
                </w:p>
              </w:tc>
              <w:tc>
                <w:tcPr>
                  <w:tcW w:w="2802" w:type="dxa"/>
                </w:tcPr>
                <w:p w14:paraId="4C0C9EA5" w14:textId="77777777" w:rsidR="008405ED" w:rsidRPr="008405ED" w:rsidRDefault="008405ED" w:rsidP="008405ED">
                  <w:r w:rsidRPr="008405ED">
                    <w:t>Bắt buộc khi cung cấp chức năng</w:t>
                  </w:r>
                </w:p>
              </w:tc>
            </w:tr>
            <w:tr w:rsidR="008405ED" w:rsidRPr="008405ED" w14:paraId="4D2BC877" w14:textId="77777777" w:rsidTr="006D3F83">
              <w:tc>
                <w:tcPr>
                  <w:tcW w:w="1596" w:type="dxa"/>
                  <w:vMerge w:val="restart"/>
                </w:tcPr>
                <w:p w14:paraId="755F11BF" w14:textId="77777777" w:rsidR="008405ED" w:rsidRPr="008405ED" w:rsidRDefault="008405ED" w:rsidP="008405ED">
                  <w:r w:rsidRPr="008405ED">
                    <w:t>Cập nhật bảo vệ</w:t>
                  </w:r>
                </w:p>
              </w:tc>
              <w:tc>
                <w:tcPr>
                  <w:tcW w:w="4006" w:type="dxa"/>
                </w:tcPr>
                <w:p w14:paraId="5B38C16C" w14:textId="77777777" w:rsidR="008405ED" w:rsidRPr="008405ED" w:rsidRDefault="008405ED" w:rsidP="008405ED">
                  <w:r w:rsidRPr="008405ED">
                    <w:t>Quản trị viên xác thực thủ công các tệp cập nhật</w:t>
                  </w:r>
                </w:p>
              </w:tc>
              <w:tc>
                <w:tcPr>
                  <w:tcW w:w="2802" w:type="dxa"/>
                </w:tcPr>
                <w:p w14:paraId="2B6141F3" w14:textId="77777777" w:rsidR="008405ED" w:rsidRPr="008405ED" w:rsidRDefault="008405ED" w:rsidP="008405ED">
                  <w:r w:rsidRPr="008405ED">
                    <w:t>Bắt buộc khi cung cấp chức năng</w:t>
                  </w:r>
                </w:p>
              </w:tc>
            </w:tr>
            <w:tr w:rsidR="008405ED" w:rsidRPr="008405ED" w14:paraId="46C561CA" w14:textId="77777777" w:rsidTr="006D3F83">
              <w:tc>
                <w:tcPr>
                  <w:tcW w:w="1596" w:type="dxa"/>
                  <w:vMerge/>
                </w:tcPr>
                <w:p w14:paraId="23B6581F" w14:textId="77777777" w:rsidR="008405ED" w:rsidRPr="008405ED" w:rsidRDefault="008405ED" w:rsidP="008405ED"/>
              </w:tc>
              <w:tc>
                <w:tcPr>
                  <w:tcW w:w="4006" w:type="dxa"/>
                </w:tcPr>
                <w:p w14:paraId="255F5D67" w14:textId="77777777" w:rsidR="008405ED" w:rsidRPr="008405ED" w:rsidRDefault="008405ED" w:rsidP="008405ED">
                  <w:r w:rsidRPr="008405ED">
                    <w:t>Quản trị viên xác thực thủ công các tệp cập nhật</w:t>
                  </w:r>
                </w:p>
              </w:tc>
              <w:tc>
                <w:tcPr>
                  <w:tcW w:w="2802" w:type="dxa"/>
                </w:tcPr>
                <w:p w14:paraId="568EFE7A" w14:textId="77777777" w:rsidR="008405ED" w:rsidRPr="008405ED" w:rsidRDefault="008405ED" w:rsidP="008405ED">
                  <w:r w:rsidRPr="008405ED">
                    <w:t>Bắt buộc khi cung cấp chức năng</w:t>
                  </w:r>
                </w:p>
              </w:tc>
            </w:tr>
            <w:tr w:rsidR="008405ED" w:rsidRPr="008405ED" w14:paraId="129F54CF" w14:textId="77777777" w:rsidTr="006D3F83">
              <w:tc>
                <w:tcPr>
                  <w:tcW w:w="1596" w:type="dxa"/>
                  <w:vMerge/>
                </w:tcPr>
                <w:p w14:paraId="1D456990" w14:textId="77777777" w:rsidR="008405ED" w:rsidRPr="008405ED" w:rsidRDefault="008405ED" w:rsidP="008405ED"/>
              </w:tc>
              <w:tc>
                <w:tcPr>
                  <w:tcW w:w="4006" w:type="dxa"/>
                </w:tcPr>
                <w:p w14:paraId="0AEF715D" w14:textId="77777777" w:rsidR="008405ED" w:rsidRPr="008405ED" w:rsidRDefault="008405ED" w:rsidP="008405ED">
                  <w:r w:rsidRPr="008405ED">
                    <w:t>Truy vấn thông tin phiên bản TOE</w:t>
                  </w:r>
                </w:p>
              </w:tc>
              <w:tc>
                <w:tcPr>
                  <w:tcW w:w="2802" w:type="dxa"/>
                </w:tcPr>
                <w:p w14:paraId="1EDCAB2B" w14:textId="77777777" w:rsidR="008405ED" w:rsidRPr="008405ED" w:rsidRDefault="008405ED" w:rsidP="008405ED"/>
              </w:tc>
            </w:tr>
            <w:tr w:rsidR="008405ED" w:rsidRPr="008405ED" w14:paraId="167C9166" w14:textId="77777777" w:rsidTr="006D3F83">
              <w:tc>
                <w:tcPr>
                  <w:tcW w:w="1596" w:type="dxa"/>
                  <w:vMerge w:val="restart"/>
                </w:tcPr>
                <w:p w14:paraId="058547EB" w14:textId="77777777" w:rsidR="008405ED" w:rsidRPr="008405ED" w:rsidRDefault="008405ED" w:rsidP="008405ED">
                  <w:pPr>
                    <w:rPr>
                      <w:lang w:val="vi-VN"/>
                    </w:rPr>
                  </w:pPr>
                  <w:r w:rsidRPr="008405ED">
                    <w:t>Quản lý phiên an toàn</w:t>
                  </w:r>
                </w:p>
              </w:tc>
              <w:tc>
                <w:tcPr>
                  <w:tcW w:w="4006" w:type="dxa"/>
                </w:tcPr>
                <w:p w14:paraId="6524B71E" w14:textId="77777777" w:rsidR="008405ED" w:rsidRPr="008405ED" w:rsidRDefault="008405ED" w:rsidP="008405ED">
                  <w:r w:rsidRPr="008405ED">
                    <w:t>Cài đặt thời gian khóa phiên người dùng, thời gian chờ phiên người dùng</w:t>
                  </w:r>
                </w:p>
              </w:tc>
              <w:tc>
                <w:tcPr>
                  <w:tcW w:w="2802" w:type="dxa"/>
                </w:tcPr>
                <w:p w14:paraId="4C91F54E" w14:textId="77777777" w:rsidR="008405ED" w:rsidRPr="008405ED" w:rsidRDefault="008405ED" w:rsidP="008405ED">
                  <w:r w:rsidRPr="008405ED">
                    <w:t>Bắt buộc khi cung cấp chức năng</w:t>
                  </w:r>
                </w:p>
              </w:tc>
            </w:tr>
            <w:tr w:rsidR="008405ED" w:rsidRPr="008405ED" w14:paraId="7246DD0F" w14:textId="77777777" w:rsidTr="006D3F83">
              <w:tc>
                <w:tcPr>
                  <w:tcW w:w="1596" w:type="dxa"/>
                  <w:vMerge/>
                </w:tcPr>
                <w:p w14:paraId="43E2A449" w14:textId="77777777" w:rsidR="008405ED" w:rsidRPr="008405ED" w:rsidRDefault="008405ED" w:rsidP="008405ED"/>
              </w:tc>
              <w:tc>
                <w:tcPr>
                  <w:tcW w:w="4006" w:type="dxa"/>
                </w:tcPr>
                <w:p w14:paraId="68C56121" w14:textId="77777777" w:rsidR="008405ED" w:rsidRPr="008405ED" w:rsidRDefault="008405ED" w:rsidP="008405ED">
                  <w:r w:rsidRPr="008405ED">
                    <w:t>Quản lý phiên an toàn (Trong trường hợp khóa phiên) Xác thực quản trị viên hoặc người dùng cá nhân khi mở khóa phiên</w:t>
                  </w:r>
                </w:p>
              </w:tc>
              <w:tc>
                <w:tcPr>
                  <w:tcW w:w="2802" w:type="dxa"/>
                </w:tcPr>
                <w:p w14:paraId="772C1C4E" w14:textId="77777777" w:rsidR="008405ED" w:rsidRPr="008405ED" w:rsidRDefault="008405ED" w:rsidP="008405ED"/>
              </w:tc>
            </w:tr>
            <w:tr w:rsidR="008405ED" w:rsidRPr="008405ED" w14:paraId="586ECF3D" w14:textId="77777777" w:rsidTr="006D3F83">
              <w:tc>
                <w:tcPr>
                  <w:tcW w:w="1596" w:type="dxa"/>
                  <w:vMerge/>
                </w:tcPr>
                <w:p w14:paraId="239B8B0D" w14:textId="77777777" w:rsidR="008405ED" w:rsidRPr="008405ED" w:rsidRDefault="008405ED" w:rsidP="008405ED"/>
              </w:tc>
              <w:tc>
                <w:tcPr>
                  <w:tcW w:w="4006" w:type="dxa"/>
                </w:tcPr>
                <w:p w14:paraId="21323C47" w14:textId="77777777" w:rsidR="008405ED" w:rsidRPr="008405ED" w:rsidRDefault="008405ED" w:rsidP="008405ED">
                  <w:r w:rsidRPr="008405ED">
                    <w:t>Cài đặt số lượng phiên truy cập đồng thời của người dùng Bắt buộc khi cung cấp chức năng</w:t>
                  </w:r>
                </w:p>
              </w:tc>
              <w:tc>
                <w:tcPr>
                  <w:tcW w:w="2802" w:type="dxa"/>
                </w:tcPr>
                <w:p w14:paraId="1F3F3F5F" w14:textId="77777777" w:rsidR="008405ED" w:rsidRPr="008405ED" w:rsidRDefault="008405ED" w:rsidP="008405ED">
                  <w:r w:rsidRPr="008405ED">
                    <w:t>Bắt buộc khi cung cấp chức năng</w:t>
                  </w:r>
                </w:p>
              </w:tc>
            </w:tr>
            <w:tr w:rsidR="008405ED" w:rsidRPr="008405ED" w14:paraId="346849CD" w14:textId="77777777" w:rsidTr="006D3F83">
              <w:tc>
                <w:tcPr>
                  <w:tcW w:w="1596" w:type="dxa"/>
                  <w:vMerge w:val="restart"/>
                </w:tcPr>
                <w:p w14:paraId="2E114C0D" w14:textId="77777777" w:rsidR="008405ED" w:rsidRPr="008405ED" w:rsidRDefault="008405ED" w:rsidP="008405ED">
                  <w:r w:rsidRPr="008405ED">
                    <w:t>Hồ sơ kiểm toán</w:t>
                  </w:r>
                </w:p>
              </w:tc>
              <w:tc>
                <w:tcPr>
                  <w:tcW w:w="4006" w:type="dxa"/>
                </w:tcPr>
                <w:p w14:paraId="689F4FFC" w14:textId="77777777" w:rsidR="008405ED" w:rsidRPr="008405ED" w:rsidRDefault="008405ED" w:rsidP="008405ED">
                  <w:r w:rsidRPr="008405ED">
                    <w:t>Tra cứu hồ sơ kiểm toán</w:t>
                  </w:r>
                </w:p>
              </w:tc>
              <w:tc>
                <w:tcPr>
                  <w:tcW w:w="2802" w:type="dxa"/>
                </w:tcPr>
                <w:p w14:paraId="42CC5867" w14:textId="77777777" w:rsidR="008405ED" w:rsidRPr="008405ED" w:rsidRDefault="008405ED" w:rsidP="008405ED"/>
              </w:tc>
            </w:tr>
            <w:tr w:rsidR="008405ED" w:rsidRPr="008405ED" w14:paraId="48930BA5" w14:textId="77777777" w:rsidTr="006D3F83">
              <w:tc>
                <w:tcPr>
                  <w:tcW w:w="1596" w:type="dxa"/>
                  <w:vMerge/>
                </w:tcPr>
                <w:p w14:paraId="1FE403E8" w14:textId="77777777" w:rsidR="008405ED" w:rsidRPr="008405ED" w:rsidRDefault="008405ED" w:rsidP="008405ED"/>
              </w:tc>
              <w:tc>
                <w:tcPr>
                  <w:tcW w:w="4006" w:type="dxa"/>
                </w:tcPr>
                <w:p w14:paraId="0976AB3C" w14:textId="77777777" w:rsidR="008405ED" w:rsidRPr="008405ED" w:rsidRDefault="008405ED" w:rsidP="008405ED">
                  <w:r w:rsidRPr="008405ED">
                    <w:t>Cài đặt liên quan đến phản hồi đối với việc mất hồ sơ kiểm tra</w:t>
                  </w:r>
                </w:p>
              </w:tc>
              <w:tc>
                <w:tcPr>
                  <w:tcW w:w="2802" w:type="dxa"/>
                </w:tcPr>
                <w:p w14:paraId="2893C902" w14:textId="77777777" w:rsidR="008405ED" w:rsidRPr="008405ED" w:rsidRDefault="008405ED" w:rsidP="008405ED">
                  <w:r w:rsidRPr="008405ED">
                    <w:t>Bắt buộc khi cung cấp chức năng</w:t>
                  </w:r>
                </w:p>
              </w:tc>
            </w:tr>
          </w:tbl>
          <w:p w14:paraId="4C32A271" w14:textId="77777777" w:rsidR="008405ED" w:rsidRPr="008405ED" w:rsidRDefault="008405ED" w:rsidP="008405ED">
            <w:r w:rsidRPr="008405ED">
              <w:t>[Bảng 5] Các chức năng quản lý an toàn được triển khai bởi TOE</w:t>
            </w:r>
          </w:p>
          <w:p w14:paraId="4D8E994C" w14:textId="77777777" w:rsidR="008405ED" w:rsidRPr="008405ED" w:rsidRDefault="008405ED" w:rsidP="008405ED">
            <w:r w:rsidRPr="008405ED">
              <w:t>TOE sẽ cung cấp các chức năng bật/tắt cho tất cả quyền truy cập quản lý.</w:t>
            </w:r>
          </w:p>
          <w:p w14:paraId="729BE70D" w14:textId="77777777" w:rsidR="008405ED" w:rsidRPr="008405ED" w:rsidRDefault="008405ED" w:rsidP="008405ED">
            <w:r w:rsidRPr="008405ED">
              <w:t>Nếu bản thân tác nhân có chức năng quản lý bảo mật, máy chủ sẽ có thể bật/tắt chức năng cài đặt tác nhân.</w:t>
            </w:r>
          </w:p>
          <w:p w14:paraId="61FBD3E2" w14:textId="77777777" w:rsidR="008405ED" w:rsidRPr="008405ED" w:rsidRDefault="008405ED" w:rsidP="008405ED">
            <w:r w:rsidRPr="008405ED">
              <w:t xml:space="preserve">Dịch vụ liên lạc không hỗ trợ các kênh liên lạc được mã hóa sẽ có thể bị vô hiệu hóa. Trong quá trình vận hành TOE, nó sẽ hỗ trợ thực hiện tự kiểm tra định kỳ hoặc theo yêu cầu của người quản trị. </w:t>
            </w:r>
          </w:p>
          <w:p w14:paraId="14FC702D" w14:textId="77777777" w:rsidR="008405ED" w:rsidRPr="008405ED" w:rsidRDefault="008405ED" w:rsidP="008405ED">
            <w:r w:rsidRPr="008405ED">
              <w:t xml:space="preserve">Để đảm bảo hoạt động chính xác, TOE sẽ thực hiện chức năng phản hồi do chính nó thực hiện hoặc chức năng phản hồi do quản trị viên đặt khi quá trình tự kiểm tra không thành công. </w:t>
            </w:r>
          </w:p>
          <w:p w14:paraId="3368377B" w14:textId="77777777" w:rsidR="008405ED" w:rsidRPr="008405ED" w:rsidRDefault="008405ED" w:rsidP="008405ED">
            <w:r w:rsidRPr="008405ED">
              <w:t>TOE sẽ cung cấp cho quản trị viên chức năng thực hiện xác minh tính toàn vẹn</w:t>
            </w:r>
          </w:p>
          <w:p w14:paraId="402527F3" w14:textId="77777777" w:rsidR="008405ED" w:rsidRPr="008405ED" w:rsidRDefault="008405ED" w:rsidP="008405ED">
            <w:r w:rsidRPr="008405ED">
              <w:t>TOE sẽ thực hiện chức năng phản hồi do chính nó thực hiện hoặc chức năng phản hồi do quản trị viên thiết lập khi xác minh tính toàn vẹn không thành công.</w:t>
            </w:r>
          </w:p>
          <w:p w14:paraId="6C7A6CF1" w14:textId="77777777" w:rsidR="008405ED" w:rsidRPr="008405ED" w:rsidRDefault="008405ED" w:rsidP="008405ED">
            <w:r w:rsidRPr="008405ED">
              <w:t xml:space="preserve">Nếu TOE cung cấp chức năng cập nhật trực tuyến hoặc cập nhật thủ công, thì chỉ các tệp cập nhật đã xác thực thành công mới được cài đặt hoặc áp dụng. </w:t>
            </w:r>
          </w:p>
          <w:p w14:paraId="2FB24752" w14:textId="77777777" w:rsidR="008405ED" w:rsidRPr="008405ED" w:rsidRDefault="008405ED" w:rsidP="008405ED">
            <w:r w:rsidRPr="008405ED">
              <w:t>Nếu TOE không cung cấp chức năng tự động duy trì phiên bản hiện có khi cài đặt bản cập nhật không thành công, việc phục hồi thủ công bởi quản trị viên sẽ được hỗ trợ.</w:t>
            </w:r>
          </w:p>
          <w:p w14:paraId="6566F2AC" w14:textId="77777777" w:rsidR="008405ED" w:rsidRPr="008405ED" w:rsidRDefault="008405ED" w:rsidP="008405ED">
            <w:r w:rsidRPr="008405ED">
              <w:t xml:space="preserve">Các phiên bị khóa sẽ được mở khóa bởi quản trị viên hoặc thông qua chức năng xác thực người dùng cho mỗi phiên, sau khi hết thời gian khóa. </w:t>
            </w:r>
          </w:p>
          <w:p w14:paraId="3978A12D" w14:textId="77777777" w:rsidR="008405ED" w:rsidRPr="008405ED" w:rsidRDefault="008405ED" w:rsidP="008405ED">
            <w:r w:rsidRPr="008405ED">
              <w:t xml:space="preserve">Ngoài ra, TOE có thể cung cấp chức năng gửi bản ghi kiểm tra tới máy chủ nhật ký bên ngoài bởi quản trị viên. </w:t>
            </w:r>
          </w:p>
          <w:p w14:paraId="63CC1C61" w14:textId="77777777" w:rsidR="008405ED" w:rsidRPr="008405ED" w:rsidRDefault="008405ED" w:rsidP="008405ED">
            <w:r w:rsidRPr="008405ED">
              <w:t xml:space="preserve">- </w:t>
            </w:r>
            <w:r w:rsidRPr="008405ED">
              <w:rPr>
                <w:i/>
                <w:iCs/>
              </w:rPr>
              <w:t>Nếu nhật ký hệ thống được hỗ trợ, nó sẽ hỗ trợ truyền mã hóa qua nhật ký hệ thống qua TLS (RFC 5424) hoặc nhật ký hệ thống qua DTLS (RFC 6012).</w:t>
            </w:r>
            <w:r w:rsidRPr="008405ED">
              <w:t xml:space="preserve"> </w:t>
            </w:r>
          </w:p>
          <w:p w14:paraId="286997B2" w14:textId="77777777" w:rsidR="008405ED" w:rsidRPr="008405ED" w:rsidRDefault="008405ED" w:rsidP="008405ED">
            <w:r w:rsidRPr="008405ED">
              <w:t>- Thuật toán mật mã sử dụng, độ bảo mật khóa mật mã, phương thức lưu trữ khóa mật mã phải đáp ứng yêu cầu ‘Bảo vệ khi lưu trữ khóa mật mã’ của lớp FCS và FPT_PST.1.</w:t>
            </w:r>
          </w:p>
          <w:p w14:paraId="75ED5510" w14:textId="77777777" w:rsidR="008405ED" w:rsidRPr="008405ED" w:rsidRDefault="008405ED" w:rsidP="008405ED">
            <w:r w:rsidRPr="008405ED">
              <w:t xml:space="preserve">TOE sẽ hạn chế chỉ cho phép các quản trị viên được ủy quyền thực hiện các chức năng quản lý bảo mật có thể thiết lập và quản lý các quy tắc chặn và phát hiện lưu lượng truy cập web. </w:t>
            </w:r>
          </w:p>
          <w:p w14:paraId="2CE53901" w14:textId="77777777" w:rsidR="008405ED" w:rsidRPr="008405ED" w:rsidRDefault="008405ED" w:rsidP="008405ED">
            <w:r w:rsidRPr="008405ED">
              <w:t>- Các chức năng quản lý bảo mật như sau.</w:t>
            </w:r>
          </w:p>
          <w:p w14:paraId="70C8AE4E" w14:textId="77777777" w:rsidR="008405ED" w:rsidRPr="008405ED" w:rsidRDefault="008405ED" w:rsidP="008405ED">
            <w:r w:rsidRPr="008405ED">
              <w:t xml:space="preserve">• Khả năng thêm, xóa hoặc thay đổi các điều kiện hoặc quy tắc hoạt động cho các chức năng bảo mật phát hiện hoặc chặn lưu lượng truy cập web </w:t>
            </w:r>
          </w:p>
          <w:p w14:paraId="5DD3E975" w14:textId="77777777" w:rsidR="008405ED" w:rsidRPr="008405ED" w:rsidRDefault="008405ED" w:rsidP="008405ED">
            <w:r w:rsidRPr="008405ED">
              <w:t xml:space="preserve">• Cập nhật chữ ký (mẫu phát hiện) </w:t>
            </w:r>
          </w:p>
          <w:p w14:paraId="25B028EA" w14:textId="77777777" w:rsidR="008405ED" w:rsidRPr="008405ED" w:rsidRDefault="008405ED" w:rsidP="008405ED">
            <w:r w:rsidRPr="008405ED">
              <w:t xml:space="preserve">• Tạo chữ ký mới (mẫu phát hiện) </w:t>
            </w:r>
          </w:p>
          <w:p w14:paraId="721E52B3" w14:textId="77777777" w:rsidR="008405ED" w:rsidRPr="008405ED" w:rsidRDefault="008405ED" w:rsidP="008405ED">
            <w:r w:rsidRPr="008405ED">
              <w:t xml:space="preserve">• Thay đổi ngưỡng tại đó chức năng chặn của TOE vận hành </w:t>
            </w:r>
          </w:p>
          <w:p w14:paraId="105797FD" w14:textId="77777777" w:rsidR="008405ED" w:rsidRPr="008405ED" w:rsidRDefault="008405ED" w:rsidP="008405ED">
            <w:r w:rsidRPr="008405ED">
              <w:t xml:space="preserve">• Thay đổi thời gian thực hiện hành động chặn lưu lượng • Thay đổi danh sách trắng và danh sách đen địa chỉ hoặc dải IP </w:t>
            </w:r>
          </w:p>
          <w:p w14:paraId="0B6E7B3D" w14:textId="77777777" w:rsidR="008405ED" w:rsidRPr="008405ED" w:rsidRDefault="008405ED" w:rsidP="008405ED">
            <w:r w:rsidRPr="008405ED">
              <w:t xml:space="preserve">• Chức năng thêm, xóa, thay đổi hành động được thực hiện bởi TOE theo điều kiện hoặc quy tắc </w:t>
            </w:r>
          </w:p>
          <w:p w14:paraId="287A7AB9" w14:textId="77777777" w:rsidR="008405ED" w:rsidRPr="008405ED" w:rsidRDefault="008405ED" w:rsidP="008405ED">
            <w:r w:rsidRPr="008405ED">
              <w:t>- Chức năng xác minh cho đầu vào của quản trị viên các giá trị (hạn chế về ký tự không được chấp nhận, độ dài, v.v.) sẽ được cung cấp.</w:t>
            </w:r>
          </w:p>
        </w:tc>
      </w:tr>
    </w:tbl>
    <w:p w14:paraId="384FD53D" w14:textId="78BFD62E" w:rsidR="008405ED" w:rsidRPr="008405ED" w:rsidRDefault="00005D29" w:rsidP="008405ED">
      <w:r>
        <w:t>8</w:t>
      </w:r>
      <w:r w:rsidR="008405ED" w:rsidRPr="008405ED">
        <w:t>.1.5.2. FMT_MSA.1 Quản lý thuộc tính bảo mật</w:t>
      </w:r>
    </w:p>
    <w:tbl>
      <w:tblPr>
        <w:tblStyle w:val="TableGrid"/>
        <w:tblW w:w="0" w:type="auto"/>
        <w:tblLook w:val="04A0" w:firstRow="1" w:lastRow="0" w:firstColumn="1" w:lastColumn="0" w:noHBand="0" w:noVBand="1"/>
      </w:tblPr>
      <w:tblGrid>
        <w:gridCol w:w="2695"/>
        <w:gridCol w:w="6655"/>
      </w:tblGrid>
      <w:tr w:rsidR="008405ED" w:rsidRPr="008405ED" w14:paraId="1C7D9391" w14:textId="77777777" w:rsidTr="006D3F83">
        <w:tc>
          <w:tcPr>
            <w:tcW w:w="2695" w:type="dxa"/>
          </w:tcPr>
          <w:p w14:paraId="69B464B1" w14:textId="77777777" w:rsidR="008405ED" w:rsidRPr="008405ED" w:rsidRDefault="008405ED" w:rsidP="008405ED">
            <w:r w:rsidRPr="008405ED">
              <w:t>Phân cấp</w:t>
            </w:r>
          </w:p>
        </w:tc>
        <w:tc>
          <w:tcPr>
            <w:tcW w:w="6655" w:type="dxa"/>
          </w:tcPr>
          <w:p w14:paraId="4887CAD8" w14:textId="77777777" w:rsidR="008405ED" w:rsidRPr="008405ED" w:rsidRDefault="008405ED" w:rsidP="008405ED">
            <w:r w:rsidRPr="008405ED">
              <w:t xml:space="preserve">Không có thành phần nào khác. </w:t>
            </w:r>
          </w:p>
        </w:tc>
      </w:tr>
      <w:tr w:rsidR="008405ED" w:rsidRPr="008405ED" w14:paraId="77B44E8F" w14:textId="77777777" w:rsidTr="006D3F83">
        <w:tc>
          <w:tcPr>
            <w:tcW w:w="2695" w:type="dxa"/>
          </w:tcPr>
          <w:p w14:paraId="1892E603" w14:textId="77777777" w:rsidR="008405ED" w:rsidRPr="008405ED" w:rsidRDefault="008405ED" w:rsidP="008405ED">
            <w:r w:rsidRPr="008405ED">
              <w:t>Các thành phần phụ thuộc</w:t>
            </w:r>
          </w:p>
        </w:tc>
        <w:tc>
          <w:tcPr>
            <w:tcW w:w="6655" w:type="dxa"/>
          </w:tcPr>
          <w:p w14:paraId="568ECDBE" w14:textId="77777777" w:rsidR="008405ED" w:rsidRPr="008405ED" w:rsidRDefault="008405ED" w:rsidP="008405ED">
            <w:r w:rsidRPr="008405ED">
              <w:t xml:space="preserve">[FDP_ACC.1 Kiểm soát truy cập tập hợp con hoặc </w:t>
            </w:r>
          </w:p>
          <w:p w14:paraId="3F77C4E5" w14:textId="77777777" w:rsidR="008405ED" w:rsidRPr="008405ED" w:rsidRDefault="008405ED" w:rsidP="008405ED">
            <w:r w:rsidRPr="008405ED">
              <w:t xml:space="preserve">FDP_IFC.1 Kiểm soát luồng thông tin tập hợp con] FMT_SMF.1 Đặc tả chức năng quản lý </w:t>
            </w:r>
          </w:p>
          <w:p w14:paraId="70C95AFB" w14:textId="77777777" w:rsidR="008405ED" w:rsidRPr="008405ED" w:rsidRDefault="008405ED" w:rsidP="008405ED">
            <w:r w:rsidRPr="008405ED">
              <w:t xml:space="preserve">FMT_SMR.1 Các vai trò bảo mật </w:t>
            </w:r>
          </w:p>
        </w:tc>
      </w:tr>
      <w:tr w:rsidR="008405ED" w:rsidRPr="008405ED" w14:paraId="790C8E2C" w14:textId="77777777" w:rsidTr="006D3F83">
        <w:tc>
          <w:tcPr>
            <w:tcW w:w="2695" w:type="dxa"/>
          </w:tcPr>
          <w:p w14:paraId="5B36BC0F" w14:textId="77777777" w:rsidR="008405ED" w:rsidRPr="008405ED" w:rsidRDefault="008405ED" w:rsidP="008405ED">
            <w:r w:rsidRPr="008405ED">
              <w:t>FMT_MSA.1.1</w:t>
            </w:r>
          </w:p>
        </w:tc>
        <w:tc>
          <w:tcPr>
            <w:tcW w:w="6655" w:type="dxa"/>
          </w:tcPr>
          <w:p w14:paraId="5DD96BE1" w14:textId="77777777" w:rsidR="008405ED" w:rsidRPr="008405ED" w:rsidRDefault="008405ED" w:rsidP="008405ED">
            <w:r w:rsidRPr="008405ED">
              <w:rPr>
                <w:lang w:val="vi-VN"/>
              </w:rPr>
              <w:t xml:space="preserve">TSF sẽ thực thi [lựa chọn: </w:t>
            </w:r>
            <w:r w:rsidRPr="008405ED">
              <w:rPr>
                <w:i/>
                <w:iCs/>
                <w:lang w:val="vi-VN"/>
              </w:rPr>
              <w:t>kiểm soát truy cập SFP, luồng thông tin</w:t>
            </w:r>
            <w:r w:rsidRPr="008405ED">
              <w:rPr>
                <w:i/>
                <w:iCs/>
              </w:rPr>
              <w:t xml:space="preserve"> kiểm soát SFP</w:t>
            </w:r>
            <w:r w:rsidRPr="008405ED">
              <w:t xml:space="preserve">] </w:t>
            </w:r>
            <w:r w:rsidRPr="008405ED">
              <w:rPr>
                <w:i/>
                <w:iCs/>
              </w:rPr>
              <w:t>để hạn chế khả năng</w:t>
            </w:r>
            <w:r w:rsidRPr="008405ED">
              <w:t xml:space="preserve"> [lựa chọn: </w:t>
            </w:r>
            <w:r w:rsidRPr="008405ED">
              <w:rPr>
                <w:i/>
                <w:iCs/>
              </w:rPr>
              <w:t>thay đổi_mặc định, truy vấn, sửa đổi, xóa,</w:t>
            </w:r>
            <w:r w:rsidRPr="008405ED">
              <w:t xml:space="preserve"> [lựa chọn: </w:t>
            </w:r>
            <w:r w:rsidRPr="008405ED">
              <w:rPr>
                <w:i/>
                <w:iCs/>
              </w:rPr>
              <w:t>các thao tác khác</w:t>
            </w:r>
            <w:r w:rsidRPr="008405ED">
              <w:t xml:space="preserve">]] các thuộc tính bảo mật [lựa chọn: </w:t>
            </w:r>
            <w:r w:rsidRPr="008405ED">
              <w:rPr>
                <w:i/>
                <w:iCs/>
              </w:rPr>
              <w:t>danh sách các thuộc tính bảo mật</w:t>
            </w:r>
            <w:r w:rsidRPr="008405ED">
              <w:t>] cho [Quản trị viên được ủy quyền]</w:t>
            </w:r>
          </w:p>
        </w:tc>
      </w:tr>
    </w:tbl>
    <w:p w14:paraId="71B71C5A" w14:textId="77777777" w:rsidR="008405ED" w:rsidRPr="008405ED" w:rsidRDefault="008405ED" w:rsidP="008405ED"/>
    <w:tbl>
      <w:tblPr>
        <w:tblStyle w:val="TableGrid"/>
        <w:tblW w:w="0" w:type="auto"/>
        <w:tblLook w:val="04A0" w:firstRow="1" w:lastRow="0" w:firstColumn="1" w:lastColumn="0" w:noHBand="0" w:noVBand="1"/>
      </w:tblPr>
      <w:tblGrid>
        <w:gridCol w:w="9350"/>
      </w:tblGrid>
      <w:tr w:rsidR="008405ED" w:rsidRPr="008405ED" w14:paraId="002AC0A7" w14:textId="77777777" w:rsidTr="006D3F83">
        <w:tc>
          <w:tcPr>
            <w:tcW w:w="9350" w:type="dxa"/>
          </w:tcPr>
          <w:p w14:paraId="18C797F7" w14:textId="77777777" w:rsidR="008405ED" w:rsidRPr="008405ED" w:rsidRDefault="008405ED" w:rsidP="008405ED">
            <w:r w:rsidRPr="008405ED">
              <w:t>Lưu ý áp dụng</w:t>
            </w:r>
          </w:p>
          <w:p w14:paraId="3C1DAE88" w14:textId="77777777" w:rsidR="008405ED" w:rsidRPr="008405ED" w:rsidRDefault="008405ED" w:rsidP="004A2CB1">
            <w:pPr>
              <w:numPr>
                <w:ilvl w:val="0"/>
                <w:numId w:val="30"/>
              </w:numPr>
            </w:pPr>
            <w:r w:rsidRPr="008405ED">
              <w:t>Người yêu cầu đánh giá sẽ xác định thao tác gán FMT_MSA.1.1 với tham chiếu đến '[Bảng] Loại quản lý thuộc tính an toàn cho từng thành phần' nếu TOE hỗ trợ các chức năng quản lý thuộc tính an toàn.</w:t>
            </w:r>
          </w:p>
          <w:p w14:paraId="59BD5C0A" w14:textId="77777777" w:rsidR="008405ED" w:rsidRPr="008405ED" w:rsidRDefault="008405ED" w:rsidP="004A2CB1">
            <w:pPr>
              <w:numPr>
                <w:ilvl w:val="0"/>
                <w:numId w:val="30"/>
              </w:numPr>
            </w:pPr>
            <w:r w:rsidRPr="008405ED">
              <w:t>Người yêu cầu đánh giá có thể xác định các hành động quản lý thuộc tính bảo mật bổ sung ngoài chức năng quản lý được trình bày trong '[Bảng] Loại quản lý thuộc tính bảo mật cho mỗi thành phần'. Có thể trình bày các hành động quản lý các thuộc tính an toàn cho các yêu cầu bổ sung hoặc mở rộng ngoài các yêu cầu chức năng an toàn được xác định trong tài liệu này.</w:t>
            </w:r>
          </w:p>
          <w:tbl>
            <w:tblPr>
              <w:tblStyle w:val="TableGrid"/>
              <w:tblW w:w="0" w:type="auto"/>
              <w:tblInd w:w="720" w:type="dxa"/>
              <w:tblLook w:val="04A0" w:firstRow="1" w:lastRow="0" w:firstColumn="1" w:lastColumn="0" w:noHBand="0" w:noVBand="1"/>
            </w:tblPr>
            <w:tblGrid>
              <w:gridCol w:w="2226"/>
              <w:gridCol w:w="3393"/>
              <w:gridCol w:w="2785"/>
            </w:tblGrid>
            <w:tr w:rsidR="008405ED" w:rsidRPr="008405ED" w14:paraId="782006C7" w14:textId="77777777" w:rsidTr="006D3F83">
              <w:tc>
                <w:tcPr>
                  <w:tcW w:w="2226" w:type="dxa"/>
                </w:tcPr>
                <w:p w14:paraId="5080D428" w14:textId="77777777" w:rsidR="008405ED" w:rsidRPr="008405ED" w:rsidRDefault="008405ED" w:rsidP="008405ED">
                  <w:r w:rsidRPr="008405ED">
                    <w:t>Các thành phần chức năng bảo mật</w:t>
                  </w:r>
                </w:p>
              </w:tc>
              <w:tc>
                <w:tcPr>
                  <w:tcW w:w="3393" w:type="dxa"/>
                </w:tcPr>
                <w:p w14:paraId="7957EB47" w14:textId="77777777" w:rsidR="008405ED" w:rsidRPr="008405ED" w:rsidRDefault="008405ED" w:rsidP="008405ED">
                  <w:r w:rsidRPr="008405ED">
                    <w:t>Các chức năng quản lý</w:t>
                  </w:r>
                </w:p>
              </w:tc>
              <w:tc>
                <w:tcPr>
                  <w:tcW w:w="2785" w:type="dxa"/>
                </w:tcPr>
                <w:p w14:paraId="3CEA0073" w14:textId="77777777" w:rsidR="008405ED" w:rsidRPr="008405ED" w:rsidRDefault="008405ED" w:rsidP="008405ED">
                  <w:r w:rsidRPr="008405ED">
                    <w:t>Các loại quản lý</w:t>
                  </w:r>
                </w:p>
              </w:tc>
            </w:tr>
            <w:tr w:rsidR="008405ED" w:rsidRPr="008405ED" w14:paraId="4D94D380" w14:textId="77777777" w:rsidTr="006D3F83">
              <w:tc>
                <w:tcPr>
                  <w:tcW w:w="2226" w:type="dxa"/>
                </w:tcPr>
                <w:p w14:paraId="7FB0F9AC" w14:textId="77777777" w:rsidR="008405ED" w:rsidRPr="008405ED" w:rsidRDefault="008405ED" w:rsidP="008405ED">
                  <w:r w:rsidRPr="008405ED">
                    <w:t>FDP_IFF.1</w:t>
                  </w:r>
                </w:p>
              </w:tc>
              <w:tc>
                <w:tcPr>
                  <w:tcW w:w="3393" w:type="dxa"/>
                </w:tcPr>
                <w:p w14:paraId="43674594" w14:textId="77777777" w:rsidR="008405ED" w:rsidRPr="008405ED" w:rsidRDefault="008405ED" w:rsidP="008405ED">
                  <w:r w:rsidRPr="008405ED">
                    <w:t xml:space="preserve">Quản lý các thuộc tính được sử dụng để đưa ra quyết định dựa trên quyền truy cập rõ ràng </w:t>
                  </w:r>
                </w:p>
              </w:tc>
              <w:tc>
                <w:tcPr>
                  <w:tcW w:w="2785" w:type="dxa"/>
                </w:tcPr>
                <w:p w14:paraId="6BE50F9C" w14:textId="77777777" w:rsidR="008405ED" w:rsidRPr="008405ED" w:rsidRDefault="008405ED" w:rsidP="008405ED">
                  <w:r w:rsidRPr="008405ED">
                    <w:t>Quản lý các thuộc tính bảo mật</w:t>
                  </w:r>
                </w:p>
              </w:tc>
            </w:tr>
            <w:tr w:rsidR="008405ED" w:rsidRPr="008405ED" w14:paraId="2988D436" w14:textId="77777777" w:rsidTr="006D3F83">
              <w:tc>
                <w:tcPr>
                  <w:tcW w:w="2226" w:type="dxa"/>
                </w:tcPr>
                <w:p w14:paraId="6182AAD7" w14:textId="77777777" w:rsidR="008405ED" w:rsidRPr="008405ED" w:rsidRDefault="008405ED" w:rsidP="008405ED">
                  <w:r w:rsidRPr="008405ED">
                    <w:t>FDP_EDI.1</w:t>
                  </w:r>
                </w:p>
              </w:tc>
              <w:tc>
                <w:tcPr>
                  <w:tcW w:w="3393" w:type="dxa"/>
                </w:tcPr>
                <w:p w14:paraId="6CE0F609" w14:textId="77777777" w:rsidR="008405ED" w:rsidRPr="008405ED" w:rsidRDefault="008405ED" w:rsidP="008405ED">
                  <w:r w:rsidRPr="008405ED">
                    <w:t xml:space="preserve">Quản lý các thuộc tính dữ liệu được sử dụng cho dữ liệu người dùng được lưu trữ bên ngoài để bảo vệ tính toàn vẹn </w:t>
                  </w:r>
                </w:p>
              </w:tc>
              <w:tc>
                <w:tcPr>
                  <w:tcW w:w="2785" w:type="dxa"/>
                </w:tcPr>
                <w:p w14:paraId="0D4BA1BF" w14:textId="77777777" w:rsidR="008405ED" w:rsidRPr="008405ED" w:rsidRDefault="008405ED" w:rsidP="008405ED">
                  <w:r w:rsidRPr="008405ED">
                    <w:t>Quản lý các thuộc tính bảo mật</w:t>
                  </w:r>
                </w:p>
              </w:tc>
            </w:tr>
            <w:tr w:rsidR="008405ED" w:rsidRPr="008405ED" w14:paraId="3738C3FE" w14:textId="77777777" w:rsidTr="006D3F83">
              <w:tc>
                <w:tcPr>
                  <w:tcW w:w="2226" w:type="dxa"/>
                </w:tcPr>
                <w:p w14:paraId="0141DB76" w14:textId="77777777" w:rsidR="008405ED" w:rsidRPr="008405ED" w:rsidRDefault="008405ED" w:rsidP="008405ED">
                  <w:r w:rsidRPr="008405ED">
                    <w:t>FMT_MSA.1</w:t>
                  </w:r>
                </w:p>
              </w:tc>
              <w:tc>
                <w:tcPr>
                  <w:tcW w:w="3393" w:type="dxa"/>
                </w:tcPr>
                <w:p w14:paraId="568CE80D" w14:textId="77777777" w:rsidR="008405ED" w:rsidRPr="008405ED" w:rsidRDefault="008405ED" w:rsidP="008405ED">
                  <w:r w:rsidRPr="008405ED">
                    <w:t xml:space="preserve">Quản lý các quy tắc theo đó các thuộc tính bảo mật các thuộc tính bảo mật kế thừa các giá trị cụ thể </w:t>
                  </w:r>
                </w:p>
              </w:tc>
              <w:tc>
                <w:tcPr>
                  <w:tcW w:w="2785" w:type="dxa"/>
                </w:tcPr>
                <w:p w14:paraId="76AF1EAD" w14:textId="77777777" w:rsidR="008405ED" w:rsidRPr="008405ED" w:rsidRDefault="008405ED" w:rsidP="008405ED">
                  <w:r w:rsidRPr="008405ED">
                    <w:t>Quản lý các thuộc tính bảo mật</w:t>
                  </w:r>
                </w:p>
              </w:tc>
            </w:tr>
            <w:tr w:rsidR="008405ED" w:rsidRPr="008405ED" w14:paraId="05125E8D" w14:textId="77777777" w:rsidTr="006D3F83">
              <w:tc>
                <w:tcPr>
                  <w:tcW w:w="2226" w:type="dxa"/>
                </w:tcPr>
                <w:p w14:paraId="17C3A58B" w14:textId="77777777" w:rsidR="008405ED" w:rsidRPr="008405ED" w:rsidRDefault="008405ED" w:rsidP="008405ED">
                  <w:r w:rsidRPr="008405ED">
                    <w:t>FMT_MSA.3</w:t>
                  </w:r>
                </w:p>
              </w:tc>
              <w:tc>
                <w:tcPr>
                  <w:tcW w:w="3393" w:type="dxa"/>
                </w:tcPr>
                <w:p w14:paraId="47B276CC" w14:textId="77777777" w:rsidR="008405ED" w:rsidRPr="008405ED" w:rsidRDefault="008405ED" w:rsidP="008405ED">
                  <w:r w:rsidRPr="008405ED">
                    <w:t xml:space="preserve">Quản lý cài đặt cho phép hoặc hạn chế các giá trị mặc định cho một SFP kiểm soát truy cập nhất định Quản lý các quy tắc theo đó các thuộc tính bảo mật kế thừa các giá trị cụ thể </w:t>
                  </w:r>
                </w:p>
              </w:tc>
              <w:tc>
                <w:tcPr>
                  <w:tcW w:w="2785" w:type="dxa"/>
                </w:tcPr>
                <w:p w14:paraId="24845DE2" w14:textId="77777777" w:rsidR="008405ED" w:rsidRPr="008405ED" w:rsidRDefault="008405ED" w:rsidP="008405ED">
                  <w:r w:rsidRPr="008405ED">
                    <w:t>Quản lý các thuộc tính bảo mật</w:t>
                  </w:r>
                </w:p>
              </w:tc>
            </w:tr>
          </w:tbl>
          <w:p w14:paraId="2CC20A96" w14:textId="77777777" w:rsidR="008405ED" w:rsidRPr="008405ED" w:rsidRDefault="008405ED" w:rsidP="008405ED">
            <w:r w:rsidRPr="008405ED">
              <w:t>&lt; Bảng. Loại quản lý thuộc tính bảo mật cho từng thành phần&gt;</w:t>
            </w:r>
          </w:p>
          <w:p w14:paraId="2B1CDB49" w14:textId="77777777" w:rsidR="008405ED" w:rsidRPr="008405ED" w:rsidRDefault="008405ED" w:rsidP="004A2CB1">
            <w:pPr>
              <w:numPr>
                <w:ilvl w:val="0"/>
                <w:numId w:val="31"/>
              </w:numPr>
            </w:pPr>
            <w:r w:rsidRPr="008405ED">
              <w:t xml:space="preserve">TOE sẽ có thể cho phép hoặc chặn lưu lượng truy cập web (HTTP và HTTPS) chảy vào máy chủ web mục tiêu được bảo vệ theo các quy tắc do quản trị viên được ủy quyền đặt. </w:t>
            </w:r>
          </w:p>
          <w:p w14:paraId="0D153B3E" w14:textId="77777777" w:rsidR="008405ED" w:rsidRPr="008405ED" w:rsidRDefault="008405ED" w:rsidP="008405ED">
            <w:r w:rsidRPr="008405ED">
              <w:t xml:space="preserve">- Quản trị viên có thể đặt quy tắc phát hiện, quy tắc này sẽ hỗ trợ khớp mẫu bằng cách sử dụng biểu thức chính quy. </w:t>
            </w:r>
          </w:p>
          <w:p w14:paraId="028E6416" w14:textId="77777777" w:rsidR="008405ED" w:rsidRPr="008405ED" w:rsidRDefault="008405ED" w:rsidP="008405ED">
            <w:r w:rsidRPr="008405ED">
              <w:t xml:space="preserve">• Các quy tắc phát hiện và phân tích nội dung cho HTTP 1.0/1.1, HTTP 2.0 và các dịch vụ web (SOAP, WSDL, UDDI, v.v.) sẽ được áp dụng. </w:t>
            </w:r>
          </w:p>
          <w:p w14:paraId="2BA25A10" w14:textId="77777777" w:rsidR="008405ED" w:rsidRPr="008405ED" w:rsidRDefault="008405ED" w:rsidP="008405ED">
            <w:r w:rsidRPr="008405ED">
              <w:t xml:space="preserve">- Các luật phát hiện phải có khả năng thiết lập và kiểm soát dựa trên các loại thuộc tính bảo mật cho chủ thể và thông tin. </w:t>
            </w:r>
          </w:p>
          <w:p w14:paraId="0E65E8E4" w14:textId="77777777" w:rsidR="008405ED" w:rsidRPr="008405ED" w:rsidRDefault="008405ED" w:rsidP="008405ED">
            <w:r w:rsidRPr="008405ED">
              <w:t xml:space="preserve">• Ví dụ về thuộc tính bảo mật chủ đề: địa chỉ IP, địa chỉ MAC, tên trình duyệt web, phiên bản trình duyệt web, tên hệ điều hành, phiên bản hệ điều hành, v.v. </w:t>
            </w:r>
          </w:p>
          <w:p w14:paraId="76A42B79" w14:textId="77777777" w:rsidR="008405ED" w:rsidRPr="008405ED" w:rsidRDefault="008405ED" w:rsidP="008405ED">
            <w:r w:rsidRPr="008405ED">
              <w:t xml:space="preserve">• Ví dụ về thuộc tính bảo mật thông tin: Phương thức, URL, phiên bản HTTP, thông tin tiêu đề được yêu cầu (Cookie, Nội dung -Type, v.v.), thông tin nội dung được yêu cầu (Message-Body, v.v.) </w:t>
            </w:r>
          </w:p>
          <w:p w14:paraId="1324A716" w14:textId="77777777" w:rsidR="008405ED" w:rsidRPr="008405ED" w:rsidRDefault="008405ED" w:rsidP="008405ED">
            <w:r w:rsidRPr="008405ED">
              <w:t>- Phương pháp danh sách trắng được khuyến nghị để kiểm soát luồng thông tin của các dịch vụ ứng dụng web (thư mục cụ thể, địa chỉ IP (truyền và nhận)) và phương pháp danh sách đen được khuyến nghị để chặn lưu lượng truy cập web bất thường dựa trên chữ ký.</w:t>
            </w:r>
          </w:p>
        </w:tc>
      </w:tr>
    </w:tbl>
    <w:p w14:paraId="032D68FD" w14:textId="64D1A5AD" w:rsidR="008405ED" w:rsidRPr="008405ED" w:rsidRDefault="00005D29" w:rsidP="008405ED">
      <w:r>
        <w:t>8</w:t>
      </w:r>
      <w:r w:rsidR="008405ED" w:rsidRPr="008405ED">
        <w:t>.1.5.3. FMT_MSA.3 Khởi tạo thuộc tính tĩnh</w:t>
      </w:r>
    </w:p>
    <w:tbl>
      <w:tblPr>
        <w:tblStyle w:val="TableGrid"/>
        <w:tblW w:w="0" w:type="auto"/>
        <w:tblLook w:val="04A0" w:firstRow="1" w:lastRow="0" w:firstColumn="1" w:lastColumn="0" w:noHBand="0" w:noVBand="1"/>
      </w:tblPr>
      <w:tblGrid>
        <w:gridCol w:w="2155"/>
        <w:gridCol w:w="7195"/>
      </w:tblGrid>
      <w:tr w:rsidR="008405ED" w:rsidRPr="008405ED" w14:paraId="64E03C14" w14:textId="77777777" w:rsidTr="006D3F83">
        <w:tc>
          <w:tcPr>
            <w:tcW w:w="2155" w:type="dxa"/>
          </w:tcPr>
          <w:p w14:paraId="00216CBC" w14:textId="77777777" w:rsidR="008405ED" w:rsidRPr="008405ED" w:rsidRDefault="008405ED" w:rsidP="008405ED">
            <w:r w:rsidRPr="008405ED">
              <w:t>Phân cấp</w:t>
            </w:r>
          </w:p>
        </w:tc>
        <w:tc>
          <w:tcPr>
            <w:tcW w:w="7195" w:type="dxa"/>
          </w:tcPr>
          <w:p w14:paraId="1D551A57" w14:textId="77777777" w:rsidR="008405ED" w:rsidRPr="008405ED" w:rsidRDefault="008405ED" w:rsidP="008405ED">
            <w:r w:rsidRPr="008405ED">
              <w:t xml:space="preserve">Không có thành phần nào khác. </w:t>
            </w:r>
          </w:p>
        </w:tc>
      </w:tr>
      <w:tr w:rsidR="008405ED" w:rsidRPr="008405ED" w14:paraId="4D4955FD" w14:textId="77777777" w:rsidTr="006D3F83">
        <w:tc>
          <w:tcPr>
            <w:tcW w:w="2155" w:type="dxa"/>
          </w:tcPr>
          <w:p w14:paraId="096DBB40" w14:textId="77777777" w:rsidR="008405ED" w:rsidRPr="008405ED" w:rsidRDefault="008405ED" w:rsidP="008405ED">
            <w:r w:rsidRPr="008405ED">
              <w:t>Các thành phần phụ thuộc</w:t>
            </w:r>
          </w:p>
        </w:tc>
        <w:tc>
          <w:tcPr>
            <w:tcW w:w="7195" w:type="dxa"/>
          </w:tcPr>
          <w:p w14:paraId="51B5384D" w14:textId="77777777" w:rsidR="008405ED" w:rsidRPr="008405ED" w:rsidRDefault="008405ED" w:rsidP="008405ED">
            <w:r w:rsidRPr="008405ED">
              <w:t xml:space="preserve">FMT_MSA.1 Quản lý các thuộc tính bảo mật </w:t>
            </w:r>
          </w:p>
          <w:p w14:paraId="303DC8B3" w14:textId="77777777" w:rsidR="008405ED" w:rsidRPr="008405ED" w:rsidRDefault="008405ED" w:rsidP="008405ED">
            <w:r w:rsidRPr="008405ED">
              <w:t xml:space="preserve">FMT_SMR.1 Các vai trò bảo mật </w:t>
            </w:r>
          </w:p>
        </w:tc>
      </w:tr>
      <w:tr w:rsidR="008405ED" w:rsidRPr="008405ED" w14:paraId="2F5C06FB" w14:textId="77777777" w:rsidTr="006D3F83">
        <w:tc>
          <w:tcPr>
            <w:tcW w:w="2155" w:type="dxa"/>
          </w:tcPr>
          <w:p w14:paraId="1174B862" w14:textId="77777777" w:rsidR="008405ED" w:rsidRPr="008405ED" w:rsidRDefault="008405ED" w:rsidP="008405ED">
            <w:r w:rsidRPr="008405ED">
              <w:t>FMT_MSA.3.1</w:t>
            </w:r>
          </w:p>
        </w:tc>
        <w:tc>
          <w:tcPr>
            <w:tcW w:w="7195" w:type="dxa"/>
          </w:tcPr>
          <w:p w14:paraId="45D2498A" w14:textId="77777777" w:rsidR="008405ED" w:rsidRPr="008405ED" w:rsidRDefault="008405ED" w:rsidP="008405ED">
            <w:r w:rsidRPr="008405ED">
              <w:t xml:space="preserve">TSF sẽ thực thi [chính sách kiểm soát luồng thông tin tường lửa ứng dụng Web] để cung cấp [lựa chọn, chọn một trong số: hạn chế, cho phép, [lựa chọn: </w:t>
            </w:r>
            <w:r w:rsidRPr="008405ED">
              <w:rPr>
                <w:i/>
                <w:iCs/>
              </w:rPr>
              <w:t>thuộc tính khác</w:t>
            </w:r>
            <w:r w:rsidRPr="008405ED">
              <w:t xml:space="preserve">]] giá trị mặc định cho các thuộc tính bảo mật được sử dụng để thực thi SFP. </w:t>
            </w:r>
          </w:p>
        </w:tc>
      </w:tr>
      <w:tr w:rsidR="008405ED" w:rsidRPr="008405ED" w14:paraId="027DF452" w14:textId="77777777" w:rsidTr="006D3F83">
        <w:tc>
          <w:tcPr>
            <w:tcW w:w="2155" w:type="dxa"/>
          </w:tcPr>
          <w:p w14:paraId="78848879" w14:textId="77777777" w:rsidR="008405ED" w:rsidRPr="008405ED" w:rsidRDefault="008405ED" w:rsidP="008405ED">
            <w:r w:rsidRPr="008405ED">
              <w:t>FMT_MSA.3.2</w:t>
            </w:r>
          </w:p>
        </w:tc>
        <w:tc>
          <w:tcPr>
            <w:tcW w:w="7195" w:type="dxa"/>
          </w:tcPr>
          <w:p w14:paraId="0F747A21" w14:textId="77777777" w:rsidR="008405ED" w:rsidRPr="008405ED" w:rsidRDefault="008405ED" w:rsidP="008405ED">
            <w:r w:rsidRPr="008405ED">
              <w:t>TSF sẽ cho phép [ quản trị viên được ủy quyền ] lựa chọn các giá trị ban đầu thay thế để ghi đè các giá trị mặc định khi một đối tượng hoặc thông tin được tạo.</w:t>
            </w:r>
          </w:p>
        </w:tc>
      </w:tr>
    </w:tbl>
    <w:p w14:paraId="3512A756" w14:textId="77777777" w:rsidR="008405ED" w:rsidRPr="008405ED" w:rsidRDefault="008405ED" w:rsidP="008405ED"/>
    <w:tbl>
      <w:tblPr>
        <w:tblStyle w:val="TableGrid"/>
        <w:tblW w:w="0" w:type="auto"/>
        <w:tblLook w:val="04A0" w:firstRow="1" w:lastRow="0" w:firstColumn="1" w:lastColumn="0" w:noHBand="0" w:noVBand="1"/>
      </w:tblPr>
      <w:tblGrid>
        <w:gridCol w:w="9350"/>
      </w:tblGrid>
      <w:tr w:rsidR="008405ED" w:rsidRPr="008405ED" w14:paraId="7E1A8F13" w14:textId="77777777" w:rsidTr="006D3F83">
        <w:tc>
          <w:tcPr>
            <w:tcW w:w="9350" w:type="dxa"/>
          </w:tcPr>
          <w:p w14:paraId="27AA54E7" w14:textId="77777777" w:rsidR="008405ED" w:rsidRPr="008405ED" w:rsidRDefault="008405ED" w:rsidP="008405ED">
            <w:r w:rsidRPr="008405ED">
              <w:t>Lưu ý áp dụng</w:t>
            </w:r>
          </w:p>
          <w:p w14:paraId="4C87F769" w14:textId="77777777" w:rsidR="008405ED" w:rsidRPr="008405ED" w:rsidRDefault="008405ED" w:rsidP="008405ED">
            <w:r w:rsidRPr="008405ED">
              <w:t>TOE sẽ có thể cho phép hoặc chặn lưu lượng truy cập web (HTTP và HTTPS) chảy vào máy chủ web mục tiêu được bảo vệ theo các quy tắc do quản trị viên được ủy quyền đặt.</w:t>
            </w:r>
          </w:p>
          <w:p w14:paraId="172B5AA7" w14:textId="77777777" w:rsidR="008405ED" w:rsidRPr="008405ED" w:rsidRDefault="008405ED" w:rsidP="008405ED">
            <w:r w:rsidRPr="008405ED">
              <w:t xml:space="preserve">- Quản trị viên có thể đặt quy tắc phát hiện, quy tắc này sẽ hỗ trợ khớp mẫu bằng cách sử dụng biểu thức chính quy. </w:t>
            </w:r>
          </w:p>
          <w:p w14:paraId="75417488" w14:textId="77777777" w:rsidR="008405ED" w:rsidRPr="008405ED" w:rsidRDefault="008405ED" w:rsidP="008405ED">
            <w:r w:rsidRPr="008405ED">
              <w:t xml:space="preserve">• Các quy tắc phát hiện và phân tích nội dung cho HTTP 1.0/1.1, HTTP 2.0 và các dịch vụ web (SOAP, WSDL, UDDI, v.v.) sẽ được áp dụng. </w:t>
            </w:r>
          </w:p>
          <w:p w14:paraId="6B208AA0" w14:textId="77777777" w:rsidR="008405ED" w:rsidRPr="008405ED" w:rsidRDefault="008405ED" w:rsidP="008405ED">
            <w:r w:rsidRPr="008405ED">
              <w:t xml:space="preserve">- Các luật phát hiện phải có khả năng thiết lập và kiểm soát dựa trên các loại thuộc tính bảo mật cho chủ thể và thông tin. </w:t>
            </w:r>
          </w:p>
          <w:p w14:paraId="5A731AD4" w14:textId="77777777" w:rsidR="008405ED" w:rsidRPr="008405ED" w:rsidRDefault="008405ED" w:rsidP="008405ED">
            <w:r w:rsidRPr="008405ED">
              <w:t xml:space="preserve">• Ví dụ về thuộc tính bảo mật chủ đề: </w:t>
            </w:r>
            <w:r w:rsidRPr="008405ED">
              <w:rPr>
                <w:i/>
                <w:iCs/>
              </w:rPr>
              <w:t>địa chỉ IP, địa chỉ MAC, tên trình duyệt web, phiên bản trình duyệt web, tên hệ điều hành, phiên bản hệ điều hành, v.v.</w:t>
            </w:r>
            <w:r w:rsidRPr="008405ED">
              <w:t xml:space="preserve"> </w:t>
            </w:r>
          </w:p>
          <w:p w14:paraId="0CD916DA" w14:textId="77777777" w:rsidR="008405ED" w:rsidRPr="008405ED" w:rsidRDefault="008405ED" w:rsidP="008405ED">
            <w:pPr>
              <w:rPr>
                <w:i/>
                <w:iCs/>
              </w:rPr>
            </w:pPr>
            <w:r w:rsidRPr="008405ED">
              <w:t xml:space="preserve">• Ví dụ về thuộc tính bảo mật thông tin: </w:t>
            </w:r>
            <w:r w:rsidRPr="008405ED">
              <w:rPr>
                <w:i/>
                <w:iCs/>
              </w:rPr>
              <w:t xml:space="preserve">Phương thức, URL, phiên bản HTTP, thông tin tiêu đề được yêu cầu (Cookie, Nội dung -Type, v.v.), thông tin nội dung được yêu cầu (Message-Body, v.v.) </w:t>
            </w:r>
          </w:p>
          <w:p w14:paraId="7F4E68E1" w14:textId="77777777" w:rsidR="008405ED" w:rsidRPr="008405ED" w:rsidRDefault="008405ED" w:rsidP="008405ED">
            <w:r w:rsidRPr="008405ED">
              <w:t>- Phương pháp danh sách trắng được khuyến nghị để kiểm soát luồng thông tin của các dịch vụ ứng dụng web (thư mục cụ thể, địa chỉ IP (truyền và nhận)) và phương pháp danh sách đen được khuyến nghị để chặn lưu lượng truy cập web bất thường dựa trên chữ ký.</w:t>
            </w:r>
          </w:p>
        </w:tc>
      </w:tr>
    </w:tbl>
    <w:p w14:paraId="5BEFB82C" w14:textId="155D723F" w:rsidR="008405ED" w:rsidRPr="008405ED" w:rsidRDefault="00005D29" w:rsidP="008405ED">
      <w:r>
        <w:t>8</w:t>
      </w:r>
      <w:r w:rsidR="008405ED" w:rsidRPr="008405ED">
        <w:t>.1.5.4. FMT_MTD.1 Quản lý dữ liệu TSF</w:t>
      </w:r>
    </w:p>
    <w:tbl>
      <w:tblPr>
        <w:tblStyle w:val="TableGrid"/>
        <w:tblW w:w="0" w:type="auto"/>
        <w:tblLook w:val="04A0" w:firstRow="1" w:lastRow="0" w:firstColumn="1" w:lastColumn="0" w:noHBand="0" w:noVBand="1"/>
      </w:tblPr>
      <w:tblGrid>
        <w:gridCol w:w="3145"/>
        <w:gridCol w:w="6205"/>
      </w:tblGrid>
      <w:tr w:rsidR="008405ED" w:rsidRPr="008405ED" w14:paraId="788D6414" w14:textId="77777777" w:rsidTr="006D3F83">
        <w:tc>
          <w:tcPr>
            <w:tcW w:w="3145" w:type="dxa"/>
          </w:tcPr>
          <w:p w14:paraId="16795BF5" w14:textId="77777777" w:rsidR="008405ED" w:rsidRPr="008405ED" w:rsidRDefault="008405ED" w:rsidP="008405ED">
            <w:r w:rsidRPr="008405ED">
              <w:t>Phân cấp</w:t>
            </w:r>
          </w:p>
        </w:tc>
        <w:tc>
          <w:tcPr>
            <w:tcW w:w="6205" w:type="dxa"/>
          </w:tcPr>
          <w:p w14:paraId="48C99607" w14:textId="77777777" w:rsidR="008405ED" w:rsidRPr="008405ED" w:rsidRDefault="008405ED" w:rsidP="008405ED">
            <w:r w:rsidRPr="008405ED">
              <w:t xml:space="preserve">Không có thành phần nào khác. </w:t>
            </w:r>
          </w:p>
        </w:tc>
      </w:tr>
      <w:tr w:rsidR="008405ED" w:rsidRPr="008405ED" w14:paraId="1E70272A" w14:textId="77777777" w:rsidTr="006D3F83">
        <w:tc>
          <w:tcPr>
            <w:tcW w:w="3145" w:type="dxa"/>
          </w:tcPr>
          <w:p w14:paraId="634555CA" w14:textId="77777777" w:rsidR="008405ED" w:rsidRPr="008405ED" w:rsidRDefault="008405ED" w:rsidP="008405ED">
            <w:r w:rsidRPr="008405ED">
              <w:t>Các thành phần phụ thuộc</w:t>
            </w:r>
          </w:p>
        </w:tc>
        <w:tc>
          <w:tcPr>
            <w:tcW w:w="6205" w:type="dxa"/>
          </w:tcPr>
          <w:p w14:paraId="75F91067" w14:textId="77777777" w:rsidR="008405ED" w:rsidRPr="008405ED" w:rsidRDefault="008405ED" w:rsidP="008405ED">
            <w:r w:rsidRPr="008405ED">
              <w:t xml:space="preserve">FMT_SMF.1 Đặc tả chức năng quản lý </w:t>
            </w:r>
          </w:p>
          <w:p w14:paraId="6EF74071" w14:textId="77777777" w:rsidR="008405ED" w:rsidRPr="008405ED" w:rsidRDefault="008405ED" w:rsidP="008405ED">
            <w:r w:rsidRPr="008405ED">
              <w:t xml:space="preserve">FMT_SMR.1 Các vai trò bảo mật </w:t>
            </w:r>
          </w:p>
        </w:tc>
      </w:tr>
      <w:tr w:rsidR="008405ED" w:rsidRPr="008405ED" w14:paraId="1BF083DD" w14:textId="77777777" w:rsidTr="006D3F83">
        <w:tc>
          <w:tcPr>
            <w:tcW w:w="3145" w:type="dxa"/>
          </w:tcPr>
          <w:p w14:paraId="4F9B3054" w14:textId="77777777" w:rsidR="008405ED" w:rsidRPr="008405ED" w:rsidRDefault="008405ED" w:rsidP="008405ED">
            <w:r w:rsidRPr="008405ED">
              <w:t>FMT_MTD.1.1</w:t>
            </w:r>
          </w:p>
        </w:tc>
        <w:tc>
          <w:tcPr>
            <w:tcW w:w="6205" w:type="dxa"/>
          </w:tcPr>
          <w:p w14:paraId="0F99D797" w14:textId="77777777" w:rsidR="008405ED" w:rsidRPr="008405ED" w:rsidRDefault="008405ED" w:rsidP="008405ED">
            <w:r w:rsidRPr="008405ED">
              <w:t>TSF phải hạn chế khả năng quản lý [lựa chọn: danh sách dữ liệu TSF] thành [lựa chọn: các vai trò được ủy quyền</w:t>
            </w:r>
          </w:p>
        </w:tc>
      </w:tr>
    </w:tbl>
    <w:p w14:paraId="74FF7E1D" w14:textId="77777777" w:rsidR="008405ED" w:rsidRPr="008405ED" w:rsidRDefault="008405ED" w:rsidP="008405ED"/>
    <w:tbl>
      <w:tblPr>
        <w:tblStyle w:val="TableGrid"/>
        <w:tblW w:w="0" w:type="auto"/>
        <w:tblLook w:val="04A0" w:firstRow="1" w:lastRow="0" w:firstColumn="1" w:lastColumn="0" w:noHBand="0" w:noVBand="1"/>
      </w:tblPr>
      <w:tblGrid>
        <w:gridCol w:w="9350"/>
      </w:tblGrid>
      <w:tr w:rsidR="008405ED" w:rsidRPr="008405ED" w14:paraId="58DAE02F" w14:textId="77777777" w:rsidTr="006D3F83">
        <w:tc>
          <w:tcPr>
            <w:tcW w:w="9350" w:type="dxa"/>
          </w:tcPr>
          <w:p w14:paraId="08960DA8" w14:textId="77777777" w:rsidR="008405ED" w:rsidRPr="008405ED" w:rsidRDefault="008405ED" w:rsidP="008405ED">
            <w:r w:rsidRPr="008405ED">
              <w:t>Lưu ý áp dụng</w:t>
            </w:r>
          </w:p>
          <w:p w14:paraId="7F96A7E4" w14:textId="77777777" w:rsidR="008405ED" w:rsidRPr="008405ED" w:rsidRDefault="008405ED" w:rsidP="008405ED">
            <w:r w:rsidRPr="008405ED">
              <w:t xml:space="preserve">TOE phải cung cấp cho người quản trị được ủy quyền các chức năng quản lý an toàn để thiết lập và quản lý các chức năng an toàn, chính sách an toàn, dữ liệu quan trọng, v.v. </w:t>
            </w:r>
          </w:p>
          <w:p w14:paraId="51B3C911" w14:textId="77777777" w:rsidR="008405ED" w:rsidRPr="008405ED" w:rsidRDefault="008405ED" w:rsidP="008405ED">
            <w:r w:rsidRPr="008405ED">
              <w:t xml:space="preserve">- Các chức năng quản lý an toàn bao gồm: </w:t>
            </w:r>
          </w:p>
          <w:p w14:paraId="79357919" w14:textId="77777777" w:rsidR="008405ED" w:rsidRPr="008405ED" w:rsidRDefault="008405ED" w:rsidP="008405ED">
            <w:r w:rsidRPr="008405ED">
              <w:t xml:space="preserve">• Chức năng thêm, xóa hoặc thay đổi các điều kiện hoặc các quy tắc có thể xác định hoạt động của chức năng bảo mật. </w:t>
            </w:r>
          </w:p>
          <w:p w14:paraId="1373B1D1" w14:textId="77777777" w:rsidR="008405ED" w:rsidRPr="008405ED" w:rsidRDefault="008405ED" w:rsidP="008405ED">
            <w:r w:rsidRPr="008405ED">
              <w:t xml:space="preserve">• Chức năng thêm, xóa hoặc thay đổi các hành động được thực hiện bởi TOE theo các điều kiện hoặc quy tắc. </w:t>
            </w:r>
          </w:p>
          <w:p w14:paraId="58794A9C" w14:textId="77777777" w:rsidR="008405ED" w:rsidRPr="008405ED" w:rsidRDefault="008405ED" w:rsidP="008405ED">
            <w:r w:rsidRPr="008405ED">
              <w:t xml:space="preserve">• Một chức năng để chọn hoặc thay đổi các thiết lập TOE </w:t>
            </w:r>
          </w:p>
          <w:p w14:paraId="4030188A" w14:textId="77777777" w:rsidR="008405ED" w:rsidRPr="008405ED" w:rsidRDefault="008405ED" w:rsidP="008405ED">
            <w:r w:rsidRPr="008405ED">
              <w:t>- Các chức năng quản lý an toàn được thực hiện bởi TOE được trình bày trong [Bảng 5]. Người quản trị có thể cấp quyền cho từng người dùng hoặc từng nhóm.</w:t>
            </w:r>
          </w:p>
          <w:p w14:paraId="102A461F" w14:textId="624E6491" w:rsidR="008405ED" w:rsidRPr="008405ED" w:rsidRDefault="008405ED" w:rsidP="008405ED">
            <w:r w:rsidRPr="008405ED">
              <w:t xml:space="preserve">Tài khoản người dùng (ID) là một giá trị duy nhất và sẽ không được đăng ký trùng lặp. Số lần xác thực liên tiếp không thành công trong đó </w:t>
            </w:r>
            <w:r w:rsidR="00234798">
              <w:t xml:space="preserve">định danh và </w:t>
            </w:r>
            <w:r w:rsidR="005F284B">
              <w:t>xác thực</w:t>
            </w:r>
            <w:r w:rsidRPr="008405ED">
              <w:t xml:space="preserve"> bị hủy kích hoạt sẽ được cố định hoặc có thể đặt ở giá trị từ 5 trở xuống. </w:t>
            </w:r>
          </w:p>
          <w:p w14:paraId="40D0BA86" w14:textId="77777777" w:rsidR="008405ED" w:rsidRPr="008405ED" w:rsidRDefault="008405ED" w:rsidP="008405ED">
            <w:r w:rsidRPr="008405ED">
              <w:t>Khi thực hiện hủy kích hoạt chức năng xác thực trong một khoảng thời gian nhất định, thời gian cần thiết để kích hoạt lại sẽ được cố định hoặc có thể cài đặt ở giá trị từ 5 phút trở lên.</w:t>
            </w:r>
          </w:p>
          <w:p w14:paraId="2290876A" w14:textId="47A677FB" w:rsidR="008405ED" w:rsidRPr="008405ED" w:rsidRDefault="008405ED" w:rsidP="008405ED">
            <w:r w:rsidRPr="008405ED">
              <w:t xml:space="preserve">Nếu ID/mật khẩu là phương tiện duy nhất để </w:t>
            </w:r>
            <w:r w:rsidR="00234798">
              <w:t xml:space="preserve">định danh và </w:t>
            </w:r>
            <w:r w:rsidR="005F284B">
              <w:t>xác thực</w:t>
            </w:r>
            <w:r w:rsidRPr="008405ED">
              <w:t xml:space="preserve"> người dùng, TOE phải đáp ứng tiêu chí bảo mật, &lt;Loại tiêu chí bảo mật mật khẩu(1)&gt; của FIA_SOS.1 khi đăng ký và thay đổi mật khẩu. </w:t>
            </w:r>
          </w:p>
          <w:p w14:paraId="1DA7B418" w14:textId="6CE5C777" w:rsidR="008405ED" w:rsidRPr="008405ED" w:rsidRDefault="008405ED" w:rsidP="008405ED">
            <w:r w:rsidRPr="008405ED">
              <w:t xml:space="preserve">Nếu đầu vào ID/mật khẩu và các chức năng </w:t>
            </w:r>
            <w:r w:rsidR="00234798">
              <w:t xml:space="preserve">định danh và </w:t>
            </w:r>
            <w:r w:rsidR="005F284B">
              <w:t>xác thực</w:t>
            </w:r>
            <w:r w:rsidRPr="008405ED">
              <w:t xml:space="preserve"> bổ sung được thực hiện đồng thời, TOE phải đáp ứng tiêu chí bảo mật, &lt;Loại tiêu chí bảo mật mật khẩu(2)&gt; của FIA_SOS.1 khi đăng ký và thay đổi mật khẩu. </w:t>
            </w:r>
          </w:p>
          <w:p w14:paraId="45B4B43E" w14:textId="26B04F29" w:rsidR="008405ED" w:rsidRPr="008405ED" w:rsidRDefault="008405ED" w:rsidP="008405ED">
            <w:r w:rsidRPr="008405ED">
              <w:t xml:space="preserve">Nếu đầu vào ID/mật khẩu và các chức năng </w:t>
            </w:r>
            <w:r w:rsidR="00234798">
              <w:t xml:space="preserve">định danh và </w:t>
            </w:r>
            <w:r w:rsidR="005F284B">
              <w:t>xác thực</w:t>
            </w:r>
            <w:r w:rsidRPr="008405ED">
              <w:t xml:space="preserve"> bổ sung được thực hiện đồng thời, TOE phải đáp ứng các tiêu chuẩn bảo mật, &lt;Loại tiêu chuẩn bảo mật mật khẩu(2)&gt; của FIA_SOS.1 khi đăng ký và thay đổi mật khẩu. </w:t>
            </w:r>
          </w:p>
          <w:p w14:paraId="407378DA" w14:textId="77777777" w:rsidR="008405ED" w:rsidRPr="008405ED" w:rsidRDefault="008405ED" w:rsidP="008405ED">
            <w:r w:rsidRPr="008405ED">
              <w:t xml:space="preserve">Nếu thông tin xác thực cần thiết cho xác thực thực thể CNTT bên ngoài được yêu cầu thiết lập, TOE sẽ cung cấp chức năng thiết lập thông tin cần thiết cho xác thực thực thể CNTT bên ngoài. </w:t>
            </w:r>
          </w:p>
          <w:p w14:paraId="28F0243B" w14:textId="77777777" w:rsidR="008405ED" w:rsidRPr="008405ED" w:rsidRDefault="008405ED" w:rsidP="008405ED">
            <w:r w:rsidRPr="008405ED">
              <w:t xml:space="preserve">- Mục tiêu ứng dụng có thể là khóa chia sẻ trước cho kết nối máy chủ xác thực, mật khẩu xác thực/mã hóa SNMP, v.v. </w:t>
            </w:r>
          </w:p>
          <w:p w14:paraId="1FAAA787" w14:textId="77777777" w:rsidR="008405ED" w:rsidRPr="008405ED" w:rsidRDefault="008405ED" w:rsidP="008405ED">
            <w:r w:rsidRPr="008405ED">
              <w:t xml:space="preserve">- Khi mật khẩu được sử dụng để xác thực thực thể CNTT bên ngoài, tiêu chí bảo mật, &lt;Loại Tiêu chí Bảo mật Mật khẩu(1)&gt; hoặc &lt;Loại tiêu chí bảo mật mật khẩu(2)&gt; của FIA_SOS.1 phải được tuân thủ. </w:t>
            </w:r>
          </w:p>
          <w:p w14:paraId="70E9B371" w14:textId="77777777" w:rsidR="008405ED" w:rsidRPr="008405ED" w:rsidRDefault="008405ED" w:rsidP="008405ED">
            <w:r w:rsidRPr="008405ED">
              <w:t xml:space="preserve">TOE sẽ cung cấp một chức năng để giới hạn IP của các thiết bị đầu cuối quản lý có thể truy cập. </w:t>
            </w:r>
          </w:p>
          <w:p w14:paraId="5095E83E" w14:textId="77777777" w:rsidR="008405ED" w:rsidRPr="008405ED" w:rsidRDefault="008405ED" w:rsidP="008405ED">
            <w:r w:rsidRPr="008405ED">
              <w:t xml:space="preserve">- Địa chỉ IP của các thiết bị đầu cuối quản lý sẽ có thể được đăng ký, xóa hoặc đã thay đổi. </w:t>
            </w:r>
          </w:p>
          <w:p w14:paraId="21FB6579" w14:textId="77777777" w:rsidR="008405ED" w:rsidRPr="008405ED" w:rsidRDefault="008405ED" w:rsidP="008405ED">
            <w:r w:rsidRPr="008405ED">
              <w:t xml:space="preserve">- Các thiết bị đầu cuối quản lý có thể được truy cập bởi quản trị viên chỉ có quyền đọc thay vì cho mục đích quản lý (ví dụ: quản trị viên giám sát, v.v.) có thể được đăng ký và vận hành bổ sung. </w:t>
            </w:r>
          </w:p>
          <w:p w14:paraId="4470895B" w14:textId="77777777" w:rsidR="008405ED" w:rsidRPr="008405ED" w:rsidRDefault="008405ED" w:rsidP="008405ED">
            <w:r w:rsidRPr="008405ED">
              <w:t xml:space="preserve">- Mỗi lần chỉ có thể thêm một địa chỉ IP máy chủ duy nhất cho các thiết bị đầu cuối quản lý có thể truy cập. </w:t>
            </w:r>
          </w:p>
          <w:p w14:paraId="2C523CF4" w14:textId="77777777" w:rsidR="008405ED" w:rsidRPr="008405ED" w:rsidRDefault="008405ED" w:rsidP="008405ED">
            <w:r w:rsidRPr="008405ED">
              <w:t xml:space="preserve">- Phương pháp lựa chọn dải địa chỉ IP, chẳng hạn như 192.168.10.2~253 hoặc đăng ký bằng cách sử dụng 0.0.0.0, 192.168.10.*, bất kỳ, v.v. có nghĩa là toàn bộ dải mạng không được phép. o Khi cung cấp một chức năng yêu cầu mật khẩu để truy cập các thành phần bên trong của TOE hoặc các thực thể CNTT bên ngoài, TOE sẽ cung cấp chức năng thay đổi mật khẩu mặc định được sử dụng để truy cập các thành phần bên trong hoặc các thực thể CNTT bên ngoài. </w:t>
            </w:r>
          </w:p>
          <w:p w14:paraId="69F92EC3" w14:textId="77777777" w:rsidR="008405ED" w:rsidRPr="008405ED" w:rsidRDefault="008405ED" w:rsidP="008405ED">
            <w:r w:rsidRPr="008405ED">
              <w:t xml:space="preserve">- Ví dụ về mật khẩu mặc định bao gồm mật khẩu DBMS và mật khẩu máy chủ web/máy chủ WAS. </w:t>
            </w:r>
          </w:p>
          <w:p w14:paraId="1783CBAE" w14:textId="77777777" w:rsidR="008405ED" w:rsidRPr="008405ED" w:rsidRDefault="008405ED" w:rsidP="008405ED">
            <w:r w:rsidRPr="008405ED">
              <w:t xml:space="preserve">- Nếu TOE lưu trữ mật khẩu mặc định để truy cập DBMS, TOE sẽ cung cấp chức năng thay đổi mật khẩu mặc định. </w:t>
            </w:r>
          </w:p>
          <w:p w14:paraId="362987B6" w14:textId="77777777" w:rsidR="008405ED" w:rsidRPr="008405ED" w:rsidRDefault="008405ED" w:rsidP="008405ED">
            <w:r w:rsidRPr="008405ED">
              <w:t xml:space="preserve">- Ví dụ về thông tin xác thực bao gồm mật khẩu được sử dụng để xác thực TOE trong máy chủ SMTP. </w:t>
            </w:r>
          </w:p>
          <w:p w14:paraId="72481F1D" w14:textId="3945E75D" w:rsidR="008405ED" w:rsidRPr="008405ED" w:rsidRDefault="008405ED" w:rsidP="008405ED">
            <w:r w:rsidRPr="008405ED">
              <w:t xml:space="preserve">- Tùy thuộc vào việc các chức năng </w:t>
            </w:r>
            <w:r w:rsidR="00234798">
              <w:t xml:space="preserve">định danh và </w:t>
            </w:r>
            <w:r w:rsidR="005F284B">
              <w:t>xác thực</w:t>
            </w:r>
            <w:r w:rsidRPr="008405ED">
              <w:t xml:space="preserve"> bổ sung có được sử dụng đồng thời khi tạo mật khẩu hay không, các tiêu chí bảo mật, &lt;Loại tiêu chí bảo mật mật khẩu(1)&gt; hoặc &lt;Loại tiêu chí bảo mật mật khẩu(2)&gt; của FIA_SOS.1 sẽ được tuân thủ. </w:t>
            </w:r>
          </w:p>
          <w:p w14:paraId="53DE9F1C" w14:textId="77777777" w:rsidR="008405ED" w:rsidRPr="008405ED" w:rsidRDefault="008405ED" w:rsidP="008405ED">
            <w:r w:rsidRPr="008405ED">
              <w:t xml:space="preserve">- Nếu một tài khoản (ID) mặc định tồn tại trong TOE để truy cập DBMS/Máy chủ Web/Máy chủ WAS, chức năng thay đổi nó có thể được cung cấp. </w:t>
            </w:r>
          </w:p>
          <w:p w14:paraId="1E8ACD84" w14:textId="77777777" w:rsidR="008405ED" w:rsidRPr="008405ED" w:rsidRDefault="008405ED" w:rsidP="008405ED">
            <w:r w:rsidRPr="008405ED">
              <w:t>Nếu một thực thể CNTT bên ngoài tương tác với TOE yêu cầu thông tin xác thực để xác thực TOE, thì TOE sẽ cung cấp một chức năng để thiết lập thông tin xác thực cần thiết để được xác thực bởi thực thể CNTT bên ngoài.</w:t>
            </w:r>
          </w:p>
          <w:p w14:paraId="4DFAFA59" w14:textId="77777777" w:rsidR="008405ED" w:rsidRPr="008405ED" w:rsidRDefault="008405ED" w:rsidP="008405ED">
            <w:r w:rsidRPr="008405ED">
              <w:t xml:space="preserve">- Ví dụ về thông tin xác thực bao gồm mật khẩu được sử dụng để xác thực TOE trong máy chủ SMTP. </w:t>
            </w:r>
          </w:p>
          <w:p w14:paraId="3063076B" w14:textId="77777777" w:rsidR="008405ED" w:rsidRPr="008405ED" w:rsidRDefault="008405ED" w:rsidP="008405ED">
            <w:r w:rsidRPr="008405ED">
              <w:t xml:space="preserve">- Mật khẩu nên tuân thủ các tiêu chí bảo mật, &lt;Loại tiêu chí bảo mật mật khẩu (2)&gt; của FIA_SOS.1. </w:t>
            </w:r>
          </w:p>
          <w:p w14:paraId="62205A9A" w14:textId="77777777" w:rsidR="008405ED" w:rsidRPr="008405ED" w:rsidRDefault="008405ED" w:rsidP="008405ED">
            <w:r w:rsidRPr="008405ED">
              <w:t xml:space="preserve">• Tuy nhiên, ngay cả các ký tự có trong tiêu chí bảo mật mật khẩu cũng không được bao gồm các ký tự không được phép nhập bởi thực thể CNTT bên ngoài tương tác. </w:t>
            </w:r>
          </w:p>
          <w:p w14:paraId="0E40B1C5" w14:textId="77777777" w:rsidR="008405ED" w:rsidRPr="008405ED" w:rsidRDefault="008405ED" w:rsidP="008405ED">
            <w:r w:rsidRPr="008405ED">
              <w:t xml:space="preserve">TOE sẽ cung cấp giao diện chỉ cho phép quản trị viên được ủy quyền truy cập cài đặt TOE và những người khác không phải quản trị viên được ủy quyền sẽ không thể truy cập cài đặt TOE. </w:t>
            </w:r>
          </w:p>
          <w:p w14:paraId="62F094A7" w14:textId="77777777" w:rsidR="008405ED" w:rsidRPr="008405ED" w:rsidRDefault="008405ED" w:rsidP="008405ED">
            <w:r w:rsidRPr="008405ED">
              <w:t xml:space="preserve">- Access có nghĩa là các thao tác như đọc, thay đổi và xóa, v.v. </w:t>
            </w:r>
          </w:p>
          <w:p w14:paraId="4283AC73" w14:textId="77777777" w:rsidR="008405ED" w:rsidRPr="008405ED" w:rsidRDefault="008405ED" w:rsidP="008405ED">
            <w:r w:rsidRPr="008405ED">
              <w:t>Khi cung cấp chức năng sao lưu các cài đặt TOE ở dạng tệp bên ngoài, một chức năng mã hóa sẽ được cung cấp.</w:t>
            </w:r>
          </w:p>
          <w:p w14:paraId="507B9330" w14:textId="77777777" w:rsidR="008405ED" w:rsidRPr="008405ED" w:rsidRDefault="008405ED" w:rsidP="008405ED">
            <w:r w:rsidRPr="008405ED">
              <w:t xml:space="preserve">Đối với mã hóa, thuật toán mã hóa được sử dụng, bảo mật khóa mã hóa và phương thức lưu trữ khóa mã hóa phải đáp ứng yêu cầu 'bảo vệ khi lưu trữ khóa mã hóa' của lớp FCS và FPT_PST.1. </w:t>
            </w:r>
          </w:p>
          <w:p w14:paraId="2FCA895B" w14:textId="77777777" w:rsidR="008405ED" w:rsidRPr="008405ED" w:rsidRDefault="008405ED" w:rsidP="008405ED">
            <w:r w:rsidRPr="008405ED">
              <w:t xml:space="preserve">TOE sẽ cung cấp một chức năng để người quản trị kiểm tra nội dung và kết quả của việc xác minh tính toàn vẹn. </w:t>
            </w:r>
          </w:p>
          <w:p w14:paraId="080437A3" w14:textId="77777777" w:rsidR="008405ED" w:rsidRPr="008405ED" w:rsidRDefault="008405ED" w:rsidP="008405ED">
            <w:r w:rsidRPr="008405ED">
              <w:t xml:space="preserve">- Nội dung và kết quả xác minh tính toàn vẹn được xác nhận thông qua màn hình hiển thị, hồ sơ kiểm toán. </w:t>
            </w:r>
          </w:p>
          <w:p w14:paraId="24D717F2" w14:textId="77777777" w:rsidR="008405ED" w:rsidRPr="008405ED" w:rsidRDefault="008405ED" w:rsidP="008405ED">
            <w:r w:rsidRPr="008405ED">
              <w:t xml:space="preserve">TOE sẽ cung cấp chức năng để người dùng kiểm tra 'thông tin nhận dạng duy nhất của TOE'. </w:t>
            </w:r>
          </w:p>
          <w:p w14:paraId="6ABE6D70" w14:textId="77777777" w:rsidR="008405ED" w:rsidRPr="008405ED" w:rsidRDefault="008405ED" w:rsidP="008405ED">
            <w:r w:rsidRPr="008405ED">
              <w:t xml:space="preserve">- Thông tin nhận dạng TOE phải là duy nhất, người dùng có thể kiểm tra thông qua giao diện và không thể sửa đổi, thay đổi. Nó sẽ bao gồm những điều sau: </w:t>
            </w:r>
          </w:p>
          <w:p w14:paraId="26794951" w14:textId="77777777" w:rsidR="008405ED" w:rsidRPr="008405ED" w:rsidRDefault="008405ED" w:rsidP="008405ED">
            <w:r w:rsidRPr="008405ED">
              <w:t xml:space="preserve">• Tên TOE, phiên bản TOE, bản phát hành TOE hoặc số bản dựng </w:t>
            </w:r>
          </w:p>
          <w:p w14:paraId="15FE63EC" w14:textId="77777777" w:rsidR="008405ED" w:rsidRPr="008405ED" w:rsidRDefault="008405ED" w:rsidP="008405ED">
            <w:r w:rsidRPr="008405ED">
              <w:t>- Nếu TOE bao gồm nhiều th</w:t>
            </w:r>
            <w:r w:rsidRPr="008405ED">
              <w:rPr>
                <w:rFonts w:hint="eastAsia"/>
              </w:rPr>
              <w:t>à</w:t>
            </w:r>
            <w:r w:rsidRPr="008405ED">
              <w:t xml:space="preserve">nh phần được tách biệt về mặt vật lý, thông tin nhận dạng của mỗi thành phần phải là duy nhất, có thể được kiểm tra và không thể sửa đổi hoặc thay đổi bởi người dùng. Nó sẽ bao gồm những điều sau: </w:t>
            </w:r>
          </w:p>
          <w:p w14:paraId="5B4C10C0" w14:textId="77777777" w:rsidR="008405ED" w:rsidRPr="008405ED" w:rsidRDefault="008405ED" w:rsidP="008405ED">
            <w:r w:rsidRPr="008405ED">
              <w:t xml:space="preserve">• Tên và phiên bản của TOE bao gồm thành phần, tên thành phần, phiên bản thành phần và số bản phát hành hoặc bản dựng của thành phần </w:t>
            </w:r>
          </w:p>
          <w:p w14:paraId="102B828D" w14:textId="77777777" w:rsidR="008405ED" w:rsidRPr="008405ED" w:rsidRDefault="008405ED" w:rsidP="008405ED">
            <w:r w:rsidRPr="008405ED">
              <w:t xml:space="preserve">- Một hệ thống quản lý phiên bản sẽ được áp dụng để kiểm tra bản vá của TOE/các thành phần và liệu các chức năng có được cải thiện hay không. (ví dụ: Trong trường hợp cải tiến chức năng và bản vá, một hệ thống thay đổi phiên bản chính, phiên bản phụ, số phát hành và số bản dựng cho từng trường hợp được thiết lập để theo dõi lý do thay đổi TOE/thành phần với thông tin phiên bản) </w:t>
            </w:r>
          </w:p>
          <w:p w14:paraId="703C04CE" w14:textId="77777777" w:rsidR="008405ED" w:rsidRPr="008405ED" w:rsidRDefault="008405ED" w:rsidP="008405ED">
            <w:r w:rsidRPr="008405ED">
              <w:t xml:space="preserve">- Trong trường hợp thiết bị phần cứng, người dùng sẽ có thể xem thông tin nhận dạng duy nhất của phần sụn ngoài thông tin nhận dạng TOE thông qua giao diện TOE. </w:t>
            </w:r>
          </w:p>
          <w:p w14:paraId="49914BC5" w14:textId="77777777" w:rsidR="008405ED" w:rsidRPr="008405ED" w:rsidRDefault="008405ED" w:rsidP="008405ED">
            <w:r w:rsidRPr="008405ED">
              <w:t xml:space="preserve">Một lượng thời gian nhất định, là lượng thời gian tích lũy sau khi kết nối kích hoạt khóa phiên người dùng hoặc hết thời gian phiên, quản trị viên có thể sửa lượng thời gian tích lũy từ giá trị 10 phút trở xuống hoặc đặt theo tỷ lệ đến số lần xác thực thất bại. </w:t>
            </w:r>
          </w:p>
          <w:p w14:paraId="6614A4FF" w14:textId="77777777" w:rsidR="008405ED" w:rsidRPr="008405ED" w:rsidRDefault="008405ED" w:rsidP="008405ED">
            <w:r w:rsidRPr="008405ED">
              <w:t xml:space="preserve">Hồ sơ kiểm tra chỉ được truy vấn thông qua chức năng an toàn do TOE cung cấp. </w:t>
            </w:r>
          </w:p>
          <w:p w14:paraId="410AC213" w14:textId="77777777" w:rsidR="008405ED" w:rsidRPr="008405ED" w:rsidRDefault="008405ED" w:rsidP="008405ED">
            <w:r w:rsidRPr="008405ED">
              <w:t xml:space="preserve">Các lệnh giao diện người dùng (UI) và CLI có liên quan sẽ không được cung cấp để ngay cả quản trị viên được ủy quyền cũng không thể xóa hoặc thay đổi hồ sơ kiểm tra. </w:t>
            </w:r>
          </w:p>
          <w:p w14:paraId="54C41AE8" w14:textId="77777777" w:rsidR="008405ED" w:rsidRPr="008405ED" w:rsidRDefault="008405ED" w:rsidP="008405ED">
            <w:r w:rsidRPr="008405ED">
              <w:t xml:space="preserve">Ví dụ về các điều kiện để thông báo cho quản trị viên liên quan đến phản hồi mất hồ sơ kiểm toán như sau. </w:t>
            </w:r>
          </w:p>
          <w:p w14:paraId="0249257B" w14:textId="77777777" w:rsidR="008405ED" w:rsidRPr="008405ED" w:rsidRDefault="008405ED" w:rsidP="008405ED">
            <w:r w:rsidRPr="008405ED">
              <w:t xml:space="preserve">- 90% trở lên của dung lượng đĩa thiết lập, 100 MB trở lên, v.v. </w:t>
            </w:r>
          </w:p>
          <w:p w14:paraId="4B2F8213" w14:textId="77777777" w:rsidR="008405ED" w:rsidRPr="008405ED" w:rsidRDefault="008405ED" w:rsidP="008405ED">
            <w:r w:rsidRPr="008405ED">
              <w:t>TOE sẽ hạn chế chỉ cho phép quản trị viên được ủy quyền thực hiện các chức năng quản lý bảo mật có thể thiết lập và quản lý các quy tắc chặn và phát hiện lưu lượng truy cập web.</w:t>
            </w:r>
          </w:p>
          <w:p w14:paraId="789DFB0D" w14:textId="77777777" w:rsidR="008405ED" w:rsidRPr="008405ED" w:rsidRDefault="008405ED" w:rsidP="008405ED">
            <w:r w:rsidRPr="008405ED">
              <w:t xml:space="preserve">- Các chức năng quản lý bảo mật như sau. </w:t>
            </w:r>
          </w:p>
          <w:p w14:paraId="5FB524FF" w14:textId="77777777" w:rsidR="008405ED" w:rsidRPr="008405ED" w:rsidRDefault="008405ED" w:rsidP="008405ED">
            <w:r w:rsidRPr="008405ED">
              <w:t xml:space="preserve">• Khả năng thêm, xóa hoặc thay đổi các điều kiện hoặc quy tắc hoạt động cho các chức năng bảo mật phát hiện hoặc chặn lưu lượng truy cập web </w:t>
            </w:r>
          </w:p>
          <w:p w14:paraId="43592D78" w14:textId="77777777" w:rsidR="008405ED" w:rsidRPr="008405ED" w:rsidRDefault="008405ED" w:rsidP="008405ED">
            <w:r w:rsidRPr="008405ED">
              <w:t xml:space="preserve">• Cập nhật chữ ký (mẫu phát hiện) </w:t>
            </w:r>
          </w:p>
          <w:p w14:paraId="4F321E79" w14:textId="77777777" w:rsidR="008405ED" w:rsidRPr="008405ED" w:rsidRDefault="008405ED" w:rsidP="008405ED">
            <w:r w:rsidRPr="008405ED">
              <w:t xml:space="preserve">• Tạo chữ ký mới (mẫu phát hiện) </w:t>
            </w:r>
          </w:p>
          <w:p w14:paraId="50C7E58B" w14:textId="77777777" w:rsidR="008405ED" w:rsidRPr="008405ED" w:rsidRDefault="008405ED" w:rsidP="008405ED">
            <w:r w:rsidRPr="008405ED">
              <w:t xml:space="preserve">• Thay đổi ngưỡng tại đó chức năng chặn của TOE vận hành </w:t>
            </w:r>
          </w:p>
          <w:p w14:paraId="1FBDDA51" w14:textId="77777777" w:rsidR="008405ED" w:rsidRPr="008405ED" w:rsidRDefault="008405ED" w:rsidP="008405ED">
            <w:r w:rsidRPr="008405ED">
              <w:t xml:space="preserve">• Thay đổi thời gian thực hiện hành động chặn lưu lượng </w:t>
            </w:r>
          </w:p>
          <w:p w14:paraId="516D2094" w14:textId="77777777" w:rsidR="008405ED" w:rsidRPr="008405ED" w:rsidRDefault="008405ED" w:rsidP="008405ED">
            <w:r w:rsidRPr="008405ED">
              <w:t xml:space="preserve">• Thay đổi danh sách trắng và danh sách đen địa chỉ hoặc dải IP </w:t>
            </w:r>
          </w:p>
          <w:p w14:paraId="6287AEB9" w14:textId="77777777" w:rsidR="008405ED" w:rsidRPr="008405ED" w:rsidRDefault="008405ED" w:rsidP="008405ED">
            <w:r w:rsidRPr="008405ED">
              <w:t xml:space="preserve">• Chức năng thêm, xóa, thay đổi hành động được thực hiện bởi TOE theo điều kiện hoặc quy tắc </w:t>
            </w:r>
          </w:p>
          <w:p w14:paraId="0A46CAB3" w14:textId="77777777" w:rsidR="008405ED" w:rsidRPr="008405ED" w:rsidRDefault="008405ED" w:rsidP="008405ED">
            <w:r w:rsidRPr="008405ED">
              <w:t>- Chức năng xác minh cho đầu vào của quản trị viên các giá trị (hạn chế về ký tự không được chấp nhận, độ dài, v.v.) sẽ được cung cấp</w:t>
            </w:r>
          </w:p>
        </w:tc>
      </w:tr>
    </w:tbl>
    <w:p w14:paraId="5FD75CE4" w14:textId="1CE14994" w:rsidR="008405ED" w:rsidRPr="008405ED" w:rsidRDefault="00005D29" w:rsidP="008405ED">
      <w:r>
        <w:t>8</w:t>
      </w:r>
      <w:r w:rsidR="008405ED" w:rsidRPr="008405ED">
        <w:t>.1.5.5. FMT_PWD.1 Quản lý ID và mật khẩu (Mở rộng)</w:t>
      </w:r>
    </w:p>
    <w:tbl>
      <w:tblPr>
        <w:tblStyle w:val="TableGrid"/>
        <w:tblW w:w="0" w:type="auto"/>
        <w:tblLook w:val="04A0" w:firstRow="1" w:lastRow="0" w:firstColumn="1" w:lastColumn="0" w:noHBand="0" w:noVBand="1"/>
      </w:tblPr>
      <w:tblGrid>
        <w:gridCol w:w="2515"/>
        <w:gridCol w:w="6835"/>
      </w:tblGrid>
      <w:tr w:rsidR="008405ED" w:rsidRPr="008405ED" w14:paraId="477AA50E" w14:textId="77777777" w:rsidTr="006D3F83">
        <w:tc>
          <w:tcPr>
            <w:tcW w:w="2515" w:type="dxa"/>
          </w:tcPr>
          <w:p w14:paraId="64136D4B" w14:textId="77777777" w:rsidR="008405ED" w:rsidRPr="008405ED" w:rsidRDefault="008405ED" w:rsidP="008405ED">
            <w:r w:rsidRPr="008405ED">
              <w:t>Phân cấp</w:t>
            </w:r>
          </w:p>
        </w:tc>
        <w:tc>
          <w:tcPr>
            <w:tcW w:w="6835" w:type="dxa"/>
          </w:tcPr>
          <w:p w14:paraId="5854C79D" w14:textId="77777777" w:rsidR="008405ED" w:rsidRPr="008405ED" w:rsidRDefault="008405ED" w:rsidP="008405ED">
            <w:r w:rsidRPr="008405ED">
              <w:t xml:space="preserve">Không có thành phần nào khác. </w:t>
            </w:r>
          </w:p>
        </w:tc>
      </w:tr>
      <w:tr w:rsidR="008405ED" w:rsidRPr="008405ED" w14:paraId="67753211" w14:textId="77777777" w:rsidTr="006D3F83">
        <w:tc>
          <w:tcPr>
            <w:tcW w:w="2515" w:type="dxa"/>
          </w:tcPr>
          <w:p w14:paraId="471AEDD1" w14:textId="77777777" w:rsidR="008405ED" w:rsidRPr="008405ED" w:rsidRDefault="008405ED" w:rsidP="008405ED">
            <w:r w:rsidRPr="008405ED">
              <w:t>Các thành phần phụ thuộc</w:t>
            </w:r>
          </w:p>
        </w:tc>
        <w:tc>
          <w:tcPr>
            <w:tcW w:w="6835" w:type="dxa"/>
          </w:tcPr>
          <w:p w14:paraId="6F223BB2" w14:textId="77777777" w:rsidR="008405ED" w:rsidRPr="008405ED" w:rsidRDefault="008405ED" w:rsidP="008405ED">
            <w:r w:rsidRPr="008405ED">
              <w:t xml:space="preserve">FMT_SMF.1 Đặc tả chức năng quản lý </w:t>
            </w:r>
          </w:p>
          <w:p w14:paraId="0F591487" w14:textId="77777777" w:rsidR="008405ED" w:rsidRPr="008405ED" w:rsidRDefault="008405ED" w:rsidP="008405ED">
            <w:r w:rsidRPr="008405ED">
              <w:t xml:space="preserve">FMT_SMR.1 Vai trò bảo mật </w:t>
            </w:r>
          </w:p>
        </w:tc>
      </w:tr>
      <w:tr w:rsidR="008405ED" w:rsidRPr="008405ED" w14:paraId="1EF5D4B2" w14:textId="77777777" w:rsidTr="006D3F83">
        <w:tc>
          <w:tcPr>
            <w:tcW w:w="2515" w:type="dxa"/>
          </w:tcPr>
          <w:p w14:paraId="160EAAC4" w14:textId="77777777" w:rsidR="008405ED" w:rsidRPr="008405ED" w:rsidRDefault="008405ED" w:rsidP="008405ED">
            <w:r w:rsidRPr="008405ED">
              <w:t>FMT_PWD.1.1</w:t>
            </w:r>
          </w:p>
        </w:tc>
        <w:tc>
          <w:tcPr>
            <w:tcW w:w="6835" w:type="dxa"/>
          </w:tcPr>
          <w:p w14:paraId="4BB9ECF5" w14:textId="77777777" w:rsidR="008405ED" w:rsidRPr="008405ED" w:rsidRDefault="008405ED" w:rsidP="008405ED">
            <w:r w:rsidRPr="008405ED">
              <w:t xml:space="preserve">TSF phải hạn chế khả năng quản lý mật khẩu của [lựa chọn: </w:t>
            </w:r>
            <w:r w:rsidRPr="008405ED">
              <w:rPr>
                <w:i/>
                <w:iCs/>
              </w:rPr>
              <w:t>danh sách các chức năng</w:t>
            </w:r>
            <w:r w:rsidRPr="008405ED">
              <w:t xml:space="preserve">] đối với [quản trị viên được ủy quyền]. </w:t>
            </w:r>
          </w:p>
          <w:p w14:paraId="36C43EFB" w14:textId="77777777" w:rsidR="008405ED" w:rsidRPr="008405ED" w:rsidRDefault="008405ED" w:rsidP="008405ED">
            <w:r w:rsidRPr="008405ED">
              <w:t xml:space="preserve">1. [lựa chọn: </w:t>
            </w:r>
            <w:r w:rsidRPr="008405ED">
              <w:rPr>
                <w:i/>
                <w:iCs/>
              </w:rPr>
              <w:t>quy tắc kết hợp mật khẩu và/hoặc độ dài</w:t>
            </w:r>
            <w:r w:rsidRPr="008405ED">
              <w:t xml:space="preserve">] </w:t>
            </w:r>
          </w:p>
          <w:p w14:paraId="21B10411" w14:textId="77777777" w:rsidR="008405ED" w:rsidRPr="008405ED" w:rsidRDefault="008405ED" w:rsidP="008405ED">
            <w:r w:rsidRPr="008405ED">
              <w:t xml:space="preserve">2. [lựa chọn: </w:t>
            </w:r>
            <w:r w:rsidRPr="008405ED">
              <w:rPr>
                <w:i/>
                <w:iCs/>
              </w:rPr>
              <w:t>quản lý khác như quản lý các ký tự đặc biệt không sử dụng được cho mật khẩu, v.v</w:t>
            </w:r>
            <w:r w:rsidRPr="008405ED">
              <w:t xml:space="preserve">.] </w:t>
            </w:r>
          </w:p>
        </w:tc>
      </w:tr>
      <w:tr w:rsidR="008405ED" w:rsidRPr="008405ED" w14:paraId="316D2C5A" w14:textId="77777777" w:rsidTr="006D3F83">
        <w:tc>
          <w:tcPr>
            <w:tcW w:w="2515" w:type="dxa"/>
          </w:tcPr>
          <w:p w14:paraId="57ED864E" w14:textId="77777777" w:rsidR="008405ED" w:rsidRPr="008405ED" w:rsidRDefault="008405ED" w:rsidP="008405ED">
            <w:r w:rsidRPr="008405ED">
              <w:t>FMT_PWD.1.2</w:t>
            </w:r>
          </w:p>
        </w:tc>
        <w:tc>
          <w:tcPr>
            <w:tcW w:w="6835" w:type="dxa"/>
          </w:tcPr>
          <w:p w14:paraId="4E464FC7" w14:textId="77777777" w:rsidR="008405ED" w:rsidRPr="008405ED" w:rsidRDefault="008405ED" w:rsidP="008405ED">
            <w:r w:rsidRPr="008405ED">
              <w:t xml:space="preserve">TSF sẽ hạn chế khả năng quản lý ID của [lựa chọn: </w:t>
            </w:r>
            <w:r w:rsidRPr="008405ED">
              <w:rPr>
                <w:i/>
                <w:iCs/>
              </w:rPr>
              <w:t>danh sách các chức năng</w:t>
            </w:r>
            <w:r w:rsidRPr="008405ED">
              <w:t xml:space="preserve">] cho [quản trị viên được ủy quyền]. </w:t>
            </w:r>
          </w:p>
          <w:p w14:paraId="7A6F5F47" w14:textId="77777777" w:rsidR="008405ED" w:rsidRPr="008405ED" w:rsidRDefault="008405ED" w:rsidP="008405ED">
            <w:r w:rsidRPr="008405ED">
              <w:t xml:space="preserve">1. [lựa chọn: </w:t>
            </w:r>
            <w:r w:rsidRPr="008405ED">
              <w:rPr>
                <w:i/>
                <w:iCs/>
              </w:rPr>
              <w:t>quy tắc kết hợp ID và/hoặc độ dài</w:t>
            </w:r>
            <w:r w:rsidRPr="008405ED">
              <w:t xml:space="preserve">] </w:t>
            </w:r>
          </w:p>
          <w:p w14:paraId="1DA72CC4" w14:textId="77777777" w:rsidR="008405ED" w:rsidRPr="008405ED" w:rsidRDefault="008405ED" w:rsidP="008405ED">
            <w:r w:rsidRPr="008405ED">
              <w:t xml:space="preserve">2. [lựa chọn: </w:t>
            </w:r>
            <w:r w:rsidRPr="008405ED">
              <w:rPr>
                <w:i/>
                <w:iCs/>
              </w:rPr>
              <w:t>quản lý khác như quản lý các ký tự đặc biệt không sử dụng được cho ID, v.v</w:t>
            </w:r>
            <w:r w:rsidRPr="008405ED">
              <w:t xml:space="preserve">.] </w:t>
            </w:r>
          </w:p>
        </w:tc>
      </w:tr>
      <w:tr w:rsidR="008405ED" w:rsidRPr="008405ED" w14:paraId="5C3C854B" w14:textId="77777777" w:rsidTr="006D3F83">
        <w:tc>
          <w:tcPr>
            <w:tcW w:w="2515" w:type="dxa"/>
          </w:tcPr>
          <w:p w14:paraId="444B47AB" w14:textId="77777777" w:rsidR="008405ED" w:rsidRPr="008405ED" w:rsidRDefault="008405ED" w:rsidP="008405ED">
            <w:r w:rsidRPr="008405ED">
              <w:t>FMT_PWD.1.3</w:t>
            </w:r>
          </w:p>
        </w:tc>
        <w:tc>
          <w:tcPr>
            <w:tcW w:w="6835" w:type="dxa"/>
          </w:tcPr>
          <w:p w14:paraId="17095632" w14:textId="77777777" w:rsidR="008405ED" w:rsidRPr="008405ED" w:rsidRDefault="008405ED" w:rsidP="008405ED">
            <w:r w:rsidRPr="008405ED">
              <w:t>TSF sẽ cung cấp khả năng cho [lựa chọn</w:t>
            </w:r>
            <w:r w:rsidRPr="008405ED">
              <w:rPr>
                <w:i/>
                <w:iCs/>
              </w:rPr>
              <w:t>: thiết lập ID và mật khẩu khi cài đặt, đặt mật khẩu khi cài đặt, đổi ID và mật khẩu khi người được cấp quyền truy cập lần đầu, đổi mật khẩu khi người được cấp quyền truy cập lần đầu</w:t>
            </w:r>
            <w:r w:rsidRPr="008405ED">
              <w:t>].</w:t>
            </w:r>
          </w:p>
        </w:tc>
      </w:tr>
    </w:tbl>
    <w:p w14:paraId="18D272E1" w14:textId="77777777" w:rsidR="008405ED" w:rsidRPr="008405ED" w:rsidRDefault="008405ED" w:rsidP="008405ED"/>
    <w:tbl>
      <w:tblPr>
        <w:tblStyle w:val="TableGrid"/>
        <w:tblW w:w="0" w:type="auto"/>
        <w:tblLook w:val="04A0" w:firstRow="1" w:lastRow="0" w:firstColumn="1" w:lastColumn="0" w:noHBand="0" w:noVBand="1"/>
      </w:tblPr>
      <w:tblGrid>
        <w:gridCol w:w="9350"/>
      </w:tblGrid>
      <w:tr w:rsidR="008405ED" w:rsidRPr="008405ED" w14:paraId="201AED05" w14:textId="77777777" w:rsidTr="006D3F83">
        <w:tc>
          <w:tcPr>
            <w:tcW w:w="9350" w:type="dxa"/>
          </w:tcPr>
          <w:p w14:paraId="5C8DD30A" w14:textId="77777777" w:rsidR="008405ED" w:rsidRPr="008405ED" w:rsidRDefault="008405ED" w:rsidP="008405ED">
            <w:r w:rsidRPr="008405ED">
              <w:t>Lưu ý áp dụng</w:t>
            </w:r>
          </w:p>
          <w:p w14:paraId="47E61467" w14:textId="77777777" w:rsidR="008405ED" w:rsidRPr="008405ED" w:rsidRDefault="008405ED" w:rsidP="008405ED">
            <w:r w:rsidRPr="008405ED">
              <w:t>Tài khoản người dùng (ID) là một giá trị duy nhất và sẽ không được đăng ký trùng lặp.</w:t>
            </w:r>
          </w:p>
          <w:p w14:paraId="60A9913A" w14:textId="77777777" w:rsidR="008405ED" w:rsidRPr="008405ED" w:rsidRDefault="008405ED" w:rsidP="008405ED">
            <w:r w:rsidRPr="008405ED">
              <w:t>TOE sẽ cung cấp chức năng buộc thay đổi/tạo mật khẩu mặc định của quản trị viên trong lần truy cập ban đầu (truy cập quản lý, truy cập cục bộ) tới TOE.</w:t>
            </w:r>
          </w:p>
          <w:p w14:paraId="643547CB" w14:textId="77777777" w:rsidR="008405ED" w:rsidRPr="008405ED" w:rsidRDefault="008405ED" w:rsidP="008405ED">
            <w:r w:rsidRPr="008405ED">
              <w:t xml:space="preserve">- Nếu có mật khẩu mặc định, chức năng thay đổi mật khẩu mặc định sẽ được cung cấp trong lần truy cập ban đầu vào TOE, sau đó sẽ có thể quản lý và truy cập cục bộ vào TOE. </w:t>
            </w:r>
          </w:p>
          <w:p w14:paraId="6B101BE6" w14:textId="77777777" w:rsidR="008405ED" w:rsidRPr="008405ED" w:rsidRDefault="008405ED" w:rsidP="008405ED">
            <w:r w:rsidRPr="008405ED">
              <w:t xml:space="preserve">- Nếu không có mật khẩu mặc định, mật khẩu mới sẽ được tạo, sau đó có thể quản lý và truy cập cục bộ vào TOE. </w:t>
            </w:r>
          </w:p>
          <w:p w14:paraId="640B28A2" w14:textId="77777777" w:rsidR="008405ED" w:rsidRPr="008405ED" w:rsidRDefault="008405ED" w:rsidP="008405ED">
            <w:r w:rsidRPr="008405ED">
              <w:t xml:space="preserve">• Mật khẩu phải tuân thủ các tiêu chí bảo mật, &lt;Loại Tiêu chí Bảo mật Mật khẩu (1)&gt; hoặc &lt;Loại Tiêu chí Bảo mật Mật khẩu (2)&gt; của FIA_SOS.1. </w:t>
            </w:r>
          </w:p>
          <w:p w14:paraId="1B22C637" w14:textId="77777777" w:rsidR="008405ED" w:rsidRPr="008405ED" w:rsidRDefault="008405ED" w:rsidP="008405ED">
            <w:r w:rsidRPr="008405ED">
              <w:t>- Nếu không có tài khoản (ID) mặc định, một tài khoản (ID) mới sẽ được tạo, sau đó có thể quản lý và truy cập cục bộ vào TOE</w:t>
            </w:r>
          </w:p>
        </w:tc>
      </w:tr>
    </w:tbl>
    <w:p w14:paraId="4403A5C5" w14:textId="64C2275D" w:rsidR="008405ED" w:rsidRPr="008405ED" w:rsidRDefault="00005D29" w:rsidP="008405ED">
      <w:r>
        <w:t>8</w:t>
      </w:r>
      <w:r w:rsidR="008405ED" w:rsidRPr="008405ED">
        <w:t>.1.5.6. FMT_SMF.1 Đặc tả chức năng quản lý</w:t>
      </w:r>
    </w:p>
    <w:tbl>
      <w:tblPr>
        <w:tblStyle w:val="TableGrid"/>
        <w:tblW w:w="0" w:type="auto"/>
        <w:tblLook w:val="04A0" w:firstRow="1" w:lastRow="0" w:firstColumn="1" w:lastColumn="0" w:noHBand="0" w:noVBand="1"/>
      </w:tblPr>
      <w:tblGrid>
        <w:gridCol w:w="3055"/>
        <w:gridCol w:w="6295"/>
      </w:tblGrid>
      <w:tr w:rsidR="008405ED" w:rsidRPr="008405ED" w14:paraId="77051601" w14:textId="77777777" w:rsidTr="006D3F83">
        <w:tc>
          <w:tcPr>
            <w:tcW w:w="3055" w:type="dxa"/>
          </w:tcPr>
          <w:p w14:paraId="5AFB3EF2" w14:textId="77777777" w:rsidR="008405ED" w:rsidRPr="008405ED" w:rsidRDefault="008405ED" w:rsidP="008405ED">
            <w:r w:rsidRPr="008405ED">
              <w:t>Phân cấp</w:t>
            </w:r>
          </w:p>
        </w:tc>
        <w:tc>
          <w:tcPr>
            <w:tcW w:w="6295" w:type="dxa"/>
          </w:tcPr>
          <w:p w14:paraId="73AAB595" w14:textId="77777777" w:rsidR="008405ED" w:rsidRPr="008405ED" w:rsidRDefault="008405ED" w:rsidP="008405ED">
            <w:r w:rsidRPr="008405ED">
              <w:t xml:space="preserve">Không có thành phần nào khác </w:t>
            </w:r>
          </w:p>
        </w:tc>
      </w:tr>
      <w:tr w:rsidR="008405ED" w:rsidRPr="008405ED" w14:paraId="50B1BFF5" w14:textId="77777777" w:rsidTr="006D3F83">
        <w:tc>
          <w:tcPr>
            <w:tcW w:w="3055" w:type="dxa"/>
          </w:tcPr>
          <w:p w14:paraId="192A0E64" w14:textId="77777777" w:rsidR="008405ED" w:rsidRPr="008405ED" w:rsidRDefault="008405ED" w:rsidP="008405ED">
            <w:r w:rsidRPr="008405ED">
              <w:t>Phụ thuộc</w:t>
            </w:r>
          </w:p>
        </w:tc>
        <w:tc>
          <w:tcPr>
            <w:tcW w:w="6295" w:type="dxa"/>
          </w:tcPr>
          <w:p w14:paraId="7D76C6B3" w14:textId="77777777" w:rsidR="008405ED" w:rsidRPr="008405ED" w:rsidRDefault="008405ED" w:rsidP="008405ED">
            <w:r w:rsidRPr="008405ED">
              <w:t xml:space="preserve">Không phụ thuộc. </w:t>
            </w:r>
          </w:p>
        </w:tc>
      </w:tr>
      <w:tr w:rsidR="008405ED" w:rsidRPr="008405ED" w14:paraId="74B89A15" w14:textId="77777777" w:rsidTr="006D3F83">
        <w:tc>
          <w:tcPr>
            <w:tcW w:w="3055" w:type="dxa"/>
          </w:tcPr>
          <w:p w14:paraId="4E1DE874" w14:textId="77777777" w:rsidR="008405ED" w:rsidRPr="008405ED" w:rsidRDefault="008405ED" w:rsidP="008405ED">
            <w:r w:rsidRPr="008405ED">
              <w:t>FMT_SMF.1.1</w:t>
            </w:r>
          </w:p>
        </w:tc>
        <w:tc>
          <w:tcPr>
            <w:tcW w:w="6295" w:type="dxa"/>
          </w:tcPr>
          <w:p w14:paraId="6C6B8ACC" w14:textId="77777777" w:rsidR="008405ED" w:rsidRPr="008405ED" w:rsidRDefault="008405ED" w:rsidP="008405ED">
            <w:r w:rsidRPr="008405ED">
              <w:t xml:space="preserve">TSF phải có khả năng thực hiện các chức năng quản lý sau: [lựa chọn: </w:t>
            </w:r>
            <w:r w:rsidRPr="008405ED">
              <w:rPr>
                <w:i/>
                <w:iCs/>
              </w:rPr>
              <w:t>danh sách các chức năng quản lý được cung cấp bởi TSF</w:t>
            </w:r>
            <w:r w:rsidRPr="008405ED">
              <w:t>]</w:t>
            </w:r>
          </w:p>
        </w:tc>
      </w:tr>
    </w:tbl>
    <w:p w14:paraId="68FC2012" w14:textId="77777777" w:rsidR="008405ED" w:rsidRPr="008405ED" w:rsidRDefault="008405ED" w:rsidP="008405ED">
      <w:r w:rsidRPr="008405ED">
        <w:t>5.1.5.7. FMT_SMR.1 Vai trò bảo mật</w:t>
      </w:r>
    </w:p>
    <w:tbl>
      <w:tblPr>
        <w:tblStyle w:val="TableGrid"/>
        <w:tblW w:w="0" w:type="auto"/>
        <w:tblLook w:val="04A0" w:firstRow="1" w:lastRow="0" w:firstColumn="1" w:lastColumn="0" w:noHBand="0" w:noVBand="1"/>
      </w:tblPr>
      <w:tblGrid>
        <w:gridCol w:w="2605"/>
        <w:gridCol w:w="6745"/>
      </w:tblGrid>
      <w:tr w:rsidR="008405ED" w:rsidRPr="008405ED" w14:paraId="4F57FAF4" w14:textId="77777777" w:rsidTr="006D3F83">
        <w:tc>
          <w:tcPr>
            <w:tcW w:w="2605" w:type="dxa"/>
          </w:tcPr>
          <w:p w14:paraId="2B6749E7" w14:textId="77777777" w:rsidR="008405ED" w:rsidRPr="008405ED" w:rsidRDefault="008405ED" w:rsidP="008405ED">
            <w:r w:rsidRPr="008405ED">
              <w:t>Phân cấp</w:t>
            </w:r>
          </w:p>
        </w:tc>
        <w:tc>
          <w:tcPr>
            <w:tcW w:w="6745" w:type="dxa"/>
          </w:tcPr>
          <w:p w14:paraId="348AE3F5" w14:textId="77777777" w:rsidR="008405ED" w:rsidRPr="008405ED" w:rsidRDefault="008405ED" w:rsidP="008405ED">
            <w:r w:rsidRPr="008405ED">
              <w:t xml:space="preserve">Không có thành phần nào khác. </w:t>
            </w:r>
          </w:p>
        </w:tc>
      </w:tr>
      <w:tr w:rsidR="008405ED" w:rsidRPr="008405ED" w14:paraId="08C84006" w14:textId="77777777" w:rsidTr="006D3F83">
        <w:tc>
          <w:tcPr>
            <w:tcW w:w="2605" w:type="dxa"/>
          </w:tcPr>
          <w:p w14:paraId="7D435162" w14:textId="77777777" w:rsidR="008405ED" w:rsidRPr="008405ED" w:rsidRDefault="008405ED" w:rsidP="008405ED">
            <w:r w:rsidRPr="008405ED">
              <w:t>Các thành phần phụ thuộc</w:t>
            </w:r>
          </w:p>
        </w:tc>
        <w:tc>
          <w:tcPr>
            <w:tcW w:w="6745" w:type="dxa"/>
          </w:tcPr>
          <w:p w14:paraId="1A960847" w14:textId="77777777" w:rsidR="008405ED" w:rsidRPr="008405ED" w:rsidRDefault="008405ED" w:rsidP="008405ED">
            <w:r w:rsidRPr="008405ED">
              <w:t xml:space="preserve">FIA_UID.1 Định thời gian nhận dạng </w:t>
            </w:r>
          </w:p>
        </w:tc>
      </w:tr>
      <w:tr w:rsidR="008405ED" w:rsidRPr="008405ED" w14:paraId="765E81F9" w14:textId="77777777" w:rsidTr="006D3F83">
        <w:tc>
          <w:tcPr>
            <w:tcW w:w="2605" w:type="dxa"/>
          </w:tcPr>
          <w:p w14:paraId="054CCA73" w14:textId="77777777" w:rsidR="008405ED" w:rsidRPr="008405ED" w:rsidRDefault="008405ED" w:rsidP="008405ED">
            <w:r w:rsidRPr="008405ED">
              <w:t>FMT_SMR.1.1</w:t>
            </w:r>
          </w:p>
        </w:tc>
        <w:tc>
          <w:tcPr>
            <w:tcW w:w="6745" w:type="dxa"/>
          </w:tcPr>
          <w:p w14:paraId="6DFF4DF4" w14:textId="77777777" w:rsidR="008405ED" w:rsidRPr="008405ED" w:rsidRDefault="008405ED" w:rsidP="008405ED">
            <w:r w:rsidRPr="008405ED">
              <w:t xml:space="preserve">TSF sẽ duy trì các vai trò [lựa chọn: các vai trò được xác định có thẩm quyền]. </w:t>
            </w:r>
          </w:p>
        </w:tc>
      </w:tr>
      <w:tr w:rsidR="008405ED" w:rsidRPr="008405ED" w14:paraId="41017B2E" w14:textId="77777777" w:rsidTr="006D3F83">
        <w:tc>
          <w:tcPr>
            <w:tcW w:w="2605" w:type="dxa"/>
          </w:tcPr>
          <w:p w14:paraId="22AD22DF" w14:textId="77777777" w:rsidR="008405ED" w:rsidRPr="008405ED" w:rsidRDefault="008405ED" w:rsidP="008405ED">
            <w:r w:rsidRPr="008405ED">
              <w:t>FMT_SMR.1.2</w:t>
            </w:r>
          </w:p>
        </w:tc>
        <w:tc>
          <w:tcPr>
            <w:tcW w:w="6745" w:type="dxa"/>
          </w:tcPr>
          <w:p w14:paraId="671F90C3" w14:textId="77777777" w:rsidR="008405ED" w:rsidRPr="008405ED" w:rsidRDefault="008405ED" w:rsidP="008405ED">
            <w:r w:rsidRPr="008405ED">
              <w:t>TSF sẽ có thể liên kết người dùng và vai trò của họ được xác định trong FMT_SMR.1.1.</w:t>
            </w:r>
          </w:p>
        </w:tc>
      </w:tr>
    </w:tbl>
    <w:p w14:paraId="70DF7497" w14:textId="33E686C5" w:rsidR="008405ED" w:rsidRPr="008405ED" w:rsidRDefault="008405ED" w:rsidP="00005D29">
      <w:pPr>
        <w:pStyle w:val="A3"/>
      </w:pPr>
      <w:bookmarkStart w:id="44" w:name="_Toc137475291"/>
      <w:r w:rsidRPr="008405ED">
        <w:t>Bảo vệ TSF (FPT)</w:t>
      </w:r>
      <w:bookmarkEnd w:id="44"/>
      <w:r w:rsidRPr="008405ED">
        <w:t xml:space="preserve"> </w:t>
      </w:r>
    </w:p>
    <w:p w14:paraId="4788BFBD" w14:textId="1DB05FE9" w:rsidR="008405ED" w:rsidRPr="008405ED" w:rsidRDefault="00005D29" w:rsidP="008405ED">
      <w:r>
        <w:t>8</w:t>
      </w:r>
      <w:r w:rsidR="008405ED" w:rsidRPr="008405ED">
        <w:t>.1.6.1. FPT_PST.1 Bảo vệ cơ bản dữ liệu TSF được lưu trữ (Mở rộng)</w:t>
      </w:r>
    </w:p>
    <w:tbl>
      <w:tblPr>
        <w:tblStyle w:val="TableGrid"/>
        <w:tblW w:w="0" w:type="auto"/>
        <w:tblLook w:val="04A0" w:firstRow="1" w:lastRow="0" w:firstColumn="1" w:lastColumn="0" w:noHBand="0" w:noVBand="1"/>
      </w:tblPr>
      <w:tblGrid>
        <w:gridCol w:w="2515"/>
        <w:gridCol w:w="6835"/>
      </w:tblGrid>
      <w:tr w:rsidR="008405ED" w:rsidRPr="008405ED" w14:paraId="4AFF8E7F" w14:textId="77777777" w:rsidTr="006D3F83">
        <w:tc>
          <w:tcPr>
            <w:tcW w:w="2515" w:type="dxa"/>
          </w:tcPr>
          <w:p w14:paraId="64308B4D" w14:textId="77777777" w:rsidR="008405ED" w:rsidRPr="008405ED" w:rsidRDefault="008405ED" w:rsidP="008405ED">
            <w:r w:rsidRPr="008405ED">
              <w:t>Phân cấp</w:t>
            </w:r>
          </w:p>
        </w:tc>
        <w:tc>
          <w:tcPr>
            <w:tcW w:w="6835" w:type="dxa"/>
          </w:tcPr>
          <w:p w14:paraId="355CFA6A" w14:textId="77777777" w:rsidR="008405ED" w:rsidRPr="008405ED" w:rsidRDefault="008405ED" w:rsidP="008405ED">
            <w:r w:rsidRPr="008405ED">
              <w:t xml:space="preserve">Không có thành phần nào khác. </w:t>
            </w:r>
          </w:p>
        </w:tc>
      </w:tr>
      <w:tr w:rsidR="008405ED" w:rsidRPr="008405ED" w14:paraId="7A542BBE" w14:textId="77777777" w:rsidTr="006D3F83">
        <w:tc>
          <w:tcPr>
            <w:tcW w:w="2515" w:type="dxa"/>
          </w:tcPr>
          <w:p w14:paraId="490A7DBF" w14:textId="77777777" w:rsidR="008405ED" w:rsidRPr="008405ED" w:rsidRDefault="008405ED" w:rsidP="008405ED">
            <w:r w:rsidRPr="008405ED">
              <w:t>Phụ thuộc</w:t>
            </w:r>
          </w:p>
        </w:tc>
        <w:tc>
          <w:tcPr>
            <w:tcW w:w="6835" w:type="dxa"/>
          </w:tcPr>
          <w:p w14:paraId="3286D989" w14:textId="77777777" w:rsidR="008405ED" w:rsidRPr="008405ED" w:rsidRDefault="008405ED" w:rsidP="008405ED">
            <w:r w:rsidRPr="008405ED">
              <w:t xml:space="preserve">Không có phụ thuộc. </w:t>
            </w:r>
          </w:p>
        </w:tc>
      </w:tr>
      <w:tr w:rsidR="008405ED" w:rsidRPr="008405ED" w14:paraId="78D99F1D" w14:textId="77777777" w:rsidTr="006D3F83">
        <w:tc>
          <w:tcPr>
            <w:tcW w:w="2515" w:type="dxa"/>
          </w:tcPr>
          <w:p w14:paraId="0A1F0319" w14:textId="77777777" w:rsidR="008405ED" w:rsidRPr="008405ED" w:rsidRDefault="008405ED" w:rsidP="008405ED">
            <w:r w:rsidRPr="008405ED">
              <w:t>FPT_PST.1.1</w:t>
            </w:r>
          </w:p>
        </w:tc>
        <w:tc>
          <w:tcPr>
            <w:tcW w:w="6835" w:type="dxa"/>
          </w:tcPr>
          <w:p w14:paraId="62C69F49" w14:textId="77777777" w:rsidR="008405ED" w:rsidRPr="008405ED" w:rsidRDefault="008405ED" w:rsidP="008405ED">
            <w:r w:rsidRPr="008405ED">
              <w:t xml:space="preserve">TSF phải bảo vệ [lựa chọn: </w:t>
            </w:r>
            <w:r w:rsidRPr="008405ED">
              <w:rPr>
                <w:i/>
                <w:iCs/>
              </w:rPr>
              <w:t>dữ liệu TSF</w:t>
            </w:r>
            <w:r w:rsidRPr="008405ED">
              <w:t xml:space="preserve">] được lưu trữ trong các thùng chứa do TSF kiểm soát khỏi việc </w:t>
            </w:r>
            <w:r w:rsidRPr="008405ED">
              <w:rPr>
                <w:i/>
                <w:iCs/>
              </w:rPr>
              <w:t>tiết lộ, sửa đổi trái phép</w:t>
            </w:r>
          </w:p>
        </w:tc>
      </w:tr>
    </w:tbl>
    <w:p w14:paraId="4FBA1571" w14:textId="77777777" w:rsidR="008405ED" w:rsidRPr="008405ED" w:rsidRDefault="008405ED" w:rsidP="008405ED"/>
    <w:p w14:paraId="30D57E46" w14:textId="77777777" w:rsidR="008405ED" w:rsidRPr="008405ED" w:rsidRDefault="008405ED" w:rsidP="008405ED"/>
    <w:tbl>
      <w:tblPr>
        <w:tblStyle w:val="TableGrid"/>
        <w:tblW w:w="0" w:type="auto"/>
        <w:tblLook w:val="04A0" w:firstRow="1" w:lastRow="0" w:firstColumn="1" w:lastColumn="0" w:noHBand="0" w:noVBand="1"/>
      </w:tblPr>
      <w:tblGrid>
        <w:gridCol w:w="9350"/>
      </w:tblGrid>
      <w:tr w:rsidR="008405ED" w:rsidRPr="008405ED" w14:paraId="5017FF0D" w14:textId="77777777" w:rsidTr="006D3F83">
        <w:tc>
          <w:tcPr>
            <w:tcW w:w="9350" w:type="dxa"/>
          </w:tcPr>
          <w:p w14:paraId="0959FE54" w14:textId="77777777" w:rsidR="008405ED" w:rsidRPr="008405ED" w:rsidRDefault="008405ED" w:rsidP="008405ED">
            <w:r w:rsidRPr="008405ED">
              <w:t>Lưu ý áp dụng</w:t>
            </w:r>
          </w:p>
          <w:p w14:paraId="5C7E8726" w14:textId="77777777" w:rsidR="008405ED" w:rsidRPr="008405ED" w:rsidRDefault="008405ED" w:rsidP="008405ED">
            <w:r w:rsidRPr="008405ED">
              <w:t xml:space="preserve">1. Bảo vệ khi lưu trữ dữ liệu TSF (thông tin quan trọng) </w:t>
            </w:r>
          </w:p>
          <w:p w14:paraId="7D13A434" w14:textId="77777777" w:rsidR="008405ED" w:rsidRPr="008405ED" w:rsidRDefault="008405ED" w:rsidP="008405ED">
            <w:r w:rsidRPr="008405ED">
              <w:t>TOE sẽ lưu trữ thông tin quan trọng theo cách an toàn khi lưu trữ bên trong TOE.</w:t>
            </w:r>
          </w:p>
          <w:p w14:paraId="758F5234" w14:textId="5B064594" w:rsidR="008405ED" w:rsidRPr="008405ED" w:rsidRDefault="008405ED" w:rsidP="008405ED">
            <w:r w:rsidRPr="008405ED">
              <w:t xml:space="preserve">- Ít nhất khi TOE lưu trữ các thông tin quan trọng sau đây, nó sẽ được mã hóa và lưu trữ. • Mật khẩu được TOE sử dụng để </w:t>
            </w:r>
            <w:r w:rsidR="00234798">
              <w:t xml:space="preserve">định danh và </w:t>
            </w:r>
            <w:r w:rsidR="005F284B">
              <w:t>xác thực</w:t>
            </w:r>
            <w:r w:rsidRPr="008405ED">
              <w:t xml:space="preserve"> người dùng </w:t>
            </w:r>
          </w:p>
          <w:p w14:paraId="165183B6" w14:textId="40A782BE" w:rsidR="008405ED" w:rsidRPr="008405ED" w:rsidRDefault="008405ED" w:rsidP="008405ED">
            <w:r w:rsidRPr="008405ED">
              <w:t xml:space="preserve">• Thông tin xác thực được TOE sử dụng để </w:t>
            </w:r>
            <w:r w:rsidR="00234798">
              <w:t xml:space="preserve">định danh và </w:t>
            </w:r>
            <w:r w:rsidR="005F284B">
              <w:t>xác thực</w:t>
            </w:r>
            <w:r w:rsidRPr="008405ED">
              <w:t xml:space="preserve"> bổ sung </w:t>
            </w:r>
          </w:p>
          <w:p w14:paraId="5036A978" w14:textId="77777777" w:rsidR="008405ED" w:rsidRPr="008405ED" w:rsidRDefault="008405ED" w:rsidP="008405ED">
            <w:r w:rsidRPr="008405ED">
              <w:t>• Khóa mã hóa dữ liệu (DEK)</w:t>
            </w:r>
          </w:p>
          <w:p w14:paraId="5C103DF4" w14:textId="77777777" w:rsidR="008405ED" w:rsidRPr="008405ED" w:rsidRDefault="008405ED" w:rsidP="008405ED">
            <w:r w:rsidRPr="008405ED">
              <w:t xml:space="preserve">- Khóa mã hóa dữ liệu (DEK) sẽ được mã hóa và lưu trữ bằng khóa mã hóa chính (KEK) </w:t>
            </w:r>
          </w:p>
          <w:p w14:paraId="76259FEA" w14:textId="77777777" w:rsidR="008405ED" w:rsidRPr="008405ED" w:rsidRDefault="008405ED" w:rsidP="008405ED">
            <w:r w:rsidRPr="008405ED">
              <w:t xml:space="preserve">- Các yêu cầu liên quan đến việc tạo và lưu trữ khóa mã hóa khóa (KEK) phải đáp ứng yêu cầu 'bảo vệ khi lưu trữ khóa mã hóa' của FCS_CKM.1(1), FCS_CKM.1(2) và FPT_PST.1. </w:t>
            </w:r>
          </w:p>
          <w:p w14:paraId="1C74D1E4" w14:textId="77777777" w:rsidR="008405ED" w:rsidRPr="008405ED" w:rsidRDefault="008405ED" w:rsidP="008405ED">
            <w:r w:rsidRPr="008405ED">
              <w:t xml:space="preserve">- Khi TOE lưu trữ các thông tin sau, nó phải được lưu trữ bằng cách sử dụng mã hóa, kiểm soát truy cập, v.v. </w:t>
            </w:r>
          </w:p>
          <w:p w14:paraId="48A4D14C" w14:textId="77777777" w:rsidR="008405ED" w:rsidRPr="008405ED" w:rsidRDefault="008405ED" w:rsidP="008405ED">
            <w:r w:rsidRPr="008405ED">
              <w:t xml:space="preserve">• Thông tin được sử dụng để xác thực lẫn nhau khi TOE và các thực thể CNTT bên ngoài tương tác </w:t>
            </w:r>
          </w:p>
          <w:p w14:paraId="75FE36A9" w14:textId="77777777" w:rsidR="008405ED" w:rsidRPr="008405ED" w:rsidRDefault="008405ED" w:rsidP="008405ED">
            <w:r w:rsidRPr="008405ED">
              <w:t xml:space="preserve">• Cần có mật khẩu quản trị viên của máy chủ DBMS/máy chủ web/máy chủ WAS cho TOE để truy cập DBMS/máy chủ web/máy chủ WAS tồn tại bên trong hoặc bên ngoài TOE. </w:t>
            </w:r>
          </w:p>
          <w:p w14:paraId="3483DA5F" w14:textId="77777777" w:rsidR="008405ED" w:rsidRPr="008405ED" w:rsidRDefault="008405ED" w:rsidP="008405ED">
            <w:r w:rsidRPr="008405ED">
              <w:t xml:space="preserve">• Khóa mã hóa (khóa chia sẻ trước, khóa đối xứng, khóa riêng) </w:t>
            </w:r>
          </w:p>
          <w:p w14:paraId="415D346C" w14:textId="0A0C52BE" w:rsidR="008405ED" w:rsidRPr="008405ED" w:rsidRDefault="008405ED" w:rsidP="008405ED">
            <w:r w:rsidRPr="008405ED">
              <w:t xml:space="preserve">- Mật khẩu người dùng được TOE sử dụng để </w:t>
            </w:r>
            <w:r w:rsidR="00234798">
              <w:t xml:space="preserve">định danh và </w:t>
            </w:r>
            <w:r w:rsidR="005F284B">
              <w:t>xác thực</w:t>
            </w:r>
            <w:r w:rsidRPr="008405ED">
              <w:t xml:space="preserve"> người dùng sẽ được lưu trữ bằng cách sử dụng mã hóa một chiều (băm) để ngăn chặn việc giải mã. </w:t>
            </w:r>
          </w:p>
          <w:p w14:paraId="2FB0D8C5" w14:textId="77777777" w:rsidR="008405ED" w:rsidRPr="008405ED" w:rsidRDefault="008405ED" w:rsidP="008405ED">
            <w:r w:rsidRPr="008405ED">
              <w:t xml:space="preserve">• Khi thực hiện mã hóa một chiều, cần thêm và áp dụng một giá trị được tạo ngẫu nhiên gọi là muối vào mật khẩu. </w:t>
            </w:r>
          </w:p>
          <w:p w14:paraId="2E78C69F" w14:textId="77777777" w:rsidR="008405ED" w:rsidRPr="008405ED" w:rsidRDefault="008405ED" w:rsidP="008405ED">
            <w:r w:rsidRPr="008405ED">
              <w:t xml:space="preserve">• Giá trị muối không cần bảo mật. Nó sẽ được tạo bằng cách sử dụng bộ tạo bit ngẫu nhiên và kích thước phải ít nhất là 48 bit. </w:t>
            </w:r>
          </w:p>
          <w:p w14:paraId="6A689F6B" w14:textId="77777777" w:rsidR="008405ED" w:rsidRPr="008405ED" w:rsidRDefault="008405ED" w:rsidP="008405ED">
            <w:r w:rsidRPr="008405ED">
              <w:t xml:space="preserve">• Số lần lặp phải được áp dụng càng lớn càng tốt (ít nhất 1000 lần). </w:t>
            </w:r>
          </w:p>
          <w:p w14:paraId="4AB8CE05" w14:textId="77777777" w:rsidR="008405ED" w:rsidRPr="008405ED" w:rsidRDefault="008405ED" w:rsidP="008405ED">
            <w:r w:rsidRPr="008405ED">
              <w:t xml:space="preserve">- Mật khẩu quản trị viên của máy chủ DBMS/máy chủ Web/máy chủ WAS, v.v. cần thiết cho hoạt động của TOE có thể được lưu trữ sau khi được mã hóa bằng cách áp dụng thuật toán mã hóa khóa công khai/khóa đối xứng. </w:t>
            </w:r>
          </w:p>
          <w:p w14:paraId="2EC48337" w14:textId="77777777" w:rsidR="008405ED" w:rsidRPr="008405ED" w:rsidRDefault="008405ED" w:rsidP="008405ED">
            <w:r w:rsidRPr="008405ED">
              <w:t xml:space="preserve">- Khóa mã hóa có nghĩa là khóa chia sẻ trước, khóa đối xứng, khóa riêng, v.v. và bao gồm tất cả các khóa được sử dụng để truy cập quản lý TOE/truy cập cục bộ và cài đặt tương tác giữa các thành phần TOE. </w:t>
            </w:r>
          </w:p>
          <w:p w14:paraId="43EA8FF3" w14:textId="77777777" w:rsidR="008405ED" w:rsidRPr="008405ED" w:rsidRDefault="008405ED" w:rsidP="008405ED">
            <w:r w:rsidRPr="008405ED">
              <w:t xml:space="preserve">- Mật khẩu và khóa mã hóa có trong thông tin quan trọng tối thiểu sẽ được mã hóa sẽ không được lưu trữ trong TOE bằng cách mã hóa cứng. </w:t>
            </w:r>
          </w:p>
          <w:p w14:paraId="18A1353F" w14:textId="77777777" w:rsidR="008405ED" w:rsidRPr="008405ED" w:rsidRDefault="008405ED" w:rsidP="008405ED">
            <w:r w:rsidRPr="008405ED">
              <w:t>- Thuật toán mật mã sử dụng, độ bảo mật khóa mật mã và phương thức lưu trữ khóa mật mã phải đáp ứng yêu cầu “bảo vệ khi lưu trữ khóa mật mã” của lớp FCS và FPT_PST.1.</w:t>
            </w:r>
          </w:p>
          <w:p w14:paraId="7B846ECD" w14:textId="77777777" w:rsidR="008405ED" w:rsidRPr="008405ED" w:rsidRDefault="008405ED" w:rsidP="008405ED">
            <w:r w:rsidRPr="008405ED">
              <w:t>2. Bảo vệ khi lưu trữ dữ liệu TSF (cài đặt, bản ghi kiểm toán)</w:t>
            </w:r>
          </w:p>
          <w:p w14:paraId="229BA22A" w14:textId="77777777" w:rsidR="008405ED" w:rsidRPr="008405ED" w:rsidRDefault="008405ED" w:rsidP="008405ED">
            <w:r w:rsidRPr="008405ED">
              <w:t xml:space="preserve">TOE sẽ cung cấp chức năng để bảo vệ các giá trị cài đặt TOE được lưu trữ (chính sách bảo mật, tham số cài đặt môi trường, v.v.) để chỉ quản trị viên được ủy quyền mới có thể truy cập. </w:t>
            </w:r>
          </w:p>
          <w:p w14:paraId="47A8EA1E" w14:textId="77777777" w:rsidR="008405ED" w:rsidRPr="008405ED" w:rsidRDefault="008405ED" w:rsidP="008405ED">
            <w:r w:rsidRPr="008405ED">
              <w:t xml:space="preserve">- Đối với TOE kiểu thiết bị phần cứng, cài đặt TOE được lưu trữ bên trong sẽ được bảo vệ và đối với TOE kiểu phần mềm, cài đặt TOE được lưu trữ trong cửa hàng do TOE kiểm soát sau khi cài đặt. </w:t>
            </w:r>
          </w:p>
          <w:p w14:paraId="362A57F7" w14:textId="77777777" w:rsidR="008405ED" w:rsidRPr="008405ED" w:rsidRDefault="008405ED" w:rsidP="008405ED">
            <w:r w:rsidRPr="008405ED">
              <w:t xml:space="preserve">- TOE sẽ cung cấp giao diện chỉ cho phép quản trị viên được ủy quyền truy cập cài đặt TOE và những người khác không phải quản trị viên được ủy quyền sẽ không thể truy cập cài đặt TOE </w:t>
            </w:r>
          </w:p>
          <w:p w14:paraId="117D7B1F" w14:textId="77777777" w:rsidR="008405ED" w:rsidRPr="008405ED" w:rsidRDefault="008405ED" w:rsidP="008405ED">
            <w:r w:rsidRPr="008405ED">
              <w:t xml:space="preserve">• Truy cập có nghĩa là các thao tác như đọc, thay đổi, xóa, v.v. </w:t>
            </w:r>
          </w:p>
          <w:p w14:paraId="15E90651" w14:textId="77777777" w:rsidR="008405ED" w:rsidRPr="008405ED" w:rsidRDefault="008405ED" w:rsidP="008405ED">
            <w:r w:rsidRPr="008405ED">
              <w:t xml:space="preserve">- Khi cung cấp chức năng để sao lưu cài đặt TOE ở dạng tệp bên ngoài, chức năng mã hóa sẽ được cung cấp. </w:t>
            </w:r>
          </w:p>
          <w:p w14:paraId="27A411CA" w14:textId="77777777" w:rsidR="008405ED" w:rsidRPr="008405ED" w:rsidRDefault="008405ED" w:rsidP="008405ED">
            <w:r w:rsidRPr="008405ED">
              <w:t xml:space="preserve">- Trong quá trình mã hóa, thuật toán mã hóa được sử dụng, độ an toàn của khóa mã hóa và phương thức lưu trữ khóa mã hóa phải đáp ứng yêu cầu 'bảo vệ khi lưu trữ khóa mã hóa' của lớp FCS và FPT_PST.1. </w:t>
            </w:r>
          </w:p>
          <w:p w14:paraId="5C4B4D58" w14:textId="7DB9FD7B" w:rsidR="008405ED" w:rsidRPr="008405ED" w:rsidRDefault="008405ED" w:rsidP="008405ED">
            <w:r w:rsidRPr="008405ED">
              <w:t>Nếu WAS</w:t>
            </w:r>
            <w:r w:rsidR="00234798">
              <w:t xml:space="preserve"> </w:t>
            </w:r>
            <w:r w:rsidRPr="008405ED">
              <w:t xml:space="preserve">(Tomcat, Jesus, v.v.) được bao gồm trong gói TOE, TOE sẽ thực hiện không bao gồm thông tin quan trọng trong nhật ký WAS. </w:t>
            </w:r>
          </w:p>
          <w:p w14:paraId="4FE31670" w14:textId="77777777" w:rsidR="008405ED" w:rsidRPr="008405ED" w:rsidRDefault="008405ED" w:rsidP="008405ED">
            <w:r w:rsidRPr="008405ED">
              <w:t xml:space="preserve">- Thông tin quan trọng như mật khẩu và khóa mã hóa không được để ở dạng văn bản thuần túy trong nhật ký WAS. </w:t>
            </w:r>
          </w:p>
          <w:p w14:paraId="55E0AEFD" w14:textId="77777777" w:rsidR="008405ED" w:rsidRPr="008405ED" w:rsidRDefault="008405ED" w:rsidP="008405ED">
            <w:r w:rsidRPr="008405ED">
              <w:t xml:space="preserve">TOE có thể mã hóa và lưu trữ hồ sơ kiểm tra một cách an toàn khi chúng được lưu trữ bên trong TOE. </w:t>
            </w:r>
          </w:p>
          <w:p w14:paraId="27A5F3C2" w14:textId="77777777" w:rsidR="008405ED" w:rsidRPr="008405ED" w:rsidRDefault="008405ED" w:rsidP="008405ED">
            <w:r w:rsidRPr="008405ED">
              <w:t xml:space="preserve">- Thuật toán mật mã sử dụng, độ bảo mật khóa mật mã và phương thức lưu trữ khóa mật mã phải đáp ứng yêu cầu “bảo vệ khi lưu trữ khóa mật mã” của lớp FCS và FPT_PST.1. 3. Bảo vệ khi lưu trữ khóa mật mã </w:t>
            </w:r>
          </w:p>
          <w:p w14:paraId="248516C5" w14:textId="77777777" w:rsidR="008405ED" w:rsidRPr="008405ED" w:rsidRDefault="008405ED" w:rsidP="008405ED">
            <w:r w:rsidRPr="008405ED">
              <w:t xml:space="preserve">TOE sẽ lưu trữ khóa mật mã một cách an toàn. </w:t>
            </w:r>
          </w:p>
          <w:p w14:paraId="20C74D5F" w14:textId="77777777" w:rsidR="008405ED" w:rsidRPr="008405ED" w:rsidRDefault="008405ED" w:rsidP="008405ED">
            <w:r w:rsidRPr="008405ED">
              <w:t xml:space="preserve">- Khóa mã hóa dữ liệu (DEK) có thể được lưu trữ bằng cách sử dụng khóa mã hóa khóa (KEK). </w:t>
            </w:r>
          </w:p>
          <w:p w14:paraId="18F00C22" w14:textId="77777777" w:rsidR="008405ED" w:rsidRPr="008405ED" w:rsidRDefault="008405ED" w:rsidP="008405ED">
            <w:r w:rsidRPr="008405ED">
              <w:t xml:space="preserve">- Khóa mã hóa khóa (KEK) có thể được tạo qua nhiều giai đoạn của chuỗi khóa, trong đó khóa mã hóa khóa cuối cùng (KEK) có thể được mã hóa và lưu trữ bằng khóa mã hóa khóa (KEK) của giai đoạn trước. </w:t>
            </w:r>
          </w:p>
          <w:p w14:paraId="4C0E26EE" w14:textId="77777777" w:rsidR="008405ED" w:rsidRPr="008405ED" w:rsidRDefault="008405ED" w:rsidP="008405ED">
            <w:r w:rsidRPr="008405ED">
              <w:t xml:space="preserve">- Không thể lưu trữ khóa mã hóa khóa (KEK) ngoại trừ khóa mã hóa khóa cuối cùng (KEK) trong chuỗi khóa. </w:t>
            </w:r>
          </w:p>
          <w:p w14:paraId="55F8433D" w14:textId="77777777" w:rsidR="008405ED" w:rsidRPr="008405ED" w:rsidRDefault="008405ED" w:rsidP="008405ED">
            <w:r w:rsidRPr="008405ED">
              <w:t xml:space="preserve">- Khi khóa mật mã được lưu trữ bên ngoài TOE, nên sử dụng phương tiện lưu trữ đã được xác minh về độ an toàn như thẻ thông minh, USB bảo mật và mã thông báo bảo mật (HSM). </w:t>
            </w:r>
          </w:p>
          <w:p w14:paraId="30385FA4" w14:textId="77777777" w:rsidR="008405ED" w:rsidRPr="008405ED" w:rsidRDefault="008405ED" w:rsidP="008405ED">
            <w:r w:rsidRPr="008405ED">
              <w:t>• Nên sử dụng sản phẩm đã nhận được báo cáo kiểm tra chức năng bảo mật hoặc chứng chỉ CC trong nước/nước ngoài cho phương tiện lưu trữ.</w:t>
            </w:r>
          </w:p>
          <w:p w14:paraId="7DB9E04E" w14:textId="77777777" w:rsidR="008405ED" w:rsidRPr="008405ED" w:rsidRDefault="008405ED" w:rsidP="008405ED">
            <w:r w:rsidRPr="008405ED">
              <w:t xml:space="preserve">- Mã hóa cứng và lưu trữ khóa mã hóa trong TOE là không được phép. </w:t>
            </w:r>
          </w:p>
          <w:p w14:paraId="5EDF0659" w14:textId="77777777" w:rsidR="008405ED" w:rsidRPr="008405ED" w:rsidRDefault="008405ED" w:rsidP="008405ED">
            <w:r w:rsidRPr="008405ED">
              <w:t>- Như thể hiện trong [Bảng 6] bên dưới, người đăng ký phải xác định tất cả các khóa mật mã được sử dụng để lưu trữ và truyền trong TOE, đồng thời chứng minh tính bảo mật bằng cách gửi danh sách và tài liệu giải thích về các phương pháp lưu trữ và hủy khóa.</w:t>
            </w:r>
          </w:p>
          <w:p w14:paraId="2D036178" w14:textId="77777777" w:rsidR="008405ED" w:rsidRPr="008405ED" w:rsidRDefault="008405ED" w:rsidP="008405ED"/>
          <w:tbl>
            <w:tblPr>
              <w:tblStyle w:val="TableGrid"/>
              <w:tblW w:w="0" w:type="auto"/>
              <w:tblLook w:val="04A0" w:firstRow="1" w:lastRow="0" w:firstColumn="1" w:lastColumn="0" w:noHBand="0" w:noVBand="1"/>
            </w:tblPr>
            <w:tblGrid>
              <w:gridCol w:w="2946"/>
              <w:gridCol w:w="6178"/>
            </w:tblGrid>
            <w:tr w:rsidR="008405ED" w:rsidRPr="008405ED" w14:paraId="18323B75" w14:textId="77777777" w:rsidTr="006D3F83">
              <w:tc>
                <w:tcPr>
                  <w:tcW w:w="2946" w:type="dxa"/>
                </w:tcPr>
                <w:p w14:paraId="75BF09F7" w14:textId="77777777" w:rsidR="008405ED" w:rsidRPr="008405ED" w:rsidRDefault="008405ED" w:rsidP="008405ED">
                  <w:r w:rsidRPr="008405ED">
                    <w:t xml:space="preserve">Loại khóa mật mã </w:t>
                  </w:r>
                </w:p>
              </w:tc>
              <w:tc>
                <w:tcPr>
                  <w:tcW w:w="6178" w:type="dxa"/>
                </w:tcPr>
                <w:p w14:paraId="3CEE2C9C" w14:textId="77777777" w:rsidR="008405ED" w:rsidRPr="008405ED" w:rsidRDefault="008405ED" w:rsidP="008405ED">
                  <w:r w:rsidRPr="008405ED">
                    <w:t>Cách lưu trữ và hủy khóa</w:t>
                  </w:r>
                </w:p>
              </w:tc>
            </w:tr>
            <w:tr w:rsidR="008405ED" w:rsidRPr="008405ED" w14:paraId="4670351A" w14:textId="77777777" w:rsidTr="006D3F83">
              <w:tc>
                <w:tcPr>
                  <w:tcW w:w="2946" w:type="dxa"/>
                </w:tcPr>
                <w:p w14:paraId="5A1FC8BA" w14:textId="77777777" w:rsidR="008405ED" w:rsidRPr="008405ED" w:rsidRDefault="008405ED" w:rsidP="008405ED">
                  <w:r w:rsidRPr="008405ED">
                    <w:t>Khóa riêng TLS</w:t>
                  </w:r>
                </w:p>
              </w:tc>
              <w:tc>
                <w:tcPr>
                  <w:tcW w:w="6178" w:type="dxa"/>
                </w:tcPr>
                <w:p w14:paraId="10645D84" w14:textId="77777777" w:rsidR="008405ED" w:rsidRPr="008405ED" w:rsidRDefault="008405ED" w:rsidP="008405ED">
                  <w:r w:rsidRPr="008405ED">
                    <w:t xml:space="preserve">- Loại: Khóa riêng RSA </w:t>
                  </w:r>
                </w:p>
                <w:p w14:paraId="7564518A" w14:textId="77777777" w:rsidR="008405ED" w:rsidRPr="008405ED" w:rsidRDefault="008405ED" w:rsidP="008405ED">
                  <w:r w:rsidRPr="008405ED">
                    <w:t xml:space="preserve">- Trình tạo: Được tạo bởi TOE </w:t>
                  </w:r>
                </w:p>
                <w:p w14:paraId="24990B01" w14:textId="77777777" w:rsidR="008405ED" w:rsidRPr="008405ED" w:rsidRDefault="008405ED" w:rsidP="008405ED">
                  <w:r w:rsidRPr="008405ED">
                    <w:t xml:space="preserve">- Lưu trữ/Bảo vệ: Lưu trữ trong TOE/Chặn truy cập trái phép vào khu vực lưu trữ TOE </w:t>
                  </w:r>
                </w:p>
                <w:p w14:paraId="1E47E02F" w14:textId="77777777" w:rsidR="008405ED" w:rsidRPr="008405ED" w:rsidRDefault="008405ED" w:rsidP="008405ED">
                  <w:r w:rsidRPr="008405ED">
                    <w:t>- Hủy: Ghi đè 3 lần bằng 0 và 1 khi thực hiện lệnh hủy khóa</w:t>
                  </w:r>
                </w:p>
              </w:tc>
            </w:tr>
            <w:tr w:rsidR="008405ED" w:rsidRPr="008405ED" w14:paraId="183F8282" w14:textId="77777777" w:rsidTr="006D3F83">
              <w:tc>
                <w:tcPr>
                  <w:tcW w:w="2946" w:type="dxa"/>
                </w:tcPr>
                <w:p w14:paraId="59B211F7" w14:textId="77777777" w:rsidR="008405ED" w:rsidRPr="008405ED" w:rsidRDefault="008405ED" w:rsidP="008405ED">
                  <w:r w:rsidRPr="008405ED">
                    <w:t>Khóa mã hóa phiên TLS</w:t>
                  </w:r>
                </w:p>
              </w:tc>
              <w:tc>
                <w:tcPr>
                  <w:tcW w:w="6178" w:type="dxa"/>
                </w:tcPr>
                <w:p w14:paraId="1F6823AC" w14:textId="77777777" w:rsidR="008405ED" w:rsidRPr="008405ED" w:rsidRDefault="008405ED" w:rsidP="008405ED">
                  <w:r w:rsidRPr="008405ED">
                    <w:t xml:space="preserve">- Loại: Khóa ARIA </w:t>
                  </w:r>
                </w:p>
                <w:p w14:paraId="792D4962" w14:textId="77777777" w:rsidR="008405ED" w:rsidRPr="008405ED" w:rsidRDefault="008405ED" w:rsidP="008405ED">
                  <w:r w:rsidRPr="008405ED">
                    <w:t xml:space="preserve">- Trình tạo: Được tạo bởi TOE </w:t>
                  </w:r>
                </w:p>
                <w:p w14:paraId="596534E1" w14:textId="77777777" w:rsidR="008405ED" w:rsidRPr="008405ED" w:rsidRDefault="008405ED" w:rsidP="008405ED">
                  <w:r w:rsidRPr="008405ED">
                    <w:t xml:space="preserve">- Lưu trữ/Bảo vệ: Chỉ lưu trữ trong bộ nhớ (RAM) </w:t>
                  </w:r>
                </w:p>
                <w:p w14:paraId="1AAA7462" w14:textId="77777777" w:rsidR="008405ED" w:rsidRPr="008405ED" w:rsidRDefault="008405ED" w:rsidP="008405ED">
                  <w:r w:rsidRPr="008405ED">
                    <w:t>- Hủy: Ghi đè 3 lần bằng 0 và 1 khi kết thúc phiên</w:t>
                  </w:r>
                </w:p>
              </w:tc>
            </w:tr>
            <w:tr w:rsidR="008405ED" w:rsidRPr="008405ED" w14:paraId="713F6F84" w14:textId="77777777" w:rsidTr="006D3F83">
              <w:tc>
                <w:tcPr>
                  <w:tcW w:w="2946" w:type="dxa"/>
                </w:tcPr>
                <w:p w14:paraId="577E83D3" w14:textId="77777777" w:rsidR="008405ED" w:rsidRPr="008405ED" w:rsidRDefault="008405ED" w:rsidP="008405ED">
                  <w:r w:rsidRPr="008405ED">
                    <w:t>Khóa xác minh tính toàn vẹn của phiên TLS</w:t>
                  </w:r>
                </w:p>
              </w:tc>
              <w:tc>
                <w:tcPr>
                  <w:tcW w:w="6178" w:type="dxa"/>
                </w:tcPr>
                <w:p w14:paraId="2B942440" w14:textId="77777777" w:rsidR="008405ED" w:rsidRPr="008405ED" w:rsidRDefault="008405ED" w:rsidP="008405ED">
                  <w:r w:rsidRPr="008405ED">
                    <w:t xml:space="preserve">- Loại: Khóa HMAC </w:t>
                  </w:r>
                </w:p>
                <w:p w14:paraId="6D3F629F" w14:textId="77777777" w:rsidR="008405ED" w:rsidRPr="008405ED" w:rsidRDefault="008405ED" w:rsidP="008405ED">
                  <w:r w:rsidRPr="008405ED">
                    <w:t xml:space="preserve">- Trình tạo: Được tạo bởi TOE </w:t>
                  </w:r>
                </w:p>
                <w:p w14:paraId="33B75085" w14:textId="77777777" w:rsidR="008405ED" w:rsidRPr="008405ED" w:rsidRDefault="008405ED" w:rsidP="008405ED">
                  <w:r w:rsidRPr="008405ED">
                    <w:t xml:space="preserve">- Lưu trữ/Bảo vệ: Chỉ lưu trữ trong bộ nhớ (RAM) </w:t>
                  </w:r>
                </w:p>
                <w:p w14:paraId="1A98C161" w14:textId="77777777" w:rsidR="008405ED" w:rsidRPr="008405ED" w:rsidRDefault="008405ED" w:rsidP="008405ED">
                  <w:r w:rsidRPr="008405ED">
                    <w:t>- Hủy: Ghi đè 3 lần bằng 0 và 1 khi kết thúc phiên</w:t>
                  </w:r>
                </w:p>
              </w:tc>
            </w:tr>
          </w:tbl>
          <w:p w14:paraId="29A60D85" w14:textId="77777777" w:rsidR="008405ED" w:rsidRPr="008405ED" w:rsidRDefault="008405ED" w:rsidP="008405ED">
            <w:r w:rsidRPr="008405ED">
              <w:t xml:space="preserve">                         [Bảng 6] Cách lưu trữ và hủy khóa mật mã</w:t>
            </w:r>
          </w:p>
          <w:p w14:paraId="626176D0" w14:textId="77777777" w:rsidR="008405ED" w:rsidRPr="008405ED" w:rsidRDefault="008405ED" w:rsidP="008405ED">
            <w:r w:rsidRPr="008405ED">
              <w:t xml:space="preserve">- Khi TOE lưu trữ các khóa mật mã (khóa chia sẻ trước, khóa đối xứng, khóa riêng, v.v.) được sử dụng để truy cập cục bộ/quản trị để quản lý TOE và để cài đặt tương tác với thiết bị riêng biệt, nó sẽ được bảo vệ và lưu trữ theo cách như </w:t>
            </w:r>
            <w:r w:rsidRPr="008405ED">
              <w:rPr>
                <w:i/>
                <w:iCs/>
              </w:rPr>
              <w:t>mã hóa, kiểm soát truy cập, v.v.</w:t>
            </w:r>
          </w:p>
        </w:tc>
      </w:tr>
    </w:tbl>
    <w:p w14:paraId="43A0685E" w14:textId="05543D83" w:rsidR="008405ED" w:rsidRPr="008405ED" w:rsidRDefault="00005D29" w:rsidP="008405ED">
      <w:r>
        <w:t>8</w:t>
      </w:r>
      <w:r w:rsidR="008405ED" w:rsidRPr="008405ED">
        <w:t>.1.6.2. FPT_RCV.2 Phục hồi tự động</w:t>
      </w:r>
    </w:p>
    <w:tbl>
      <w:tblPr>
        <w:tblStyle w:val="TableGrid"/>
        <w:tblW w:w="0" w:type="auto"/>
        <w:tblLook w:val="04A0" w:firstRow="1" w:lastRow="0" w:firstColumn="1" w:lastColumn="0" w:noHBand="0" w:noVBand="1"/>
      </w:tblPr>
      <w:tblGrid>
        <w:gridCol w:w="2875"/>
        <w:gridCol w:w="6475"/>
      </w:tblGrid>
      <w:tr w:rsidR="008405ED" w:rsidRPr="008405ED" w14:paraId="7689D605" w14:textId="77777777" w:rsidTr="006D3F83">
        <w:tc>
          <w:tcPr>
            <w:tcW w:w="2875" w:type="dxa"/>
          </w:tcPr>
          <w:p w14:paraId="7BD0C565" w14:textId="77777777" w:rsidR="008405ED" w:rsidRPr="008405ED" w:rsidRDefault="008405ED" w:rsidP="008405ED">
            <w:r w:rsidRPr="008405ED">
              <w:t>Phân cấp cho</w:t>
            </w:r>
          </w:p>
        </w:tc>
        <w:tc>
          <w:tcPr>
            <w:tcW w:w="6475" w:type="dxa"/>
          </w:tcPr>
          <w:p w14:paraId="1331BF70" w14:textId="77777777" w:rsidR="008405ED" w:rsidRPr="008405ED" w:rsidRDefault="008405ED" w:rsidP="008405ED">
            <w:r w:rsidRPr="008405ED">
              <w:t xml:space="preserve">FRP_RCV.1 Khôi phục thủ công </w:t>
            </w:r>
          </w:p>
        </w:tc>
      </w:tr>
      <w:tr w:rsidR="008405ED" w:rsidRPr="008405ED" w14:paraId="32772EAF" w14:textId="77777777" w:rsidTr="006D3F83">
        <w:tc>
          <w:tcPr>
            <w:tcW w:w="2875" w:type="dxa"/>
          </w:tcPr>
          <w:p w14:paraId="20E46FB6" w14:textId="77777777" w:rsidR="008405ED" w:rsidRPr="008405ED" w:rsidRDefault="008405ED" w:rsidP="008405ED">
            <w:r w:rsidRPr="008405ED">
              <w:t>Phần phụ thuộc</w:t>
            </w:r>
          </w:p>
        </w:tc>
        <w:tc>
          <w:tcPr>
            <w:tcW w:w="6475" w:type="dxa"/>
          </w:tcPr>
          <w:p w14:paraId="769E5030" w14:textId="77777777" w:rsidR="008405ED" w:rsidRPr="008405ED" w:rsidRDefault="008405ED" w:rsidP="008405ED">
            <w:r w:rsidRPr="008405ED">
              <w:t xml:space="preserve">AGD_OPE.1 Hướng dẫn người dùng vận hành </w:t>
            </w:r>
          </w:p>
        </w:tc>
      </w:tr>
      <w:tr w:rsidR="008405ED" w:rsidRPr="008405ED" w14:paraId="62173448" w14:textId="77777777" w:rsidTr="006D3F83">
        <w:tc>
          <w:tcPr>
            <w:tcW w:w="2875" w:type="dxa"/>
          </w:tcPr>
          <w:p w14:paraId="2146C31F" w14:textId="77777777" w:rsidR="008405ED" w:rsidRPr="008405ED" w:rsidRDefault="008405ED" w:rsidP="008405ED">
            <w:r w:rsidRPr="008405ED">
              <w:t>FPT_RCV.2.1</w:t>
            </w:r>
          </w:p>
        </w:tc>
        <w:tc>
          <w:tcPr>
            <w:tcW w:w="6475" w:type="dxa"/>
          </w:tcPr>
          <w:p w14:paraId="32B8440B" w14:textId="77777777" w:rsidR="008405ED" w:rsidRPr="008405ED" w:rsidRDefault="008405ED" w:rsidP="008405ED">
            <w:r w:rsidRPr="008405ED">
              <w:t xml:space="preserve">Khi không thể khôi phục tự động từ [lựa chọn: danh sách lỗi/gián đoạn dịch vụ], TSF sẽ chuyển sang chế độ bảo trì trong đó khả năng quay lại trạng thái an toàn trạng thái được cung cấp. </w:t>
            </w:r>
          </w:p>
        </w:tc>
      </w:tr>
      <w:tr w:rsidR="008405ED" w:rsidRPr="008405ED" w14:paraId="364C4FFF" w14:textId="77777777" w:rsidTr="006D3F83">
        <w:tc>
          <w:tcPr>
            <w:tcW w:w="2875" w:type="dxa"/>
          </w:tcPr>
          <w:p w14:paraId="2F3DA9A4" w14:textId="77777777" w:rsidR="008405ED" w:rsidRPr="008405ED" w:rsidRDefault="008405ED" w:rsidP="008405ED">
            <w:r w:rsidRPr="008405ED">
              <w:t>FPT_RCV.2.2</w:t>
            </w:r>
          </w:p>
        </w:tc>
        <w:tc>
          <w:tcPr>
            <w:tcW w:w="6475" w:type="dxa"/>
          </w:tcPr>
          <w:p w14:paraId="6BA1B93D" w14:textId="77777777" w:rsidR="008405ED" w:rsidRPr="008405ED" w:rsidRDefault="008405ED" w:rsidP="008405ED">
            <w:r w:rsidRPr="008405ED">
              <w:t>Đối với [lựa chọn: danh sách lỗi/gián đoạn dịch vụ], TSF phải đảm bảo đưa TOE trở lại trạng thái an toàn bằng cách sử dụng các thủ tục tự động</w:t>
            </w:r>
          </w:p>
        </w:tc>
      </w:tr>
    </w:tbl>
    <w:p w14:paraId="28A5C6C6" w14:textId="77777777" w:rsidR="008405ED" w:rsidRPr="008405ED" w:rsidRDefault="008405ED" w:rsidP="008405ED"/>
    <w:tbl>
      <w:tblPr>
        <w:tblStyle w:val="TableGrid"/>
        <w:tblW w:w="0" w:type="auto"/>
        <w:tblLook w:val="04A0" w:firstRow="1" w:lastRow="0" w:firstColumn="1" w:lastColumn="0" w:noHBand="0" w:noVBand="1"/>
      </w:tblPr>
      <w:tblGrid>
        <w:gridCol w:w="9350"/>
      </w:tblGrid>
      <w:tr w:rsidR="008405ED" w:rsidRPr="008405ED" w14:paraId="44159629" w14:textId="77777777" w:rsidTr="006D3F83">
        <w:tc>
          <w:tcPr>
            <w:tcW w:w="9350" w:type="dxa"/>
          </w:tcPr>
          <w:p w14:paraId="7AC76B4C" w14:textId="77777777" w:rsidR="008405ED" w:rsidRPr="008405ED" w:rsidRDefault="008405ED" w:rsidP="008405ED">
            <w:r w:rsidRPr="008405ED">
              <w:t>Lưu ý áp dụng</w:t>
            </w:r>
          </w:p>
          <w:p w14:paraId="4F6C4CDA" w14:textId="77777777" w:rsidR="008405ED" w:rsidRPr="008405ED" w:rsidRDefault="008405ED" w:rsidP="008405ED">
            <w:r w:rsidRPr="008405ED">
              <w:t xml:space="preserve">TOE sẽ cung cấp chức năng để cập nhật chữ ký mới nhất. </w:t>
            </w:r>
          </w:p>
          <w:p w14:paraId="08CD25FC" w14:textId="77777777" w:rsidR="008405ED" w:rsidRPr="008405ED" w:rsidRDefault="008405ED" w:rsidP="008405ED">
            <w:r w:rsidRPr="008405ED">
              <w:t xml:space="preserve">Nếu chức năng cập nhật được cung cấp, TOE sẽ cung cấp chức năng tự động duy trì phiên bản hiện có khi cài đặt cập nhật không thành công. </w:t>
            </w:r>
          </w:p>
          <w:p w14:paraId="4136DF68" w14:textId="77777777" w:rsidR="008405ED" w:rsidRPr="008405ED" w:rsidRDefault="008405ED" w:rsidP="008405ED">
            <w:r w:rsidRPr="008405ED">
              <w:t xml:space="preserve">- Nếu nó không được hỗ trợ bởi TOE, việc khôi phục thủ công bởi quản trị viên sẽ được hỗ trợ. </w:t>
            </w:r>
          </w:p>
          <w:p w14:paraId="71256EB9" w14:textId="77777777" w:rsidR="008405ED" w:rsidRPr="008405ED" w:rsidRDefault="008405ED" w:rsidP="008405ED">
            <w:r w:rsidRPr="008405ED">
              <w:t>- Nhà tài trợ sẽ mô tả chi tiết quy trình khôi phục thủ công của quản trị viên trong các sản phẩm bàn giao</w:t>
            </w:r>
          </w:p>
        </w:tc>
      </w:tr>
    </w:tbl>
    <w:p w14:paraId="0B2E6C8D" w14:textId="5FF4EAB1" w:rsidR="008405ED" w:rsidRPr="008405ED" w:rsidRDefault="00005D29" w:rsidP="008405ED">
      <w:r>
        <w:t>8</w:t>
      </w:r>
      <w:r w:rsidR="008405ED" w:rsidRPr="008405ED">
        <w:t>.1.6.3. FPT_TST.1 Kiểm tra TSF</w:t>
      </w:r>
    </w:p>
    <w:tbl>
      <w:tblPr>
        <w:tblStyle w:val="TableGrid"/>
        <w:tblW w:w="0" w:type="auto"/>
        <w:tblLook w:val="04A0" w:firstRow="1" w:lastRow="0" w:firstColumn="1" w:lastColumn="0" w:noHBand="0" w:noVBand="1"/>
      </w:tblPr>
      <w:tblGrid>
        <w:gridCol w:w="2785"/>
        <w:gridCol w:w="6565"/>
      </w:tblGrid>
      <w:tr w:rsidR="008405ED" w:rsidRPr="008405ED" w14:paraId="3618DF7A" w14:textId="77777777" w:rsidTr="006D3F83">
        <w:tc>
          <w:tcPr>
            <w:tcW w:w="2785" w:type="dxa"/>
          </w:tcPr>
          <w:p w14:paraId="0F0725E8" w14:textId="77777777" w:rsidR="008405ED" w:rsidRPr="008405ED" w:rsidRDefault="008405ED" w:rsidP="008405ED">
            <w:r w:rsidRPr="008405ED">
              <w:t>Phân cấp</w:t>
            </w:r>
          </w:p>
        </w:tc>
        <w:tc>
          <w:tcPr>
            <w:tcW w:w="6565" w:type="dxa"/>
          </w:tcPr>
          <w:p w14:paraId="2045F01A" w14:textId="77777777" w:rsidR="008405ED" w:rsidRPr="008405ED" w:rsidRDefault="008405ED" w:rsidP="008405ED">
            <w:r w:rsidRPr="008405ED">
              <w:t xml:space="preserve">Không có thành phần nào khác. </w:t>
            </w:r>
          </w:p>
        </w:tc>
      </w:tr>
      <w:tr w:rsidR="008405ED" w:rsidRPr="008405ED" w14:paraId="4CDFD564" w14:textId="77777777" w:rsidTr="006D3F83">
        <w:tc>
          <w:tcPr>
            <w:tcW w:w="2785" w:type="dxa"/>
          </w:tcPr>
          <w:p w14:paraId="7342107A" w14:textId="77777777" w:rsidR="008405ED" w:rsidRPr="008405ED" w:rsidRDefault="008405ED" w:rsidP="008405ED">
            <w:r w:rsidRPr="008405ED">
              <w:t>Phụ thuộc</w:t>
            </w:r>
          </w:p>
        </w:tc>
        <w:tc>
          <w:tcPr>
            <w:tcW w:w="6565" w:type="dxa"/>
          </w:tcPr>
          <w:p w14:paraId="487F0B43" w14:textId="77777777" w:rsidR="008405ED" w:rsidRPr="008405ED" w:rsidRDefault="008405ED" w:rsidP="008405ED">
            <w:r w:rsidRPr="008405ED">
              <w:t xml:space="preserve">Không có phụ thuộc. </w:t>
            </w:r>
          </w:p>
        </w:tc>
      </w:tr>
      <w:tr w:rsidR="008405ED" w:rsidRPr="008405ED" w14:paraId="4818F630" w14:textId="77777777" w:rsidTr="006D3F83">
        <w:tc>
          <w:tcPr>
            <w:tcW w:w="2785" w:type="dxa"/>
          </w:tcPr>
          <w:p w14:paraId="420A452E" w14:textId="77777777" w:rsidR="008405ED" w:rsidRPr="008405ED" w:rsidRDefault="008405ED" w:rsidP="008405ED">
            <w:r w:rsidRPr="008405ED">
              <w:t>FPT_TST.1.1</w:t>
            </w:r>
          </w:p>
        </w:tc>
        <w:tc>
          <w:tcPr>
            <w:tcW w:w="6565" w:type="dxa"/>
          </w:tcPr>
          <w:p w14:paraId="1F0CC61D" w14:textId="77777777" w:rsidR="008405ED" w:rsidRPr="008405ED" w:rsidRDefault="008405ED" w:rsidP="008405ED">
            <w:r w:rsidRPr="008405ED">
              <w:t xml:space="preserve">TSF sẽ chạy một bộ tự kiểm tra [lựa chọn: </w:t>
            </w:r>
            <w:r w:rsidRPr="008405ED">
              <w:rPr>
                <w:i/>
                <w:iCs/>
              </w:rPr>
              <w:t>ở lần khởi động ban đầu, định kỳ trong quá trình hoạt động bình thường, theo yêu cầu của người dùng được ủy quyền, ở các điều kiện [lựa chọn: điều kiện theo đó việc tự kiểm tra sẽ xảy ra</w:t>
            </w:r>
            <w:r w:rsidRPr="008405ED">
              <w:t xml:space="preserve">] để chứng minh hoạt động chính xác của [lựa chọn: [lựa chọn: </w:t>
            </w:r>
            <w:r w:rsidRPr="008405ED">
              <w:rPr>
                <w:i/>
                <w:iCs/>
              </w:rPr>
              <w:t>các bộ phận của TSF], TSF</w:t>
            </w:r>
            <w:r w:rsidRPr="008405ED">
              <w:t xml:space="preserve">]. </w:t>
            </w:r>
          </w:p>
        </w:tc>
      </w:tr>
      <w:tr w:rsidR="008405ED" w:rsidRPr="008405ED" w14:paraId="4E417B51" w14:textId="77777777" w:rsidTr="006D3F83">
        <w:tc>
          <w:tcPr>
            <w:tcW w:w="2785" w:type="dxa"/>
          </w:tcPr>
          <w:p w14:paraId="00A97D5D" w14:textId="77777777" w:rsidR="008405ED" w:rsidRPr="008405ED" w:rsidRDefault="008405ED" w:rsidP="008405ED">
            <w:r w:rsidRPr="008405ED">
              <w:t>FPT_TST.1.2</w:t>
            </w:r>
          </w:p>
        </w:tc>
        <w:tc>
          <w:tcPr>
            <w:tcW w:w="6565" w:type="dxa"/>
          </w:tcPr>
          <w:p w14:paraId="013AF7CF" w14:textId="77777777" w:rsidR="008405ED" w:rsidRPr="008405ED" w:rsidRDefault="008405ED" w:rsidP="008405ED">
            <w:r w:rsidRPr="008405ED">
              <w:t xml:space="preserve">TSF sẽ cung cấp cho người dùng được ủy quyền khả năng xác minh tính toàn vẹn của [lựa chọn: [lựa chọn: </w:t>
            </w:r>
            <w:r w:rsidRPr="008405ED">
              <w:rPr>
                <w:i/>
                <w:iCs/>
              </w:rPr>
              <w:t>các phần của dữ liệu TSF], dữ liệu TSF</w:t>
            </w:r>
            <w:r w:rsidRPr="008405ED">
              <w:t xml:space="preserve">]. </w:t>
            </w:r>
          </w:p>
        </w:tc>
      </w:tr>
      <w:tr w:rsidR="008405ED" w:rsidRPr="008405ED" w14:paraId="5F9A1084" w14:textId="77777777" w:rsidTr="006D3F83">
        <w:tc>
          <w:tcPr>
            <w:tcW w:w="2785" w:type="dxa"/>
          </w:tcPr>
          <w:p w14:paraId="4124C3D4" w14:textId="77777777" w:rsidR="008405ED" w:rsidRPr="008405ED" w:rsidRDefault="008405ED" w:rsidP="008405ED">
            <w:r w:rsidRPr="008405ED">
              <w:t>FPT_TST.1.3</w:t>
            </w:r>
          </w:p>
        </w:tc>
        <w:tc>
          <w:tcPr>
            <w:tcW w:w="6565" w:type="dxa"/>
          </w:tcPr>
          <w:p w14:paraId="3A796EBD" w14:textId="77777777" w:rsidR="008405ED" w:rsidRPr="008405ED" w:rsidRDefault="008405ED" w:rsidP="008405ED">
            <w:r w:rsidRPr="008405ED">
              <w:t xml:space="preserve">TSF sẽ cung cấp cho người dùng được ủy quyền khả năng xác minh tính toàn vẹn của [lựa chọn: [lựa chọn: </w:t>
            </w:r>
            <w:r w:rsidRPr="008405ED">
              <w:rPr>
                <w:i/>
                <w:iCs/>
              </w:rPr>
              <w:t>các phần của TSF], TSF</w:t>
            </w:r>
            <w:r w:rsidRPr="008405ED">
              <w:t>]</w:t>
            </w:r>
          </w:p>
        </w:tc>
      </w:tr>
    </w:tbl>
    <w:p w14:paraId="34787936" w14:textId="77777777" w:rsidR="008405ED" w:rsidRPr="008405ED" w:rsidRDefault="008405ED" w:rsidP="008405ED"/>
    <w:tbl>
      <w:tblPr>
        <w:tblStyle w:val="TableGrid"/>
        <w:tblW w:w="0" w:type="auto"/>
        <w:tblLook w:val="04A0" w:firstRow="1" w:lastRow="0" w:firstColumn="1" w:lastColumn="0" w:noHBand="0" w:noVBand="1"/>
      </w:tblPr>
      <w:tblGrid>
        <w:gridCol w:w="9350"/>
      </w:tblGrid>
      <w:tr w:rsidR="008405ED" w:rsidRPr="008405ED" w14:paraId="15918117" w14:textId="77777777" w:rsidTr="006D3F83">
        <w:tc>
          <w:tcPr>
            <w:tcW w:w="9350" w:type="dxa"/>
          </w:tcPr>
          <w:p w14:paraId="0CCEDD9E" w14:textId="77777777" w:rsidR="008405ED" w:rsidRPr="008405ED" w:rsidRDefault="008405ED" w:rsidP="008405ED">
            <w:r w:rsidRPr="008405ED">
              <w:t>Lưu ý áp dụng</w:t>
            </w:r>
          </w:p>
          <w:p w14:paraId="7718B76F" w14:textId="77777777" w:rsidR="008405ED" w:rsidRPr="008405ED" w:rsidRDefault="008405ED" w:rsidP="008405ED">
            <w:r w:rsidRPr="008405ED">
              <w:t xml:space="preserve">1. Tự kiểm tra máy chủ TOE, chức năng phản hồi và tạo bản ghi kiểm tra </w:t>
            </w:r>
          </w:p>
          <w:p w14:paraId="0A4210A4" w14:textId="77777777" w:rsidR="008405ED" w:rsidRPr="008405ED" w:rsidRDefault="008405ED" w:rsidP="008405ED">
            <w:r w:rsidRPr="008405ED">
              <w:t xml:space="preserve">TOE sẽ thực hiện tự kiểm tra trong quá trình khởi động (hoặc thực thi)/vận hành ban đầu theo định kỳ hoặc theo yêu cầu của quản trị viên. </w:t>
            </w:r>
          </w:p>
          <w:p w14:paraId="23852C09" w14:textId="77777777" w:rsidR="008405ED" w:rsidRPr="008405ED" w:rsidRDefault="008405ED" w:rsidP="008405ED">
            <w:r w:rsidRPr="008405ED">
              <w:t xml:space="preserve">- Khi khởi động (hoặc thực thi) TOE lần đầu bắt buộc phải thực hiện tự kiểm tra và trong quá trình vận hành phải hỗ trợ thực hiện tự kiểm tra định kỳ hoặc theo yêu cầu của người quản trị. </w:t>
            </w:r>
          </w:p>
          <w:p w14:paraId="46F7218C" w14:textId="77777777" w:rsidR="008405ED" w:rsidRPr="008405ED" w:rsidRDefault="008405ED" w:rsidP="008405ED">
            <w:r w:rsidRPr="008405ED">
              <w:t xml:space="preserve">- Mục tiêu tự kiểm tra có nghĩa là quy trình chính của TOE và phải kiểm tra xem quy trình có chạy bình thường không. </w:t>
            </w:r>
          </w:p>
          <w:p w14:paraId="11CECE41" w14:textId="77777777" w:rsidR="008405ED" w:rsidRPr="008405ED" w:rsidRDefault="008405ED" w:rsidP="008405ED">
            <w:r w:rsidRPr="008405ED">
              <w:t xml:space="preserve">- Đối tượng tự kiểm tra có thể được lựa chọn bởi người nộp đơn, nhưng nếu trạng thái bất thường của thực thể (ví dụ: lỗi, dừng, v.v.) ảnh hưởng đến chức năng bảo mật của TOE, thì thực thể tương ứng sẽ được đưa vào làm đối tượng tự kiểm tra Bài kiểm tra. </w:t>
            </w:r>
          </w:p>
          <w:p w14:paraId="45CB57A6" w14:textId="77777777" w:rsidR="008405ED" w:rsidRPr="008405ED" w:rsidRDefault="008405ED" w:rsidP="008405ED">
            <w:r w:rsidRPr="008405ED">
              <w:t xml:space="preserve">- Lịch sử tự kiểm tra sẽ được xác nhận thông qua đầu ra màn hình, hồ sơ kiểm tra. </w:t>
            </w:r>
          </w:p>
          <w:p w14:paraId="24EE5273" w14:textId="77777777" w:rsidR="008405ED" w:rsidRPr="008405ED" w:rsidRDefault="008405ED" w:rsidP="008405ED">
            <w:r w:rsidRPr="008405ED">
              <w:t xml:space="preserve">- TOE kiểu thiết bị phần cứng phải đáp ứng các yêu cầu sau. </w:t>
            </w:r>
          </w:p>
          <w:p w14:paraId="65DDC2C4" w14:textId="77777777" w:rsidR="008405ED" w:rsidRPr="008405ED" w:rsidRDefault="008405ED" w:rsidP="008405ED">
            <w:r w:rsidRPr="008405ED">
              <w:t xml:space="preserve">• Tự kiểm tra sẽ được thực hiện để phát hiện lỗi trong phần cứng (ví dụ: bộ nhớ, flash, NIC, v.v.) và phần mềm (ví dụ: quy trình, v.v.) được bao gồm trong phạm vi của TOE khi khởi động và trong khi vận hành TOE. </w:t>
            </w:r>
          </w:p>
          <w:p w14:paraId="0785D3DD" w14:textId="77777777" w:rsidR="008405ED" w:rsidRPr="008405ED" w:rsidRDefault="008405ED" w:rsidP="008405ED">
            <w:r w:rsidRPr="008405ED">
              <w:t>- Nếu tồn tại các thành phần TOE tách biệt về mặt vật lý, việc tự kiểm tra sẽ được thực hiện bằng cách chọn các đối tượng bao gồm tất cả các thành phần.</w:t>
            </w:r>
          </w:p>
          <w:p w14:paraId="341D8606" w14:textId="77777777" w:rsidR="008405ED" w:rsidRPr="008405ED" w:rsidRDefault="008405ED" w:rsidP="008405ED">
            <w:r w:rsidRPr="008405ED">
              <w:t xml:space="preserve">- Nhà tài trợ mô tả chi tiết chức năng tự kiểm tra trong hồ sơ đệ trình. </w:t>
            </w:r>
          </w:p>
          <w:p w14:paraId="6BAB6B9E" w14:textId="77777777" w:rsidR="008405ED" w:rsidRPr="008405ED" w:rsidRDefault="008405ED" w:rsidP="008405ED">
            <w:r w:rsidRPr="008405ED">
              <w:t xml:space="preserve">Nếu kết quả tự kiểm tra TOE không thành công, nó sẽ thực hiện chức năng phản hồi. </w:t>
            </w:r>
          </w:p>
          <w:p w14:paraId="2A4C8BA1" w14:textId="77777777" w:rsidR="008405ED" w:rsidRPr="008405ED" w:rsidRDefault="008405ED" w:rsidP="008405ED">
            <w:r w:rsidRPr="008405ED">
              <w:t xml:space="preserve">- TOE sẽ thực hiện chức năng phản hồi đã triển khai hoặc chức năng phản hồi do quản trị viên thiết lập để đảm bảo hoạt động chính xác. </w:t>
            </w:r>
          </w:p>
          <w:p w14:paraId="55956372" w14:textId="77777777" w:rsidR="008405ED" w:rsidRPr="008405ED" w:rsidRDefault="008405ED" w:rsidP="008405ED">
            <w:r w:rsidRPr="008405ED">
              <w:t xml:space="preserve">- Hồ sơ kiểm tra sẽ được tạo ra cho kết quả tự kiểm tra. </w:t>
            </w:r>
          </w:p>
          <w:p w14:paraId="5F1502F3" w14:textId="77777777" w:rsidR="008405ED" w:rsidRPr="008405ED" w:rsidRDefault="008405ED" w:rsidP="008405ED">
            <w:r w:rsidRPr="008405ED">
              <w:t xml:space="preserve">- Ví dụ về các chức năng phản hồi được thực hiện khi kết quả tự kiểm tra là lỗi như sau. • Chấm dứt chương trình, hiển thị màn hình thông báo cảnh báo, khởi động lại quá trình, v.v. </w:t>
            </w:r>
          </w:p>
          <w:p w14:paraId="441F0BC1" w14:textId="77777777" w:rsidR="008405ED" w:rsidRPr="008405ED" w:rsidRDefault="008405ED" w:rsidP="008405ED">
            <w:r w:rsidRPr="008405ED">
              <w:t xml:space="preserve">- Chức năng quản lý bảo mật có thể được cung cấp để quản trị viên thiết lập chức năng phản hồi. </w:t>
            </w:r>
          </w:p>
          <w:p w14:paraId="7612BF08" w14:textId="77777777" w:rsidR="008405ED" w:rsidRPr="008405ED" w:rsidRDefault="008405ED" w:rsidP="008405ED">
            <w:r w:rsidRPr="008405ED">
              <w:t xml:space="preserve">2. Xác minh tính toàn vẹn của máy chủ TOE, chức năng phản hồi và tạo bản ghi kiểm tra </w:t>
            </w:r>
          </w:p>
          <w:p w14:paraId="48378087" w14:textId="77777777" w:rsidR="008405ED" w:rsidRPr="008405ED" w:rsidRDefault="008405ED" w:rsidP="008405ED">
            <w:r w:rsidRPr="008405ED">
              <w:t xml:space="preserve">TOE sẽ cung cấp chức năng để xác minh tính toàn vẹn của chính nó và các giá trị cài đặt của nó. </w:t>
            </w:r>
          </w:p>
          <w:p w14:paraId="144AA72B" w14:textId="77777777" w:rsidR="008405ED" w:rsidRPr="008405ED" w:rsidRDefault="008405ED" w:rsidP="008405ED">
            <w:r w:rsidRPr="008405ED">
              <w:t xml:space="preserve">- Xác minh tính toàn vẹn bao gồm các giá trị cài đặt TOE (tệp cấu hình, v.v.) và bản thân TOE (quy trình, thư viện, tệp thực thi, v.v.). </w:t>
            </w:r>
          </w:p>
          <w:p w14:paraId="0EFBD439" w14:textId="77777777" w:rsidR="008405ED" w:rsidRPr="008405ED" w:rsidRDefault="008405ED" w:rsidP="008405ED">
            <w:r w:rsidRPr="008405ED">
              <w:t xml:space="preserve">- Xác minh tính toàn vẹn sẽ được thực hiện khi TOE được thực thi lần đầu (hoặc khởi động) và xác minh tính toàn vẹn định kỳ có thể được thực hiện bổ sung. </w:t>
            </w:r>
          </w:p>
          <w:p w14:paraId="6E0939A3" w14:textId="77777777" w:rsidR="008405ED" w:rsidRPr="008405ED" w:rsidRDefault="008405ED" w:rsidP="008405ED">
            <w:r w:rsidRPr="008405ED">
              <w:t xml:space="preserve">- Đối tượng xác minh tính toàn vẹn có thể được nhà tài trợ lựa chọn, nhưng nếu trạng thái bất thường của thực thể (ví dụ: lỗi, dừng, v.v.) ảnh hưởng đến chức năng an toàn của TOE, thì thực thể tương ứng sẽ được đưa vào làm đối tượng xác minh tính toàn vẹn. </w:t>
            </w:r>
          </w:p>
          <w:p w14:paraId="72F5257D" w14:textId="77777777" w:rsidR="008405ED" w:rsidRPr="008405ED" w:rsidRDefault="008405ED" w:rsidP="008405ED">
            <w:r w:rsidRPr="008405ED">
              <w:t xml:space="preserve">- Nếu tồn tại các thành phần TOE tách biệt về mặt vật lý, việc xác minh tính toàn vẹn sẽ được thực hiện bằng cách chọn các đối tượng để bao gồm tất cả các thành phần. </w:t>
            </w:r>
          </w:p>
          <w:p w14:paraId="41AC0F3E" w14:textId="77777777" w:rsidR="008405ED" w:rsidRPr="008405ED" w:rsidRDefault="008405ED" w:rsidP="008405ED">
            <w:r w:rsidRPr="008405ED">
              <w:t xml:space="preserve">- Phải cung cấp chức năng để người quản trị thực hiện xác minh tính toàn vẹn. </w:t>
            </w:r>
          </w:p>
          <w:p w14:paraId="00D1877B" w14:textId="77777777" w:rsidR="008405ED" w:rsidRPr="008405ED" w:rsidRDefault="008405ED" w:rsidP="008405ED">
            <w:r w:rsidRPr="008405ED">
              <w:t xml:space="preserve">- Thuật toán mật mã được sử dụng, độ an toàn của khóa mật mã và phương thức lưu trữ khóa mật mã phải đáp ứng các yêu cầu về “bảo vệ khi lưu trữ khóa mật mã” của lớp FCS và FPT_PST.1. </w:t>
            </w:r>
          </w:p>
          <w:p w14:paraId="014737E1" w14:textId="77777777" w:rsidR="008405ED" w:rsidRPr="008405ED" w:rsidRDefault="008405ED" w:rsidP="008405ED">
            <w:r w:rsidRPr="008405ED">
              <w:t xml:space="preserve">Nếu nhân hệ điều hành hoặc mô-đun mức nhân được bao gồm trong phạm vi của TOE, thì TOE sẽ cung cấp chức năng để xác minh tính toàn vẹn của nhân hệ điều hành hoặc mô-đun mức nhân. </w:t>
            </w:r>
          </w:p>
          <w:p w14:paraId="24375D13" w14:textId="77777777" w:rsidR="008405ED" w:rsidRPr="008405ED" w:rsidRDefault="008405ED" w:rsidP="008405ED">
            <w:r w:rsidRPr="008405ED">
              <w:t>- Khi xác minh tính toàn vẹn bằng phương pháp so sánh giá trị băm, thuật toán mật mã được sử dụng, bảo mật khóa mật mã và phương thức lưu trữ khóa mật mã phải đáp ứng các yêu cầu về “bảo vệ khi lưu trữ khóa mật mã” của lớp FCS và FPT_PST.1.</w:t>
            </w:r>
          </w:p>
          <w:p w14:paraId="7AFA78ED" w14:textId="77777777" w:rsidR="008405ED" w:rsidRPr="008405ED" w:rsidRDefault="008405ED" w:rsidP="008405ED">
            <w:r w:rsidRPr="008405ED">
              <w:t xml:space="preserve">TOE sẽ cung cấp chức năng cho quản trị viên để kiểm tra nội dung và kết quả của việc xác minh tính toàn vẹn. </w:t>
            </w:r>
          </w:p>
          <w:p w14:paraId="75FE178A" w14:textId="77777777" w:rsidR="008405ED" w:rsidRPr="008405ED" w:rsidRDefault="008405ED" w:rsidP="008405ED">
            <w:r w:rsidRPr="008405ED">
              <w:t xml:space="preserve">- Nội dung và kết quả xác minh tính toàn vẹn sẽ được kiểm tra thông qua màn hình hiển thị và hồ sơ kiểm toán. </w:t>
            </w:r>
          </w:p>
          <w:p w14:paraId="2FD9FFE5" w14:textId="77777777" w:rsidR="008405ED" w:rsidRPr="008405ED" w:rsidRDefault="008405ED" w:rsidP="008405ED">
            <w:r w:rsidRPr="008405ED">
              <w:t xml:space="preserve">TOE sẽ thực hiện chức năng phản hồi nếu xác minh tính toàn vẹn không thành công. </w:t>
            </w:r>
          </w:p>
          <w:p w14:paraId="593ACA48" w14:textId="77777777" w:rsidR="008405ED" w:rsidRPr="008405ED" w:rsidRDefault="008405ED" w:rsidP="008405ED">
            <w:r w:rsidRPr="008405ED">
              <w:t xml:space="preserve">- TOE sẽ thực hiện chức năng phản hồi được triển khai của chính nó hoặc chức năng phản hồi do quản trị viên thiết lập. </w:t>
            </w:r>
          </w:p>
          <w:p w14:paraId="3F6F210B" w14:textId="77777777" w:rsidR="008405ED" w:rsidRPr="008405ED" w:rsidRDefault="008405ED" w:rsidP="008405ED">
            <w:r w:rsidRPr="008405ED">
              <w:t xml:space="preserve">- Hồ sơ kiểm tra sẽ được tạo ra cho kết quả xác minh tính toàn vẹn. </w:t>
            </w:r>
          </w:p>
          <w:p w14:paraId="25538AA0" w14:textId="77777777" w:rsidR="008405ED" w:rsidRPr="008405ED" w:rsidRDefault="008405ED" w:rsidP="008405ED">
            <w:r w:rsidRPr="008405ED">
              <w:t xml:space="preserve">- Ví dụ về các chức năng phản hồi được thực hiện khi kết quả xác minh tính toàn vẹn bị lỗi như sau. </w:t>
            </w:r>
          </w:p>
          <w:p w14:paraId="10F9D79F" w14:textId="77777777" w:rsidR="008405ED" w:rsidRPr="008405ED" w:rsidRDefault="008405ED" w:rsidP="008405ED">
            <w:r w:rsidRPr="008405ED">
              <w:t xml:space="preserve">• Ngắt chương trình thực thi, hiển thị màn hình thông báo cảnh báo, v.v. </w:t>
            </w:r>
          </w:p>
          <w:p w14:paraId="5BD1AAC7" w14:textId="77777777" w:rsidR="008405ED" w:rsidRPr="008405ED" w:rsidRDefault="008405ED" w:rsidP="008405ED">
            <w:r w:rsidRPr="008405ED">
              <w:t>- Chức năng quản lý bảo mật có thể được cung cấp để quản trị viên thiết lập chức năng phản hồi</w:t>
            </w:r>
          </w:p>
        </w:tc>
      </w:tr>
    </w:tbl>
    <w:p w14:paraId="0A121F4F" w14:textId="7AC182E8" w:rsidR="008405ED" w:rsidRPr="008405ED" w:rsidRDefault="00005D29" w:rsidP="008405ED">
      <w:r>
        <w:t>8</w:t>
      </w:r>
      <w:r w:rsidR="008405ED" w:rsidRPr="008405ED">
        <w:t>.1.6.4. Cập nhật bản vá bảo mật FPT_TUD.1 TSF (Mở rộng)</w:t>
      </w:r>
    </w:p>
    <w:tbl>
      <w:tblPr>
        <w:tblStyle w:val="TableGrid"/>
        <w:tblW w:w="0" w:type="auto"/>
        <w:tblLook w:val="04A0" w:firstRow="1" w:lastRow="0" w:firstColumn="1" w:lastColumn="0" w:noHBand="0" w:noVBand="1"/>
      </w:tblPr>
      <w:tblGrid>
        <w:gridCol w:w="2965"/>
        <w:gridCol w:w="6385"/>
      </w:tblGrid>
      <w:tr w:rsidR="008405ED" w:rsidRPr="008405ED" w14:paraId="5193BEE3" w14:textId="77777777" w:rsidTr="006D3F83">
        <w:tc>
          <w:tcPr>
            <w:tcW w:w="2965" w:type="dxa"/>
          </w:tcPr>
          <w:p w14:paraId="7447C5E7" w14:textId="77777777" w:rsidR="008405ED" w:rsidRPr="008405ED" w:rsidRDefault="008405ED" w:rsidP="008405ED">
            <w:r w:rsidRPr="008405ED">
              <w:t>Phân cấp</w:t>
            </w:r>
          </w:p>
        </w:tc>
        <w:tc>
          <w:tcPr>
            <w:tcW w:w="6385" w:type="dxa"/>
          </w:tcPr>
          <w:p w14:paraId="00803591" w14:textId="77777777" w:rsidR="008405ED" w:rsidRPr="008405ED" w:rsidRDefault="008405ED" w:rsidP="008405ED">
            <w:r w:rsidRPr="008405ED">
              <w:t xml:space="preserve">Không có thành phần nào khác. </w:t>
            </w:r>
          </w:p>
        </w:tc>
      </w:tr>
      <w:tr w:rsidR="008405ED" w:rsidRPr="008405ED" w14:paraId="365CB628" w14:textId="77777777" w:rsidTr="006D3F83">
        <w:tc>
          <w:tcPr>
            <w:tcW w:w="2965" w:type="dxa"/>
          </w:tcPr>
          <w:p w14:paraId="2C0EE1AF" w14:textId="77777777" w:rsidR="008405ED" w:rsidRPr="008405ED" w:rsidRDefault="008405ED" w:rsidP="008405ED">
            <w:r w:rsidRPr="008405ED">
              <w:t>Phụ thuộc</w:t>
            </w:r>
          </w:p>
        </w:tc>
        <w:tc>
          <w:tcPr>
            <w:tcW w:w="6385" w:type="dxa"/>
          </w:tcPr>
          <w:p w14:paraId="51F4C5FF" w14:textId="77777777" w:rsidR="008405ED" w:rsidRPr="008405ED" w:rsidRDefault="008405ED" w:rsidP="008405ED">
            <w:r w:rsidRPr="008405ED">
              <w:t xml:space="preserve">Không có phụ thuộc. </w:t>
            </w:r>
          </w:p>
        </w:tc>
      </w:tr>
      <w:tr w:rsidR="008405ED" w:rsidRPr="008405ED" w14:paraId="21F82AF3" w14:textId="77777777" w:rsidTr="006D3F83">
        <w:tc>
          <w:tcPr>
            <w:tcW w:w="2965" w:type="dxa"/>
          </w:tcPr>
          <w:p w14:paraId="1DC4F34D" w14:textId="77777777" w:rsidR="008405ED" w:rsidRPr="008405ED" w:rsidRDefault="008405ED" w:rsidP="008405ED">
            <w:r w:rsidRPr="008405ED">
              <w:t>FPT_TUD.1.1</w:t>
            </w:r>
          </w:p>
        </w:tc>
        <w:tc>
          <w:tcPr>
            <w:tcW w:w="6385" w:type="dxa"/>
          </w:tcPr>
          <w:p w14:paraId="27B6917D" w14:textId="77777777" w:rsidR="008405ED" w:rsidRPr="008405ED" w:rsidRDefault="008405ED" w:rsidP="008405ED">
            <w:r w:rsidRPr="008405ED">
              <w:t xml:space="preserve">TSF sẽ cung cấp [lựa chọn: vai trò được ủy quyền] với chức năng hỏi thông tin nhận dạng duy nhất của TOE. </w:t>
            </w:r>
          </w:p>
        </w:tc>
      </w:tr>
      <w:tr w:rsidR="008405ED" w:rsidRPr="008405ED" w14:paraId="0CD317CB" w14:textId="77777777" w:rsidTr="006D3F83">
        <w:tc>
          <w:tcPr>
            <w:tcW w:w="2965" w:type="dxa"/>
          </w:tcPr>
          <w:p w14:paraId="48946B24" w14:textId="77777777" w:rsidR="008405ED" w:rsidRPr="008405ED" w:rsidRDefault="008405ED" w:rsidP="008405ED">
            <w:r w:rsidRPr="008405ED">
              <w:t>FPT_TUD.1.2</w:t>
            </w:r>
          </w:p>
        </w:tc>
        <w:tc>
          <w:tcPr>
            <w:tcW w:w="6385" w:type="dxa"/>
          </w:tcPr>
          <w:p w14:paraId="00DF2D22" w14:textId="77777777" w:rsidR="008405ED" w:rsidRPr="008405ED" w:rsidRDefault="008405ED" w:rsidP="008405ED">
            <w:r w:rsidRPr="008405ED">
              <w:t xml:space="preserve">TSF sẽ xác minh tính hợp lệ của các tệp cập nhật bằng cách sử dụng [lựa chọn: </w:t>
            </w:r>
            <w:r w:rsidRPr="008405ED">
              <w:rPr>
                <w:i/>
                <w:iCs/>
              </w:rPr>
              <w:t>so sánh giá trị băm, xác minh chữ ký số, [lựa chọn: cơ chế xác thực an toàn khác]</w:t>
            </w:r>
            <w:r w:rsidRPr="008405ED">
              <w:t xml:space="preserve"> ] trước khi cài đặt các bản cập nhật</w:t>
            </w:r>
          </w:p>
        </w:tc>
      </w:tr>
    </w:tbl>
    <w:p w14:paraId="19448132" w14:textId="77777777" w:rsidR="008405ED" w:rsidRPr="008405ED" w:rsidRDefault="008405ED" w:rsidP="008405ED"/>
    <w:tbl>
      <w:tblPr>
        <w:tblStyle w:val="TableGrid"/>
        <w:tblW w:w="0" w:type="auto"/>
        <w:tblLook w:val="04A0" w:firstRow="1" w:lastRow="0" w:firstColumn="1" w:lastColumn="0" w:noHBand="0" w:noVBand="1"/>
      </w:tblPr>
      <w:tblGrid>
        <w:gridCol w:w="9350"/>
      </w:tblGrid>
      <w:tr w:rsidR="008405ED" w:rsidRPr="008405ED" w14:paraId="580F0C83" w14:textId="77777777" w:rsidTr="006D3F83">
        <w:tc>
          <w:tcPr>
            <w:tcW w:w="9350" w:type="dxa"/>
          </w:tcPr>
          <w:p w14:paraId="741D0DDA" w14:textId="77777777" w:rsidR="008405ED" w:rsidRPr="008405ED" w:rsidRDefault="008405ED" w:rsidP="008405ED">
            <w:r w:rsidRPr="008405ED">
              <w:t>Lưu ý áp dụng</w:t>
            </w:r>
          </w:p>
          <w:p w14:paraId="19A94C9C" w14:textId="77777777" w:rsidR="008405ED" w:rsidRPr="008405ED" w:rsidRDefault="008405ED" w:rsidP="008405ED">
            <w:r w:rsidRPr="008405ED">
              <w:t xml:space="preserve">TOE sẽ cung cấp một chức năng cho người dùng để kiểm tra ‘thông tin nhận dạng duy nhất của TOE’. </w:t>
            </w:r>
          </w:p>
          <w:p w14:paraId="0EECC7D4" w14:textId="77777777" w:rsidR="008405ED" w:rsidRPr="008405ED" w:rsidRDefault="008405ED" w:rsidP="008405ED">
            <w:r w:rsidRPr="008405ED">
              <w:t xml:space="preserve">- Thông tin nhận dạng TOE phải là duy nhất, người dùng có thể kiểm tra thông qua giao diện và không thể chỉnh sửa hoặc thay đổi. Nó sẽ bao gồm những điều sau đây. </w:t>
            </w:r>
          </w:p>
          <w:p w14:paraId="2CBACA9C" w14:textId="77777777" w:rsidR="008405ED" w:rsidRPr="008405ED" w:rsidRDefault="008405ED" w:rsidP="008405ED">
            <w:r w:rsidRPr="008405ED">
              <w:t xml:space="preserve">• Tên TOE, phiên bản TOE, số bản phát hành hoặc bản dựng TOE </w:t>
            </w:r>
          </w:p>
          <w:p w14:paraId="14FB9E2A" w14:textId="77777777" w:rsidR="008405ED" w:rsidRPr="008405ED" w:rsidRDefault="008405ED" w:rsidP="008405ED">
            <w:r w:rsidRPr="008405ED">
              <w:t xml:space="preserve">- Nếu TOE bao gồm nhiều thành phần được tách biệt về mặt vật lý, thông tin nhận dạng của từng thành phần phải là duy nhất, có thể được kiểm tra và người dùng không thể sửa </w:t>
            </w:r>
            <w:r w:rsidRPr="008405ED">
              <w:rPr>
                <w:rFonts w:hint="eastAsia"/>
              </w:rPr>
              <w:t>đ</w:t>
            </w:r>
            <w:r w:rsidRPr="008405ED">
              <w:t xml:space="preserve">ổi hoặc thay đổi. Nó sẽ bao gồm những điều sau: </w:t>
            </w:r>
          </w:p>
          <w:p w14:paraId="13EF5C6B" w14:textId="77777777" w:rsidR="008405ED" w:rsidRPr="008405ED" w:rsidRDefault="008405ED" w:rsidP="008405ED">
            <w:r w:rsidRPr="008405ED">
              <w:t xml:space="preserve">• Tên và phiên bản của TOE bao gồm thành phần, Tên thành phần, Phiên bản thành phần, Số bản phát hành hoặc bản dựng thành phần. </w:t>
            </w:r>
          </w:p>
          <w:p w14:paraId="60B94052" w14:textId="77777777" w:rsidR="008405ED" w:rsidRPr="008405ED" w:rsidRDefault="008405ED" w:rsidP="008405ED">
            <w:r w:rsidRPr="008405ED">
              <w:t xml:space="preserve">- Nên áp dụng một hệ thống quản lý phiên bản có thể kiểm tra xem TOE và các thành phần TOE có được vá lỗi và cải tiến chức năng hay không. </w:t>
            </w:r>
          </w:p>
          <w:p w14:paraId="3DE5869F" w14:textId="77777777" w:rsidR="008405ED" w:rsidRPr="008405ED" w:rsidRDefault="008405ED" w:rsidP="008405ED">
            <w:r w:rsidRPr="008405ED">
              <w:t xml:space="preserve">(ví dụ: Trong trường hợp cải thiện bản vá và chức năng, hệ thống thay đổi phiên bản chính phiên bản phụ, số phát hành và số bản dựng cho từng trường hợp được thiết lập để theo dõi lý do thay đổi các thành phần TOE/TOE với thông tin phiên bản) </w:t>
            </w:r>
          </w:p>
          <w:p w14:paraId="296A4CC4" w14:textId="77777777" w:rsidR="008405ED" w:rsidRPr="008405ED" w:rsidRDefault="008405ED" w:rsidP="008405ED">
            <w:r w:rsidRPr="008405ED">
              <w:t xml:space="preserve">- Trong trường hợp thiết bị phần cứng, người dùng sẽ có thể xem thông tin nhận dạng duy nhất của phần sụn ngoài thông tin nhận dạng TOE thông qua giao diện TOE. </w:t>
            </w:r>
          </w:p>
          <w:p w14:paraId="6E0FCE39" w14:textId="77777777" w:rsidR="008405ED" w:rsidRPr="008405ED" w:rsidRDefault="008405ED" w:rsidP="008405ED">
            <w:r w:rsidRPr="008405ED">
              <w:t xml:space="preserve">TOE sẽ cung cấp chức năng cập nhật chữ ký mới nhất. </w:t>
            </w:r>
          </w:p>
          <w:p w14:paraId="6F67446F" w14:textId="77777777" w:rsidR="008405ED" w:rsidRPr="008405ED" w:rsidRDefault="008405ED" w:rsidP="008405ED">
            <w:r w:rsidRPr="008405ED">
              <w:t xml:space="preserve">Trong trường hợp cung cấp chức năng cập nhật, TOE sẽ xác minh tính hợp lệ của các tệp cập nhật TOE trước khi cài đặt hoặc áp dụng các tệp cập nhật. </w:t>
            </w:r>
          </w:p>
          <w:p w14:paraId="67B94D88" w14:textId="77777777" w:rsidR="008405ED" w:rsidRPr="008405ED" w:rsidRDefault="008405ED" w:rsidP="008405ED">
            <w:r w:rsidRPr="008405ED">
              <w:t xml:space="preserve">- Nếu TOE cung cấp chức năng cập nhật trực tuyến hoặc cập nhật thủ công, thì chỉ các tệp cập nhật đã thành công trong việc xác minh tính hợp lệ mới được cài đặt hoặc áp dụng. </w:t>
            </w:r>
          </w:p>
          <w:p w14:paraId="4AE05A4F" w14:textId="77777777" w:rsidR="008405ED" w:rsidRPr="008405ED" w:rsidRDefault="008405ED" w:rsidP="008405ED">
            <w:r w:rsidRPr="008405ED">
              <w:t xml:space="preserve">- Xác minh tính toàn vẹn là bắt buộc khi xác minh tính hợp lệ của các tệp cập nhật và sẽ được thực hiện bằng xác minh chữ ký số, xác minh giá trị băm công khai, v.v. </w:t>
            </w:r>
          </w:p>
          <w:p w14:paraId="1BF564DD" w14:textId="77777777" w:rsidR="008405ED" w:rsidRPr="008405ED" w:rsidRDefault="008405ED" w:rsidP="008405ED">
            <w:r w:rsidRPr="008405ED">
              <w:t xml:space="preserve">- Khi xác minh chữ ký số, xác minh tính hợp lệ của chứng chỉ (trong vòng 1 năm hiệu lực ) Sẽ được thực hiện. </w:t>
            </w:r>
          </w:p>
          <w:p w14:paraId="302B35CC" w14:textId="77777777" w:rsidR="008405ED" w:rsidRPr="008405ED" w:rsidRDefault="008405ED" w:rsidP="008405ED">
            <w:r w:rsidRPr="008405ED">
              <w:t xml:space="preserve">- Thuật toán mật mã và bảo mật khóa mật mã phải đáp ứng các yêu cầu của lớp FCS. - Kết quả xác nhận hồ sơ cập nhật (thành côngthất bại) sẽ được kiểm toán và ghi lại. </w:t>
            </w:r>
          </w:p>
          <w:p w14:paraId="04BB9FD7" w14:textId="77777777" w:rsidR="008405ED" w:rsidRPr="008405ED" w:rsidRDefault="008405ED" w:rsidP="008405ED">
            <w:r w:rsidRPr="008405ED">
              <w:t xml:space="preserve">Nếu chức năng cập nhật được cung cấp, TOE sẽ cung cấp chức năng tự động duy trì phiên bản hiện có khi cài đặt cập nhật không thành công. </w:t>
            </w:r>
          </w:p>
          <w:p w14:paraId="2CEFAE95" w14:textId="77777777" w:rsidR="008405ED" w:rsidRPr="008405ED" w:rsidRDefault="008405ED" w:rsidP="008405ED">
            <w:r w:rsidRPr="008405ED">
              <w:t xml:space="preserve">- Một bản ghi kiểm tra sẽ được tạo cho kết quả cài đặt bản cập nhật và lý do thất bại. </w:t>
            </w:r>
          </w:p>
          <w:p w14:paraId="02095BCE" w14:textId="77777777" w:rsidR="008405ED" w:rsidRPr="008405ED" w:rsidRDefault="008405ED" w:rsidP="008405ED">
            <w:r w:rsidRPr="008405ED">
              <w:t xml:space="preserve">- Nếu nó không được hỗ trợ bởi TOE, việc khôi phục thủ công bởi quản trị viên sẽ được hỗ trợ. </w:t>
            </w:r>
          </w:p>
          <w:p w14:paraId="3C13A0DD" w14:textId="77777777" w:rsidR="008405ED" w:rsidRPr="008405ED" w:rsidRDefault="008405ED" w:rsidP="008405ED">
            <w:r w:rsidRPr="008405ED">
              <w:t>- Nhà phát triển sẽ mô tả chi tiết quy trình khôi phục thủ công của quản trị viên trong các sản phẩm bàn giao.</w:t>
            </w:r>
          </w:p>
        </w:tc>
      </w:tr>
    </w:tbl>
    <w:p w14:paraId="545FE058" w14:textId="280FEC94" w:rsidR="008405ED" w:rsidRPr="008405ED" w:rsidRDefault="008405ED" w:rsidP="00005D29">
      <w:pPr>
        <w:pStyle w:val="A3"/>
      </w:pPr>
      <w:bookmarkStart w:id="45" w:name="_Toc137475292"/>
      <w:r w:rsidRPr="008405ED">
        <w:t>Truy cập TOE (FTA)</w:t>
      </w:r>
      <w:bookmarkEnd w:id="45"/>
    </w:p>
    <w:p w14:paraId="7D2E793D" w14:textId="4BBC88D3" w:rsidR="008405ED" w:rsidRPr="008405ED" w:rsidRDefault="00005D29" w:rsidP="008405ED">
      <w:r>
        <w:t>8</w:t>
      </w:r>
      <w:r w:rsidR="008405ED" w:rsidRPr="008405ED">
        <w:t>.1.7.1. FTA_MCS.2 Giới hạn thuộc tính cho mỗi người dùng trên nhiều phiên đồng thời</w:t>
      </w:r>
    </w:p>
    <w:tbl>
      <w:tblPr>
        <w:tblStyle w:val="TableGrid"/>
        <w:tblW w:w="0" w:type="auto"/>
        <w:tblLook w:val="04A0" w:firstRow="1" w:lastRow="0" w:firstColumn="1" w:lastColumn="0" w:noHBand="0" w:noVBand="1"/>
      </w:tblPr>
      <w:tblGrid>
        <w:gridCol w:w="2965"/>
        <w:gridCol w:w="6385"/>
      </w:tblGrid>
      <w:tr w:rsidR="008405ED" w:rsidRPr="008405ED" w14:paraId="1BC48E7E" w14:textId="77777777" w:rsidTr="006D3F83">
        <w:tc>
          <w:tcPr>
            <w:tcW w:w="2965" w:type="dxa"/>
          </w:tcPr>
          <w:p w14:paraId="7AEE213A" w14:textId="77777777" w:rsidR="008405ED" w:rsidRPr="008405ED" w:rsidRDefault="008405ED" w:rsidP="008405ED">
            <w:r w:rsidRPr="008405ED">
              <w:t>Phân cấp cho</w:t>
            </w:r>
          </w:p>
        </w:tc>
        <w:tc>
          <w:tcPr>
            <w:tcW w:w="6385" w:type="dxa"/>
          </w:tcPr>
          <w:p w14:paraId="1C7DA8E1" w14:textId="77777777" w:rsidR="008405ED" w:rsidRPr="008405ED" w:rsidRDefault="008405ED" w:rsidP="008405ED">
            <w:r w:rsidRPr="008405ED">
              <w:t xml:space="preserve">FTA_MCS.1 Giới hạn cơ bản đối với nhiều phiên đồng thời </w:t>
            </w:r>
          </w:p>
        </w:tc>
      </w:tr>
      <w:tr w:rsidR="008405ED" w:rsidRPr="008405ED" w14:paraId="15DD7D7C" w14:textId="77777777" w:rsidTr="006D3F83">
        <w:tc>
          <w:tcPr>
            <w:tcW w:w="2965" w:type="dxa"/>
          </w:tcPr>
          <w:p w14:paraId="5E9B2793" w14:textId="77777777" w:rsidR="008405ED" w:rsidRPr="008405ED" w:rsidRDefault="008405ED" w:rsidP="008405ED">
            <w:r w:rsidRPr="008405ED">
              <w:t>Phụ thuộc</w:t>
            </w:r>
          </w:p>
        </w:tc>
        <w:tc>
          <w:tcPr>
            <w:tcW w:w="6385" w:type="dxa"/>
          </w:tcPr>
          <w:p w14:paraId="014A2E43" w14:textId="77777777" w:rsidR="008405ED" w:rsidRPr="008405ED" w:rsidRDefault="008405ED" w:rsidP="008405ED">
            <w:r w:rsidRPr="008405ED">
              <w:t xml:space="preserve">FIA_UID.1 Thời gian nhận dạng </w:t>
            </w:r>
          </w:p>
        </w:tc>
      </w:tr>
      <w:tr w:rsidR="008405ED" w:rsidRPr="008405ED" w14:paraId="326C6D07" w14:textId="77777777" w:rsidTr="006D3F83">
        <w:tc>
          <w:tcPr>
            <w:tcW w:w="2965" w:type="dxa"/>
          </w:tcPr>
          <w:p w14:paraId="6D23B9EA" w14:textId="77777777" w:rsidR="008405ED" w:rsidRPr="008405ED" w:rsidRDefault="008405ED" w:rsidP="008405ED">
            <w:r w:rsidRPr="008405ED">
              <w:t>FTA_MCS.2.1</w:t>
            </w:r>
          </w:p>
        </w:tc>
        <w:tc>
          <w:tcPr>
            <w:tcW w:w="6385" w:type="dxa"/>
          </w:tcPr>
          <w:p w14:paraId="0EA0305F" w14:textId="77777777" w:rsidR="008405ED" w:rsidRPr="008405ED" w:rsidRDefault="008405ED" w:rsidP="008405ED">
            <w:r w:rsidRPr="008405ED">
              <w:t xml:space="preserve">TSF sẽ hạn chế số phiên đồng thời tối đa thuộc về cùng một người dùng theo các quy tắc [giới hạn số phiên đồng thời tối đa là 1 đối với những người dùng có cùng đặc quyền và cùng một người dùng, quy định về số phiên đồng thời tối đa {do Người yêu cầu đánh giá xác định}]. </w:t>
            </w:r>
          </w:p>
        </w:tc>
      </w:tr>
      <w:tr w:rsidR="008405ED" w:rsidRPr="008405ED" w14:paraId="34AE46D3" w14:textId="77777777" w:rsidTr="006D3F83">
        <w:tc>
          <w:tcPr>
            <w:tcW w:w="2965" w:type="dxa"/>
          </w:tcPr>
          <w:p w14:paraId="049F6815" w14:textId="77777777" w:rsidR="008405ED" w:rsidRPr="008405ED" w:rsidRDefault="008405ED" w:rsidP="008405ED">
            <w:r w:rsidRPr="008405ED">
              <w:t>FTA_MCS.2.2</w:t>
            </w:r>
          </w:p>
        </w:tc>
        <w:tc>
          <w:tcPr>
            <w:tcW w:w="6385" w:type="dxa"/>
          </w:tcPr>
          <w:p w14:paraId="7268AC7E" w14:textId="77777777" w:rsidR="008405ED" w:rsidRPr="008405ED" w:rsidRDefault="008405ED" w:rsidP="008405ED">
            <w:r w:rsidRPr="008405ED">
              <w:t>TSF sẽ thực thi giới hạn [1] phiên cho mỗi người dùng theo mặc định</w:t>
            </w:r>
          </w:p>
        </w:tc>
      </w:tr>
    </w:tbl>
    <w:p w14:paraId="1CDFD99B" w14:textId="77777777" w:rsidR="008405ED" w:rsidRPr="008405ED" w:rsidRDefault="008405ED" w:rsidP="008405ED"/>
    <w:tbl>
      <w:tblPr>
        <w:tblStyle w:val="TableGrid"/>
        <w:tblW w:w="0" w:type="auto"/>
        <w:tblLook w:val="04A0" w:firstRow="1" w:lastRow="0" w:firstColumn="1" w:lastColumn="0" w:noHBand="0" w:noVBand="1"/>
      </w:tblPr>
      <w:tblGrid>
        <w:gridCol w:w="9350"/>
      </w:tblGrid>
      <w:tr w:rsidR="008405ED" w:rsidRPr="008405ED" w14:paraId="5E7EAFDA" w14:textId="77777777" w:rsidTr="006D3F83">
        <w:tc>
          <w:tcPr>
            <w:tcW w:w="9350" w:type="dxa"/>
          </w:tcPr>
          <w:p w14:paraId="52ABD7B0" w14:textId="77777777" w:rsidR="008405ED" w:rsidRPr="008405ED" w:rsidRDefault="008405ED" w:rsidP="008405ED">
            <w:r w:rsidRPr="008405ED">
              <w:t>Lưu ý áp dụng</w:t>
            </w:r>
          </w:p>
          <w:p w14:paraId="257E669D" w14:textId="77777777" w:rsidR="008405ED" w:rsidRPr="008405ED" w:rsidRDefault="008405ED" w:rsidP="008405ED">
            <w:r w:rsidRPr="008405ED">
              <w:t xml:space="preserve">TOE sẽ không cho phép truy cập trùng lặp vào TOE với cùng một tài khoản người dùng hoặc cùng một đặc quyền. </w:t>
            </w:r>
          </w:p>
          <w:p w14:paraId="7D33492F" w14:textId="77777777" w:rsidR="008405ED" w:rsidRPr="008405ED" w:rsidRDefault="008405ED" w:rsidP="008405ED">
            <w:r w:rsidRPr="008405ED">
              <w:t xml:space="preserve">- Nếu người dùng đăng nhập bằng cùng một tài khoản trên một thiết bị đầu cuối khác sau khi đăng nhập, phải chặn truy cập mới hoặc chấm dứt truy cập trước đó. </w:t>
            </w:r>
          </w:p>
          <w:p w14:paraId="338B7A19" w14:textId="77777777" w:rsidR="008405ED" w:rsidRPr="008405ED" w:rsidRDefault="008405ED" w:rsidP="008405ED">
            <w:r w:rsidRPr="008405ED">
              <w:t xml:space="preserve">- Đăng nhập trùng lặp với cùng một đặc quyền sẽ không được phép. </w:t>
            </w:r>
          </w:p>
          <w:p w14:paraId="08D7EBD3" w14:textId="77777777" w:rsidR="008405ED" w:rsidRPr="008405ED" w:rsidRDefault="008405ED" w:rsidP="008405ED">
            <w:r w:rsidRPr="008405ED">
              <w:t>- Một bản ghi kiểm toán sẽ được tạo khi truy cập trùng lặp bị chặn</w:t>
            </w:r>
          </w:p>
        </w:tc>
      </w:tr>
    </w:tbl>
    <w:p w14:paraId="3D2D32DC" w14:textId="77777777" w:rsidR="008405ED" w:rsidRPr="008405ED" w:rsidRDefault="008405ED" w:rsidP="008405ED">
      <w:r w:rsidRPr="008405ED">
        <w:t>5.1.7.2. FTA_TSE.1(1) Thiết lập phiên TOE</w:t>
      </w:r>
    </w:p>
    <w:tbl>
      <w:tblPr>
        <w:tblStyle w:val="TableGrid"/>
        <w:tblW w:w="0" w:type="auto"/>
        <w:tblLook w:val="04A0" w:firstRow="1" w:lastRow="0" w:firstColumn="1" w:lastColumn="0" w:noHBand="0" w:noVBand="1"/>
      </w:tblPr>
      <w:tblGrid>
        <w:gridCol w:w="3145"/>
        <w:gridCol w:w="6205"/>
      </w:tblGrid>
      <w:tr w:rsidR="008405ED" w:rsidRPr="008405ED" w14:paraId="1AF8E45E" w14:textId="77777777" w:rsidTr="006D3F83">
        <w:tc>
          <w:tcPr>
            <w:tcW w:w="3145" w:type="dxa"/>
          </w:tcPr>
          <w:p w14:paraId="0A04F4A5" w14:textId="77777777" w:rsidR="008405ED" w:rsidRPr="008405ED" w:rsidRDefault="008405ED" w:rsidP="008405ED">
            <w:r w:rsidRPr="008405ED">
              <w:t>Phân cấp</w:t>
            </w:r>
          </w:p>
        </w:tc>
        <w:tc>
          <w:tcPr>
            <w:tcW w:w="6205" w:type="dxa"/>
          </w:tcPr>
          <w:p w14:paraId="7B2A25CB" w14:textId="77777777" w:rsidR="008405ED" w:rsidRPr="008405ED" w:rsidRDefault="008405ED" w:rsidP="008405ED">
            <w:r w:rsidRPr="008405ED">
              <w:t xml:space="preserve">Không có thành phần nào khác. </w:t>
            </w:r>
          </w:p>
        </w:tc>
      </w:tr>
      <w:tr w:rsidR="008405ED" w:rsidRPr="008405ED" w14:paraId="6D003C33" w14:textId="77777777" w:rsidTr="006D3F83">
        <w:tc>
          <w:tcPr>
            <w:tcW w:w="3145" w:type="dxa"/>
          </w:tcPr>
          <w:p w14:paraId="595DBB4B" w14:textId="77777777" w:rsidR="008405ED" w:rsidRPr="008405ED" w:rsidRDefault="008405ED" w:rsidP="008405ED">
            <w:r w:rsidRPr="008405ED">
              <w:t>Phụ thuộc</w:t>
            </w:r>
          </w:p>
        </w:tc>
        <w:tc>
          <w:tcPr>
            <w:tcW w:w="6205" w:type="dxa"/>
          </w:tcPr>
          <w:p w14:paraId="7BE72195" w14:textId="77777777" w:rsidR="008405ED" w:rsidRPr="008405ED" w:rsidRDefault="008405ED" w:rsidP="008405ED">
            <w:r w:rsidRPr="008405ED">
              <w:t xml:space="preserve">Không có phụ thuộc. </w:t>
            </w:r>
          </w:p>
        </w:tc>
      </w:tr>
      <w:tr w:rsidR="008405ED" w:rsidRPr="008405ED" w14:paraId="08012AD8" w14:textId="77777777" w:rsidTr="006D3F83">
        <w:tc>
          <w:tcPr>
            <w:tcW w:w="3145" w:type="dxa"/>
          </w:tcPr>
          <w:p w14:paraId="3D126019" w14:textId="77777777" w:rsidR="008405ED" w:rsidRPr="008405ED" w:rsidRDefault="008405ED" w:rsidP="008405ED">
            <w:r w:rsidRPr="008405ED">
              <w:t>FTA_TSE.1.1</w:t>
            </w:r>
          </w:p>
        </w:tc>
        <w:tc>
          <w:tcPr>
            <w:tcW w:w="6205" w:type="dxa"/>
          </w:tcPr>
          <w:p w14:paraId="04FD6465" w14:textId="77777777" w:rsidR="008405ED" w:rsidRPr="008405ED" w:rsidRDefault="008405ED" w:rsidP="008405ED">
            <w:r w:rsidRPr="008405ED">
              <w:t xml:space="preserve">TSF sẽ có thể từ chối </w:t>
            </w:r>
            <w:r w:rsidRPr="008405ED">
              <w:rPr>
                <w:b/>
                <w:bCs/>
              </w:rPr>
              <w:t>thiết lập phiên truy cập quản lý của quản trị viên</w:t>
            </w:r>
            <w:r w:rsidRPr="008405ED">
              <w:t xml:space="preserve"> dựa trên [IP truy cập, [lựa chọn: [lựa chọn: </w:t>
            </w:r>
            <w:r w:rsidRPr="008405ED">
              <w:rPr>
                <w:i/>
                <w:iCs/>
              </w:rPr>
              <w:t>thuộc tính chức năng quản lý quan trọng], không</w:t>
            </w:r>
            <w:r w:rsidRPr="008405ED">
              <w:t>]]</w:t>
            </w:r>
          </w:p>
        </w:tc>
      </w:tr>
    </w:tbl>
    <w:p w14:paraId="2FD56421" w14:textId="77777777" w:rsidR="008405ED" w:rsidRPr="008405ED" w:rsidRDefault="008405ED" w:rsidP="008405ED"/>
    <w:tbl>
      <w:tblPr>
        <w:tblStyle w:val="TableGrid"/>
        <w:tblW w:w="0" w:type="auto"/>
        <w:tblLook w:val="04A0" w:firstRow="1" w:lastRow="0" w:firstColumn="1" w:lastColumn="0" w:noHBand="0" w:noVBand="1"/>
      </w:tblPr>
      <w:tblGrid>
        <w:gridCol w:w="9350"/>
      </w:tblGrid>
      <w:tr w:rsidR="008405ED" w:rsidRPr="008405ED" w14:paraId="2B91A5A6" w14:textId="77777777" w:rsidTr="006D3F83">
        <w:tc>
          <w:tcPr>
            <w:tcW w:w="9350" w:type="dxa"/>
          </w:tcPr>
          <w:p w14:paraId="286F20A7" w14:textId="77777777" w:rsidR="008405ED" w:rsidRPr="008405ED" w:rsidRDefault="008405ED" w:rsidP="008405ED">
            <w:r w:rsidRPr="008405ED">
              <w:t>Lưu ý áp dụng</w:t>
            </w:r>
          </w:p>
          <w:p w14:paraId="4A447844" w14:textId="77777777" w:rsidR="008405ED" w:rsidRPr="008405ED" w:rsidRDefault="008405ED" w:rsidP="008405ED">
            <w:r w:rsidRPr="008405ED">
              <w:t>TOE sẽ cung cấp chức năng hạn chế IP của các thiết bị đầu cuối quản lý có thể truy cập.</w:t>
            </w:r>
          </w:p>
          <w:p w14:paraId="3FC69B20" w14:textId="77777777" w:rsidR="008405ED" w:rsidRPr="008405ED" w:rsidRDefault="008405ED" w:rsidP="008405ED">
            <w:r w:rsidRPr="008405ED">
              <w:t xml:space="preserve">- Có thể đăng ký, xóa, thay đổi địa chỉ IP của các thiết bị đầu cuối quản lý. </w:t>
            </w:r>
          </w:p>
          <w:p w14:paraId="4139ECF9" w14:textId="77777777" w:rsidR="008405ED" w:rsidRPr="008405ED" w:rsidRDefault="008405ED" w:rsidP="008405ED">
            <w:r w:rsidRPr="008405ED">
              <w:t xml:space="preserve">- Các thiết bị đầu cuối quản lý có thể truy cập được đối với quản trị viên chỉ có quyền truy cập đọc thay vì cho mục đích quản lý (ví dụ: </w:t>
            </w:r>
            <w:r w:rsidRPr="008405ED">
              <w:rPr>
                <w:i/>
                <w:iCs/>
              </w:rPr>
              <w:t>quản trị viên giám sát</w:t>
            </w:r>
            <w:r w:rsidRPr="008405ED">
              <w:t xml:space="preserve">) có thể được đăng ký bổ sung để hoạt động. </w:t>
            </w:r>
          </w:p>
          <w:p w14:paraId="6644D7D5" w14:textId="77777777" w:rsidR="008405ED" w:rsidRPr="008405ED" w:rsidRDefault="008405ED" w:rsidP="008405ED">
            <w:r w:rsidRPr="008405ED">
              <w:t xml:space="preserve">- IP của các thiết bị đầu cuối quản lý có thể truy cập có thể được thêm từng cái một dưới dạng IP máy chủ. </w:t>
            </w:r>
          </w:p>
          <w:p w14:paraId="7A18FC3D" w14:textId="77777777" w:rsidR="008405ED" w:rsidRPr="008405ED" w:rsidRDefault="008405ED" w:rsidP="008405ED">
            <w:r w:rsidRPr="008405ED">
              <w:t>- Không được phép đăng ký bằng cách lựa chọn dải địa chỉ IP như 192.168.10.2~253 hoặc bằng cách sử dụng 0.0.0.0, 192.168.10.*, bất kỳ, nghĩa là toàn bộ dải mạng.</w:t>
            </w:r>
          </w:p>
        </w:tc>
      </w:tr>
    </w:tbl>
    <w:p w14:paraId="2C8E493F" w14:textId="04B20338" w:rsidR="008405ED" w:rsidRPr="008405ED" w:rsidRDefault="008405ED" w:rsidP="00005D29">
      <w:pPr>
        <w:pStyle w:val="A2"/>
      </w:pPr>
      <w:bookmarkStart w:id="46" w:name="_Toc137475293"/>
      <w:r w:rsidRPr="008405ED">
        <w:t xml:space="preserve">Các yêu cầu chức năng </w:t>
      </w:r>
      <w:r w:rsidR="00005D29">
        <w:rPr>
          <w:lang w:val="en-US"/>
        </w:rPr>
        <w:t>an toàn</w:t>
      </w:r>
      <w:r w:rsidRPr="008405ED">
        <w:t xml:space="preserve"> (SFR bắt buộc có điều kiện)</w:t>
      </w:r>
      <w:bookmarkEnd w:id="46"/>
      <w:r w:rsidRPr="008405ED">
        <w:t xml:space="preserve"> </w:t>
      </w:r>
    </w:p>
    <w:p w14:paraId="699CC66F" w14:textId="77777777" w:rsidR="008405ED" w:rsidRPr="008405ED" w:rsidRDefault="008405ED" w:rsidP="008405ED">
      <w:r w:rsidRPr="008405ED">
        <w:t>'SFR bắt buộc có điều kiện' trong PP này như sau. 'Các SFR bắt buộc có điều kiện' bắt buộc phải được đưa vào ST, nếu chúng đáp ứng 'các điều kiện bổ sung cho ST' trong bảng bên dưới.</w:t>
      </w:r>
    </w:p>
    <w:tbl>
      <w:tblPr>
        <w:tblStyle w:val="TableGrid"/>
        <w:tblW w:w="0" w:type="auto"/>
        <w:tblLook w:val="04A0" w:firstRow="1" w:lastRow="0" w:firstColumn="1" w:lastColumn="0" w:noHBand="0" w:noVBand="1"/>
      </w:tblPr>
      <w:tblGrid>
        <w:gridCol w:w="1190"/>
        <w:gridCol w:w="1777"/>
        <w:gridCol w:w="1769"/>
        <w:gridCol w:w="3352"/>
        <w:gridCol w:w="1262"/>
      </w:tblGrid>
      <w:tr w:rsidR="008405ED" w:rsidRPr="008405ED" w14:paraId="24F873CE" w14:textId="77777777" w:rsidTr="006D3F83">
        <w:tc>
          <w:tcPr>
            <w:tcW w:w="1190" w:type="dxa"/>
          </w:tcPr>
          <w:p w14:paraId="3E757447" w14:textId="77777777" w:rsidR="008405ED" w:rsidRPr="008405ED" w:rsidRDefault="008405ED" w:rsidP="008405ED">
            <w:r w:rsidRPr="008405ED">
              <w:t>Lớp chức năng bảo mật</w:t>
            </w:r>
          </w:p>
        </w:tc>
        <w:tc>
          <w:tcPr>
            <w:tcW w:w="3546" w:type="dxa"/>
            <w:gridSpan w:val="2"/>
          </w:tcPr>
          <w:p w14:paraId="3AFAAD79" w14:textId="77777777" w:rsidR="008405ED" w:rsidRPr="008405ED" w:rsidRDefault="008405ED" w:rsidP="008405ED">
            <w:r w:rsidRPr="008405ED">
              <w:t>Thành phần chức năng bảo mật</w:t>
            </w:r>
          </w:p>
        </w:tc>
        <w:tc>
          <w:tcPr>
            <w:tcW w:w="3352" w:type="dxa"/>
          </w:tcPr>
          <w:p w14:paraId="3DDDC117" w14:textId="77777777" w:rsidR="008405ED" w:rsidRPr="008405ED" w:rsidRDefault="008405ED" w:rsidP="008405ED">
            <w:r w:rsidRPr="008405ED">
              <w:t xml:space="preserve">Điều kiện bổ sung SFR </w:t>
            </w:r>
          </w:p>
        </w:tc>
        <w:tc>
          <w:tcPr>
            <w:tcW w:w="1262" w:type="dxa"/>
          </w:tcPr>
          <w:p w14:paraId="7F4569CA" w14:textId="77777777" w:rsidR="008405ED" w:rsidRPr="008405ED" w:rsidRDefault="008405ED" w:rsidP="008405ED">
            <w:r w:rsidRPr="008405ED">
              <w:t>Ghi chú</w:t>
            </w:r>
          </w:p>
        </w:tc>
      </w:tr>
      <w:tr w:rsidR="008405ED" w:rsidRPr="008405ED" w14:paraId="3A6229B5" w14:textId="77777777" w:rsidTr="006D3F83">
        <w:tc>
          <w:tcPr>
            <w:tcW w:w="1190" w:type="dxa"/>
            <w:vMerge w:val="restart"/>
          </w:tcPr>
          <w:p w14:paraId="6A7F5E68" w14:textId="77777777" w:rsidR="008405ED" w:rsidRPr="008405ED" w:rsidRDefault="008405ED" w:rsidP="008405ED">
            <w:r w:rsidRPr="008405ED">
              <w:t>FAU</w:t>
            </w:r>
          </w:p>
        </w:tc>
        <w:tc>
          <w:tcPr>
            <w:tcW w:w="1777" w:type="dxa"/>
          </w:tcPr>
          <w:p w14:paraId="33559AF1" w14:textId="77777777" w:rsidR="008405ED" w:rsidRPr="008405ED" w:rsidRDefault="008405ED" w:rsidP="008405ED">
            <w:r w:rsidRPr="008405ED">
              <w:t>FAU_STG.1</w:t>
            </w:r>
          </w:p>
        </w:tc>
        <w:tc>
          <w:tcPr>
            <w:tcW w:w="1769" w:type="dxa"/>
          </w:tcPr>
          <w:p w14:paraId="7625DD40" w14:textId="77777777" w:rsidR="008405ED" w:rsidRPr="008405ED" w:rsidRDefault="008405ED" w:rsidP="008405ED">
            <w:r w:rsidRPr="008405ED">
              <w:t>Lưu trữ dấu vết kiểm tra được bảo vệ</w:t>
            </w:r>
          </w:p>
        </w:tc>
        <w:tc>
          <w:tcPr>
            <w:tcW w:w="3352" w:type="dxa"/>
          </w:tcPr>
          <w:p w14:paraId="25A5C7F4" w14:textId="77777777" w:rsidR="008405ED" w:rsidRPr="008405ED" w:rsidRDefault="008405ED" w:rsidP="008405ED">
            <w:r w:rsidRPr="008405ED">
              <w:t>Trong trường hợp máy chủ TOE lưu trữ các bản ghi kiểm tra trong bộ nhớ cục bộ</w:t>
            </w:r>
          </w:p>
        </w:tc>
        <w:tc>
          <w:tcPr>
            <w:tcW w:w="1262" w:type="dxa"/>
          </w:tcPr>
          <w:p w14:paraId="63F49E1A" w14:textId="77777777" w:rsidR="008405ED" w:rsidRPr="008405ED" w:rsidRDefault="008405ED" w:rsidP="008405ED"/>
        </w:tc>
      </w:tr>
      <w:tr w:rsidR="008405ED" w:rsidRPr="008405ED" w14:paraId="06694591" w14:textId="77777777" w:rsidTr="006D3F83">
        <w:tc>
          <w:tcPr>
            <w:tcW w:w="1190" w:type="dxa"/>
            <w:vMerge/>
          </w:tcPr>
          <w:p w14:paraId="62E6CB8F" w14:textId="77777777" w:rsidR="008405ED" w:rsidRPr="008405ED" w:rsidRDefault="008405ED" w:rsidP="008405ED"/>
        </w:tc>
        <w:tc>
          <w:tcPr>
            <w:tcW w:w="1777" w:type="dxa"/>
          </w:tcPr>
          <w:p w14:paraId="4B1C1FBD" w14:textId="77777777" w:rsidR="008405ED" w:rsidRPr="008405ED" w:rsidRDefault="008405ED" w:rsidP="008405ED">
            <w:r w:rsidRPr="008405ED">
              <w:t>FAU_STG.3</w:t>
            </w:r>
          </w:p>
        </w:tc>
        <w:tc>
          <w:tcPr>
            <w:tcW w:w="1769" w:type="dxa"/>
          </w:tcPr>
          <w:p w14:paraId="10FA79FE" w14:textId="77777777" w:rsidR="008405ED" w:rsidRPr="008405ED" w:rsidRDefault="008405ED" w:rsidP="008405ED">
            <w:r w:rsidRPr="008405ED">
              <w:t>Hành động trong trường hợp có thể mất dữ liệu kiểm tra</w:t>
            </w:r>
          </w:p>
        </w:tc>
        <w:tc>
          <w:tcPr>
            <w:tcW w:w="3352" w:type="dxa"/>
          </w:tcPr>
          <w:p w14:paraId="7426C110" w14:textId="77777777" w:rsidR="008405ED" w:rsidRPr="008405ED" w:rsidRDefault="008405ED" w:rsidP="008405ED">
            <w:r w:rsidRPr="008405ED">
              <w:t>Trong trường hợp máy chủ TOE lưu trữ các bản ghi kiểm tra trong bộ nhớ cục bộ</w:t>
            </w:r>
          </w:p>
        </w:tc>
        <w:tc>
          <w:tcPr>
            <w:tcW w:w="1262" w:type="dxa"/>
          </w:tcPr>
          <w:p w14:paraId="0DC98112" w14:textId="77777777" w:rsidR="008405ED" w:rsidRPr="008405ED" w:rsidRDefault="008405ED" w:rsidP="008405ED"/>
        </w:tc>
      </w:tr>
      <w:tr w:rsidR="008405ED" w:rsidRPr="008405ED" w14:paraId="2C6358E4" w14:textId="77777777" w:rsidTr="006D3F83">
        <w:tc>
          <w:tcPr>
            <w:tcW w:w="1190" w:type="dxa"/>
            <w:vMerge/>
          </w:tcPr>
          <w:p w14:paraId="0F9E7DBB" w14:textId="77777777" w:rsidR="008405ED" w:rsidRPr="008405ED" w:rsidRDefault="008405ED" w:rsidP="008405ED"/>
        </w:tc>
        <w:tc>
          <w:tcPr>
            <w:tcW w:w="1777" w:type="dxa"/>
          </w:tcPr>
          <w:p w14:paraId="4E4A2F4C" w14:textId="77777777" w:rsidR="008405ED" w:rsidRPr="008405ED" w:rsidRDefault="008405ED" w:rsidP="008405ED">
            <w:r w:rsidRPr="008405ED">
              <w:t>FAU_STG.4</w:t>
            </w:r>
          </w:p>
        </w:tc>
        <w:tc>
          <w:tcPr>
            <w:tcW w:w="1769" w:type="dxa"/>
          </w:tcPr>
          <w:p w14:paraId="0F055193" w14:textId="77777777" w:rsidR="008405ED" w:rsidRPr="008405ED" w:rsidRDefault="008405ED" w:rsidP="008405ED">
            <w:r w:rsidRPr="008405ED">
              <w:t>Ngăn ngừa mất dữ liệu kiểm tra</w:t>
            </w:r>
          </w:p>
        </w:tc>
        <w:tc>
          <w:tcPr>
            <w:tcW w:w="3352" w:type="dxa"/>
          </w:tcPr>
          <w:p w14:paraId="5A173B82" w14:textId="77777777" w:rsidR="008405ED" w:rsidRPr="008405ED" w:rsidRDefault="008405ED" w:rsidP="008405ED">
            <w:r w:rsidRPr="008405ED">
              <w:t>Trong trường hợp máy chủ TOE lưu trữ hồ sơ kiểm tra trong bộ nhớ cục bộ</w:t>
            </w:r>
          </w:p>
        </w:tc>
        <w:tc>
          <w:tcPr>
            <w:tcW w:w="1262" w:type="dxa"/>
          </w:tcPr>
          <w:p w14:paraId="4852D287" w14:textId="77777777" w:rsidR="008405ED" w:rsidRPr="008405ED" w:rsidRDefault="008405ED" w:rsidP="008405ED"/>
        </w:tc>
      </w:tr>
      <w:tr w:rsidR="008405ED" w:rsidRPr="008405ED" w14:paraId="2ED9302A" w14:textId="77777777" w:rsidTr="006D3F83">
        <w:tc>
          <w:tcPr>
            <w:tcW w:w="1190" w:type="dxa"/>
          </w:tcPr>
          <w:p w14:paraId="7A55E01E" w14:textId="77777777" w:rsidR="008405ED" w:rsidRPr="008405ED" w:rsidRDefault="008405ED" w:rsidP="008405ED">
            <w:r w:rsidRPr="008405ED">
              <w:t>FIA</w:t>
            </w:r>
          </w:p>
        </w:tc>
        <w:tc>
          <w:tcPr>
            <w:tcW w:w="1777" w:type="dxa"/>
          </w:tcPr>
          <w:p w14:paraId="4B83CF11" w14:textId="77777777" w:rsidR="008405ED" w:rsidRPr="008405ED" w:rsidRDefault="008405ED" w:rsidP="008405ED">
            <w:r w:rsidRPr="008405ED">
              <w:t>FIA_UAU.5</w:t>
            </w:r>
          </w:p>
        </w:tc>
        <w:tc>
          <w:tcPr>
            <w:tcW w:w="1769" w:type="dxa"/>
          </w:tcPr>
          <w:p w14:paraId="1AAB95DF" w14:textId="77777777" w:rsidR="008405ED" w:rsidRPr="008405ED" w:rsidRDefault="008405ED" w:rsidP="008405ED">
            <w:r w:rsidRPr="008405ED">
              <w:t>Cơ chế đa xác thực Trong trường hợp máy chủ</w:t>
            </w:r>
          </w:p>
        </w:tc>
        <w:tc>
          <w:tcPr>
            <w:tcW w:w="3352" w:type="dxa"/>
          </w:tcPr>
          <w:p w14:paraId="43A1458F" w14:textId="77777777" w:rsidR="008405ED" w:rsidRPr="008405ED" w:rsidRDefault="008405ED" w:rsidP="008405ED">
            <w:r w:rsidRPr="008405ED">
              <w:t>TOE tự hỗ trợ các chức năng xác thực và nhận dạng bổ sung ngoài phương thức xác thực dựa trên ID/mật khẩu</w:t>
            </w:r>
          </w:p>
        </w:tc>
        <w:tc>
          <w:tcPr>
            <w:tcW w:w="1262" w:type="dxa"/>
          </w:tcPr>
          <w:p w14:paraId="1CF6459C" w14:textId="77777777" w:rsidR="008405ED" w:rsidRPr="008405ED" w:rsidRDefault="008405ED" w:rsidP="008405ED"/>
        </w:tc>
      </w:tr>
      <w:tr w:rsidR="008405ED" w:rsidRPr="008405ED" w14:paraId="6EDEDFA9" w14:textId="77777777" w:rsidTr="006D3F83">
        <w:tc>
          <w:tcPr>
            <w:tcW w:w="1190" w:type="dxa"/>
            <w:vMerge w:val="restart"/>
          </w:tcPr>
          <w:p w14:paraId="5D198177" w14:textId="77777777" w:rsidR="008405ED" w:rsidRPr="008405ED" w:rsidRDefault="008405ED" w:rsidP="008405ED">
            <w:r w:rsidRPr="008405ED">
              <w:t>FPT</w:t>
            </w:r>
          </w:p>
        </w:tc>
        <w:tc>
          <w:tcPr>
            <w:tcW w:w="1777" w:type="dxa"/>
          </w:tcPr>
          <w:p w14:paraId="368893A3" w14:textId="77777777" w:rsidR="008405ED" w:rsidRPr="008405ED" w:rsidRDefault="008405ED" w:rsidP="008405ED">
            <w:r w:rsidRPr="008405ED">
              <w:t>FPT_ITT.1</w:t>
            </w:r>
          </w:p>
        </w:tc>
        <w:tc>
          <w:tcPr>
            <w:tcW w:w="1769" w:type="dxa"/>
          </w:tcPr>
          <w:p w14:paraId="3094B326" w14:textId="77777777" w:rsidR="008405ED" w:rsidRPr="008405ED" w:rsidRDefault="008405ED" w:rsidP="008405ED">
            <w:r w:rsidRPr="008405ED">
              <w:t>Bảo vệ truyền dữ liệu TSF nội bộ cơ bản</w:t>
            </w:r>
          </w:p>
        </w:tc>
        <w:tc>
          <w:tcPr>
            <w:tcW w:w="3352" w:type="dxa"/>
          </w:tcPr>
          <w:p w14:paraId="53A997F6" w14:textId="77777777" w:rsidR="008405ED" w:rsidRPr="008405ED" w:rsidRDefault="008405ED" w:rsidP="008405ED">
            <w:r w:rsidRPr="008405ED">
              <w:t>Trong trường hợp TOE được tách biệt về mặt vật lý (ví dụ: máy chủ, bảng điều khiển quản lý, v.v.)</w:t>
            </w:r>
          </w:p>
        </w:tc>
        <w:tc>
          <w:tcPr>
            <w:tcW w:w="1262" w:type="dxa"/>
          </w:tcPr>
          <w:p w14:paraId="2C37AC6F" w14:textId="77777777" w:rsidR="008405ED" w:rsidRPr="008405ED" w:rsidRDefault="008405ED" w:rsidP="008405ED"/>
        </w:tc>
      </w:tr>
      <w:tr w:rsidR="008405ED" w:rsidRPr="008405ED" w14:paraId="617ED927" w14:textId="77777777" w:rsidTr="006D3F83">
        <w:tc>
          <w:tcPr>
            <w:tcW w:w="1190" w:type="dxa"/>
            <w:vMerge/>
          </w:tcPr>
          <w:p w14:paraId="77373F37" w14:textId="77777777" w:rsidR="008405ED" w:rsidRPr="008405ED" w:rsidRDefault="008405ED" w:rsidP="008405ED"/>
        </w:tc>
        <w:tc>
          <w:tcPr>
            <w:tcW w:w="1777" w:type="dxa"/>
          </w:tcPr>
          <w:p w14:paraId="1D8125AE" w14:textId="77777777" w:rsidR="008405ED" w:rsidRPr="008405ED" w:rsidRDefault="008405ED" w:rsidP="008405ED">
            <w:r w:rsidRPr="008405ED">
              <w:t>FPT_LEE.1</w:t>
            </w:r>
          </w:p>
        </w:tc>
        <w:tc>
          <w:tcPr>
            <w:tcW w:w="1769" w:type="dxa"/>
          </w:tcPr>
          <w:p w14:paraId="7E8F520F" w14:textId="77777777" w:rsidR="008405ED" w:rsidRPr="008405ED" w:rsidRDefault="008405ED" w:rsidP="008405ED">
            <w:r w:rsidRPr="008405ED">
              <w:t>Các thực thể bên ngoài có thể liên kết (Mở rộng) - xác thực</w:t>
            </w:r>
          </w:p>
        </w:tc>
        <w:tc>
          <w:tcPr>
            <w:tcW w:w="3352" w:type="dxa"/>
          </w:tcPr>
          <w:p w14:paraId="5B4BFF16" w14:textId="77777777" w:rsidR="008405ED" w:rsidRPr="008405ED" w:rsidRDefault="008405ED" w:rsidP="008405ED">
            <w:r w:rsidRPr="008405ED">
              <w:t>Trong trường hợp máy chủ TOE hỗ trợ các chức năng xác thực và nhận dạng bổ sung bằng cách tương tác với các thực thể CNTT bên ngoài ngoài phương thức xác thực dựa trên ID/mật khẩu</w:t>
            </w:r>
          </w:p>
        </w:tc>
        <w:tc>
          <w:tcPr>
            <w:tcW w:w="1262" w:type="dxa"/>
          </w:tcPr>
          <w:p w14:paraId="0D85CFBA" w14:textId="77777777" w:rsidR="008405ED" w:rsidRPr="008405ED" w:rsidRDefault="008405ED" w:rsidP="008405ED"/>
        </w:tc>
      </w:tr>
      <w:tr w:rsidR="008405ED" w:rsidRPr="008405ED" w14:paraId="400586CE" w14:textId="77777777" w:rsidTr="006D3F83">
        <w:tc>
          <w:tcPr>
            <w:tcW w:w="1190" w:type="dxa"/>
            <w:vMerge w:val="restart"/>
          </w:tcPr>
          <w:p w14:paraId="5A5D8B0D" w14:textId="77777777" w:rsidR="008405ED" w:rsidRPr="008405ED" w:rsidRDefault="008405ED" w:rsidP="008405ED">
            <w:r w:rsidRPr="008405ED">
              <w:t>FTA</w:t>
            </w:r>
          </w:p>
        </w:tc>
        <w:tc>
          <w:tcPr>
            <w:tcW w:w="1777" w:type="dxa"/>
          </w:tcPr>
          <w:p w14:paraId="51AC626A" w14:textId="77777777" w:rsidR="008405ED" w:rsidRPr="008405ED" w:rsidRDefault="008405ED" w:rsidP="008405ED">
            <w:r w:rsidRPr="008405ED">
              <w:t>FTA_SSL.1</w:t>
            </w:r>
          </w:p>
        </w:tc>
        <w:tc>
          <w:tcPr>
            <w:tcW w:w="1769" w:type="dxa"/>
          </w:tcPr>
          <w:p w14:paraId="5D485D8A" w14:textId="77777777" w:rsidR="008405ED" w:rsidRPr="008405ED" w:rsidRDefault="008405ED" w:rsidP="008405ED">
            <w:r w:rsidRPr="008405ED">
              <w:t>Khóa phiên do TSF khởi tạo</w:t>
            </w:r>
          </w:p>
        </w:tc>
        <w:tc>
          <w:tcPr>
            <w:tcW w:w="3352" w:type="dxa"/>
          </w:tcPr>
          <w:p w14:paraId="3C395997" w14:textId="77777777" w:rsidR="008405ED" w:rsidRPr="008405ED" w:rsidRDefault="008405ED" w:rsidP="008405ED">
            <w:r w:rsidRPr="008405ED">
              <w:t xml:space="preserve">Trong trường hợp TOE cung cấp chức năng khóa phiên </w:t>
            </w:r>
          </w:p>
        </w:tc>
        <w:tc>
          <w:tcPr>
            <w:tcW w:w="1262" w:type="dxa"/>
          </w:tcPr>
          <w:p w14:paraId="7F2EC341" w14:textId="77777777" w:rsidR="008405ED" w:rsidRPr="008405ED" w:rsidRDefault="008405ED" w:rsidP="008405ED">
            <w:r w:rsidRPr="008405ED">
              <w:t>Một trong hai phải được thực hiện</w:t>
            </w:r>
          </w:p>
        </w:tc>
      </w:tr>
      <w:tr w:rsidR="008405ED" w:rsidRPr="008405ED" w14:paraId="69B503C5" w14:textId="77777777" w:rsidTr="006D3F83">
        <w:tc>
          <w:tcPr>
            <w:tcW w:w="1190" w:type="dxa"/>
            <w:vMerge/>
          </w:tcPr>
          <w:p w14:paraId="2F115FC8" w14:textId="77777777" w:rsidR="008405ED" w:rsidRPr="008405ED" w:rsidRDefault="008405ED" w:rsidP="008405ED"/>
        </w:tc>
        <w:tc>
          <w:tcPr>
            <w:tcW w:w="1777" w:type="dxa"/>
          </w:tcPr>
          <w:p w14:paraId="4894586B" w14:textId="77777777" w:rsidR="008405ED" w:rsidRPr="008405ED" w:rsidRDefault="008405ED" w:rsidP="008405ED">
            <w:r w:rsidRPr="008405ED">
              <w:t>FTA_SSL.3</w:t>
            </w:r>
          </w:p>
        </w:tc>
        <w:tc>
          <w:tcPr>
            <w:tcW w:w="1769" w:type="dxa"/>
          </w:tcPr>
          <w:p w14:paraId="7E10D5C3" w14:textId="77777777" w:rsidR="008405ED" w:rsidRPr="008405ED" w:rsidRDefault="008405ED" w:rsidP="008405ED">
            <w:r w:rsidRPr="008405ED">
              <w:t>Chấm dứt do TSF khởi tạo</w:t>
            </w:r>
          </w:p>
        </w:tc>
        <w:tc>
          <w:tcPr>
            <w:tcW w:w="3352" w:type="dxa"/>
          </w:tcPr>
          <w:p w14:paraId="66E59253" w14:textId="77777777" w:rsidR="008405ED" w:rsidRPr="008405ED" w:rsidRDefault="008405ED" w:rsidP="008405ED">
            <w:r w:rsidRPr="008405ED">
              <w:t>Trong trường hợp TOE cung cấp chức năng kết thúc phiên</w:t>
            </w:r>
          </w:p>
        </w:tc>
        <w:tc>
          <w:tcPr>
            <w:tcW w:w="1262" w:type="dxa"/>
          </w:tcPr>
          <w:p w14:paraId="102B56FE" w14:textId="77777777" w:rsidR="008405ED" w:rsidRPr="008405ED" w:rsidRDefault="008405ED" w:rsidP="008405ED"/>
        </w:tc>
      </w:tr>
      <w:tr w:rsidR="008405ED" w:rsidRPr="008405ED" w14:paraId="73DC782A" w14:textId="77777777" w:rsidTr="006D3F83">
        <w:tc>
          <w:tcPr>
            <w:tcW w:w="1190" w:type="dxa"/>
            <w:vMerge/>
          </w:tcPr>
          <w:p w14:paraId="605E90EE" w14:textId="77777777" w:rsidR="008405ED" w:rsidRPr="008405ED" w:rsidRDefault="008405ED" w:rsidP="008405ED"/>
        </w:tc>
        <w:tc>
          <w:tcPr>
            <w:tcW w:w="1777" w:type="dxa"/>
          </w:tcPr>
          <w:p w14:paraId="26EAD7AC" w14:textId="77777777" w:rsidR="008405ED" w:rsidRPr="008405ED" w:rsidRDefault="008405ED" w:rsidP="008405ED">
            <w:r w:rsidRPr="008405ED">
              <w:t>FTA_TSE.1(2)</w:t>
            </w:r>
          </w:p>
        </w:tc>
        <w:tc>
          <w:tcPr>
            <w:tcW w:w="1769" w:type="dxa"/>
          </w:tcPr>
          <w:p w14:paraId="1A60B9D4" w14:textId="77777777" w:rsidR="008405ED" w:rsidRPr="008405ED" w:rsidRDefault="008405ED" w:rsidP="008405ED">
            <w:r w:rsidRPr="008405ED">
              <w:t>Thiết lập phiên TOE</w:t>
            </w:r>
          </w:p>
        </w:tc>
        <w:tc>
          <w:tcPr>
            <w:tcW w:w="3352" w:type="dxa"/>
          </w:tcPr>
          <w:p w14:paraId="0BC5B36A" w14:textId="77777777" w:rsidR="008405ED" w:rsidRPr="008405ED" w:rsidRDefault="008405ED" w:rsidP="008405ED">
            <w:r w:rsidRPr="008405ED">
              <w:t>Trong trường hợp cần phải xác định và xác thực người dùng hiện có trong tác nhân, bảng điều khiển quản lý hoặc ứng dụng khách cấu thành TOE</w:t>
            </w:r>
          </w:p>
        </w:tc>
        <w:tc>
          <w:tcPr>
            <w:tcW w:w="1262" w:type="dxa"/>
          </w:tcPr>
          <w:p w14:paraId="3A80A23B" w14:textId="77777777" w:rsidR="008405ED" w:rsidRPr="008405ED" w:rsidRDefault="008405ED" w:rsidP="008405ED"/>
        </w:tc>
      </w:tr>
      <w:tr w:rsidR="008405ED" w:rsidRPr="008405ED" w14:paraId="45898810" w14:textId="77777777" w:rsidTr="006D3F83">
        <w:tc>
          <w:tcPr>
            <w:tcW w:w="1190" w:type="dxa"/>
            <w:vMerge w:val="restart"/>
          </w:tcPr>
          <w:p w14:paraId="6BFACF14" w14:textId="77777777" w:rsidR="008405ED" w:rsidRPr="008405ED" w:rsidRDefault="008405ED" w:rsidP="008405ED">
            <w:r w:rsidRPr="008405ED">
              <w:t>FTP</w:t>
            </w:r>
          </w:p>
        </w:tc>
        <w:tc>
          <w:tcPr>
            <w:tcW w:w="1777" w:type="dxa"/>
          </w:tcPr>
          <w:p w14:paraId="0FE71ACB" w14:textId="77777777" w:rsidR="008405ED" w:rsidRPr="008405ED" w:rsidRDefault="008405ED" w:rsidP="008405ED">
            <w:r w:rsidRPr="008405ED">
              <w:t>FTP_ITC.1</w:t>
            </w:r>
          </w:p>
        </w:tc>
        <w:tc>
          <w:tcPr>
            <w:tcW w:w="1769" w:type="dxa"/>
          </w:tcPr>
          <w:p w14:paraId="2FFBA035" w14:textId="77777777" w:rsidR="008405ED" w:rsidRPr="008405ED" w:rsidRDefault="008405ED" w:rsidP="008405ED">
            <w:r w:rsidRPr="008405ED">
              <w:t>Kênh tin cậy giữa các TSF</w:t>
            </w:r>
          </w:p>
        </w:tc>
        <w:tc>
          <w:tcPr>
            <w:tcW w:w="3352" w:type="dxa"/>
          </w:tcPr>
          <w:p w14:paraId="633DEF83" w14:textId="77777777" w:rsidR="008405ED" w:rsidRPr="008405ED" w:rsidRDefault="008405ED" w:rsidP="008405ED">
            <w:r w:rsidRPr="008405ED">
              <w:t>Trong trường hợp tương tác với các thực thể CNTT bên ngoài được hỗ trợ.</w:t>
            </w:r>
          </w:p>
          <w:p w14:paraId="5A1A61C2" w14:textId="77777777" w:rsidR="008405ED" w:rsidRPr="008405ED" w:rsidRDefault="008405ED" w:rsidP="008405ED">
            <w:r w:rsidRPr="008405ED">
              <w:t>Trong trường hợp các bản ghi kiểm toán được truyền và lưu trữ cho các thực thể CNTT bên ngoài trong thời gian thực.</w:t>
            </w:r>
          </w:p>
          <w:p w14:paraId="41254244" w14:textId="77777777" w:rsidR="008405ED" w:rsidRPr="008405ED" w:rsidRDefault="008405ED" w:rsidP="008405ED">
            <w:r w:rsidRPr="008405ED">
              <w:t>Trong trường hợp cung cấp chức năng cập nhật trực tuyến thông qua máy chủ cập nhật của nhà phát triển.</w:t>
            </w:r>
          </w:p>
        </w:tc>
        <w:tc>
          <w:tcPr>
            <w:tcW w:w="1262" w:type="dxa"/>
          </w:tcPr>
          <w:p w14:paraId="4D6C0F08" w14:textId="77777777" w:rsidR="008405ED" w:rsidRPr="008405ED" w:rsidRDefault="008405ED" w:rsidP="008405ED"/>
        </w:tc>
      </w:tr>
      <w:tr w:rsidR="008405ED" w:rsidRPr="008405ED" w14:paraId="1E46030C" w14:textId="77777777" w:rsidTr="006D3F83">
        <w:tc>
          <w:tcPr>
            <w:tcW w:w="1190" w:type="dxa"/>
            <w:vMerge/>
          </w:tcPr>
          <w:p w14:paraId="4835A5B4" w14:textId="77777777" w:rsidR="008405ED" w:rsidRPr="008405ED" w:rsidRDefault="008405ED" w:rsidP="008405ED"/>
        </w:tc>
        <w:tc>
          <w:tcPr>
            <w:tcW w:w="1777" w:type="dxa"/>
          </w:tcPr>
          <w:p w14:paraId="4D22C6B4" w14:textId="77777777" w:rsidR="008405ED" w:rsidRPr="008405ED" w:rsidRDefault="008405ED" w:rsidP="008405ED">
            <w:r w:rsidRPr="008405ED">
              <w:t>FTP_TRP.1</w:t>
            </w:r>
          </w:p>
        </w:tc>
        <w:tc>
          <w:tcPr>
            <w:tcW w:w="1769" w:type="dxa"/>
          </w:tcPr>
          <w:p w14:paraId="4A2DB8D6" w14:textId="77777777" w:rsidR="008405ED" w:rsidRPr="008405ED" w:rsidRDefault="008405ED" w:rsidP="008405ED">
            <w:r w:rsidRPr="008405ED">
              <w:t>Đường dẫn tin cậy</w:t>
            </w:r>
          </w:p>
        </w:tc>
        <w:tc>
          <w:tcPr>
            <w:tcW w:w="3352" w:type="dxa"/>
          </w:tcPr>
          <w:p w14:paraId="5718D497" w14:textId="77777777" w:rsidR="008405ED" w:rsidRPr="008405ED" w:rsidRDefault="008405ED" w:rsidP="008405ED">
            <w:r w:rsidRPr="008405ED">
              <w:t>Trong trường hợp quản trị viên được ủy quyền và người dùng chung truy cập trực tiếp vào máy chủ quản lý thông qua trình duyệt web hoặc chương trình truy cập đầu cuối, v.v.</w:t>
            </w:r>
          </w:p>
        </w:tc>
        <w:tc>
          <w:tcPr>
            <w:tcW w:w="1262" w:type="dxa"/>
          </w:tcPr>
          <w:p w14:paraId="6EA07F71" w14:textId="77777777" w:rsidR="008405ED" w:rsidRPr="008405ED" w:rsidRDefault="008405ED" w:rsidP="008405ED"/>
        </w:tc>
      </w:tr>
    </w:tbl>
    <w:p w14:paraId="7EEF9389" w14:textId="77777777" w:rsidR="008405ED" w:rsidRPr="008405ED" w:rsidRDefault="008405ED" w:rsidP="008405ED">
      <w:r w:rsidRPr="008405ED">
        <w:t xml:space="preserve">                      [Bảng 7] Các SFR bắt buộc có điều kiện</w:t>
      </w:r>
    </w:p>
    <w:p w14:paraId="47FBE71B" w14:textId="355A1473" w:rsidR="008405ED" w:rsidRPr="008405ED" w:rsidRDefault="008405ED" w:rsidP="00005D29">
      <w:pPr>
        <w:pStyle w:val="Style17"/>
      </w:pPr>
      <w:bookmarkStart w:id="47" w:name="_Toc137475294"/>
      <w:r w:rsidRPr="008405ED">
        <w:t>Kiểm toán bảo mật (FAU)</w:t>
      </w:r>
      <w:bookmarkEnd w:id="47"/>
      <w:r w:rsidRPr="008405ED">
        <w:t xml:space="preserve"> </w:t>
      </w:r>
    </w:p>
    <w:p w14:paraId="25DDC5DC" w14:textId="6843DAD7" w:rsidR="008405ED" w:rsidRPr="008405ED" w:rsidRDefault="00005D29" w:rsidP="008405ED">
      <w:r>
        <w:t>8</w:t>
      </w:r>
      <w:r w:rsidR="008405ED" w:rsidRPr="008405ED">
        <w:t>.2.1.1. FAU_STG.1 Lưu trữ dấu vết kiểm tra được bảo vệ</w:t>
      </w:r>
    </w:p>
    <w:tbl>
      <w:tblPr>
        <w:tblStyle w:val="TableGrid"/>
        <w:tblW w:w="0" w:type="auto"/>
        <w:tblLook w:val="04A0" w:firstRow="1" w:lastRow="0" w:firstColumn="1" w:lastColumn="0" w:noHBand="0" w:noVBand="1"/>
      </w:tblPr>
      <w:tblGrid>
        <w:gridCol w:w="2515"/>
        <w:gridCol w:w="6835"/>
      </w:tblGrid>
      <w:tr w:rsidR="008405ED" w:rsidRPr="008405ED" w14:paraId="4468E1A5" w14:textId="77777777" w:rsidTr="006D3F83">
        <w:tc>
          <w:tcPr>
            <w:tcW w:w="2515" w:type="dxa"/>
          </w:tcPr>
          <w:p w14:paraId="47FC5499" w14:textId="77777777" w:rsidR="008405ED" w:rsidRPr="008405ED" w:rsidRDefault="008405ED" w:rsidP="008405ED">
            <w:r w:rsidRPr="008405ED">
              <w:t>Phân cấp</w:t>
            </w:r>
          </w:p>
        </w:tc>
        <w:tc>
          <w:tcPr>
            <w:tcW w:w="6835" w:type="dxa"/>
          </w:tcPr>
          <w:p w14:paraId="36465CF5" w14:textId="77777777" w:rsidR="008405ED" w:rsidRPr="008405ED" w:rsidRDefault="008405ED" w:rsidP="008405ED">
            <w:r w:rsidRPr="008405ED">
              <w:t xml:space="preserve">Không có các thành phần khác </w:t>
            </w:r>
          </w:p>
        </w:tc>
      </w:tr>
      <w:tr w:rsidR="008405ED" w:rsidRPr="008405ED" w14:paraId="0A953238" w14:textId="77777777" w:rsidTr="006D3F83">
        <w:tc>
          <w:tcPr>
            <w:tcW w:w="2515" w:type="dxa"/>
          </w:tcPr>
          <w:p w14:paraId="06A54B17" w14:textId="77777777" w:rsidR="008405ED" w:rsidRPr="008405ED" w:rsidRDefault="008405ED" w:rsidP="008405ED">
            <w:r w:rsidRPr="008405ED">
              <w:t>Các thành phần</w:t>
            </w:r>
          </w:p>
        </w:tc>
        <w:tc>
          <w:tcPr>
            <w:tcW w:w="6835" w:type="dxa"/>
          </w:tcPr>
          <w:p w14:paraId="0E3E6429" w14:textId="77777777" w:rsidR="008405ED" w:rsidRPr="008405ED" w:rsidRDefault="008405ED" w:rsidP="008405ED">
            <w:r w:rsidRPr="008405ED">
              <w:t>phụ thuộc FAU_GEN.1 Tạo dữ liệu kiểm tra</w:t>
            </w:r>
          </w:p>
        </w:tc>
      </w:tr>
      <w:tr w:rsidR="008405ED" w:rsidRPr="008405ED" w14:paraId="1D4EC146" w14:textId="77777777" w:rsidTr="006D3F83">
        <w:tc>
          <w:tcPr>
            <w:tcW w:w="2515" w:type="dxa"/>
          </w:tcPr>
          <w:p w14:paraId="18B44019" w14:textId="77777777" w:rsidR="008405ED" w:rsidRPr="008405ED" w:rsidRDefault="008405ED" w:rsidP="008405ED">
            <w:r w:rsidRPr="008405ED">
              <w:t>FAU_STG.1.1</w:t>
            </w:r>
          </w:p>
        </w:tc>
        <w:tc>
          <w:tcPr>
            <w:tcW w:w="6835" w:type="dxa"/>
          </w:tcPr>
          <w:p w14:paraId="560BC9EF" w14:textId="77777777" w:rsidR="008405ED" w:rsidRPr="008405ED" w:rsidRDefault="008405ED" w:rsidP="008405ED">
            <w:r w:rsidRPr="008405ED">
              <w:t xml:space="preserve">TSF sẽ bảo vệ các bản ghi kiểm tra được lưu trữ trong đường kiểm tra khỏi bị xóa trái phép. </w:t>
            </w:r>
          </w:p>
        </w:tc>
      </w:tr>
      <w:tr w:rsidR="008405ED" w:rsidRPr="008405ED" w14:paraId="2A1F1992" w14:textId="77777777" w:rsidTr="006D3F83">
        <w:tc>
          <w:tcPr>
            <w:tcW w:w="2515" w:type="dxa"/>
          </w:tcPr>
          <w:p w14:paraId="71596009" w14:textId="77777777" w:rsidR="008405ED" w:rsidRPr="008405ED" w:rsidRDefault="008405ED" w:rsidP="008405ED">
            <w:r w:rsidRPr="008405ED">
              <w:t>FAU_STG.1.2</w:t>
            </w:r>
          </w:p>
        </w:tc>
        <w:tc>
          <w:tcPr>
            <w:tcW w:w="6835" w:type="dxa"/>
          </w:tcPr>
          <w:p w14:paraId="0CC62FA9" w14:textId="77777777" w:rsidR="008405ED" w:rsidRPr="008405ED" w:rsidRDefault="008405ED" w:rsidP="008405ED">
            <w:r w:rsidRPr="008405ED">
              <w:t>TSF phải có khả năng ngăn chặn các sửa đổi trái phép đối với các bản ghi kiểm toán được lưu trữ trong lớp kiểm toán</w:t>
            </w:r>
          </w:p>
        </w:tc>
      </w:tr>
    </w:tbl>
    <w:p w14:paraId="0624D234" w14:textId="77777777" w:rsidR="008405ED" w:rsidRPr="008405ED" w:rsidRDefault="008405ED" w:rsidP="008405ED"/>
    <w:tbl>
      <w:tblPr>
        <w:tblStyle w:val="TableGrid"/>
        <w:tblW w:w="0" w:type="auto"/>
        <w:tblLook w:val="04A0" w:firstRow="1" w:lastRow="0" w:firstColumn="1" w:lastColumn="0" w:noHBand="0" w:noVBand="1"/>
      </w:tblPr>
      <w:tblGrid>
        <w:gridCol w:w="9350"/>
      </w:tblGrid>
      <w:tr w:rsidR="008405ED" w:rsidRPr="008405ED" w14:paraId="67AB6E1F" w14:textId="77777777" w:rsidTr="006D3F83">
        <w:tc>
          <w:tcPr>
            <w:tcW w:w="9350" w:type="dxa"/>
          </w:tcPr>
          <w:p w14:paraId="4DA0D867" w14:textId="77777777" w:rsidR="008405ED" w:rsidRPr="008405ED" w:rsidRDefault="008405ED" w:rsidP="008405ED">
            <w:r w:rsidRPr="008405ED">
              <w:t xml:space="preserve">Lưu ý áp dụng </w:t>
            </w:r>
          </w:p>
          <w:p w14:paraId="2E9AB425" w14:textId="77777777" w:rsidR="008405ED" w:rsidRPr="008405ED" w:rsidRDefault="008405ED" w:rsidP="008405ED">
            <w:r w:rsidRPr="008405ED">
              <w:t xml:space="preserve">TOE sẽ bảo vệ các bản ghi kiểm tra không bị xóa hoặc thay đổi. </w:t>
            </w:r>
          </w:p>
          <w:p w14:paraId="7FFDC947" w14:textId="77777777" w:rsidR="008405ED" w:rsidRPr="008405ED" w:rsidRDefault="008405ED" w:rsidP="008405ED">
            <w:r w:rsidRPr="008405ED">
              <w:t xml:space="preserve">- Một chức năng sẽ được triển khai để lưu trữ hồ sơ kiểm toán trong bộ lưu trữ cục bộ hoặc để truyền và lưu trữ hồ sơ kiểm toán cho một thực thể CNTT bên ngoài trong thời gian thực. </w:t>
            </w:r>
          </w:p>
          <w:p w14:paraId="461FA0D4" w14:textId="77777777" w:rsidR="008405ED" w:rsidRPr="008405ED" w:rsidRDefault="008405ED" w:rsidP="008405ED">
            <w:r w:rsidRPr="008405ED">
              <w:t>- Các lệnh giao diện người dùng (UI) và CLI có liên quan sẽ không được cung cấp để ngay cả quản trị viên được ủy quyền cũng không thể xóa hoặc thay đổi hồ sơ kiểm toán.</w:t>
            </w:r>
          </w:p>
          <w:p w14:paraId="4669BE8E" w14:textId="77777777" w:rsidR="008405ED" w:rsidRPr="008405ED" w:rsidRDefault="008405ED" w:rsidP="008405ED">
            <w:r w:rsidRPr="008405ED">
              <w:t xml:space="preserve">- Việc truy cập của người không được phép sẽ được kiểm soát để bảo vệ hồ sơ kiểm toán được lưu trữ. </w:t>
            </w:r>
          </w:p>
          <w:p w14:paraId="61C029BF" w14:textId="77777777" w:rsidR="008405ED" w:rsidRPr="008405ED" w:rsidRDefault="008405ED" w:rsidP="008405ED">
            <w:r w:rsidRPr="008405ED">
              <w:t xml:space="preserve">- Nếu không thể thực hiện đầy đủ chức năng bảo mật TOE, thì môi trường vận hành TOE có thể hỗ trợ lưu trữ dấu vết kiểm toán được bảo vệ. </w:t>
            </w:r>
          </w:p>
          <w:p w14:paraId="240E6E43" w14:textId="77777777" w:rsidR="008405ED" w:rsidRPr="008405ED" w:rsidRDefault="008405ED" w:rsidP="008405ED">
            <w:r w:rsidRPr="008405ED">
              <w:t xml:space="preserve">• Ví dụ: Khi các bản ghi kiểm toán được lưu trữ trong DBMS được cài đặt trên cùng hệ điều hành với TOE, các chức năng xác thực và nhận dạng của DBMS có thể được sử dụng để bảo vệ việc xóa hoặc sửa đổi bởi người dùng trái phép. </w:t>
            </w:r>
          </w:p>
          <w:p w14:paraId="58A8CD11" w14:textId="77777777" w:rsidR="008405ED" w:rsidRPr="008405ED" w:rsidRDefault="008405ED" w:rsidP="008405ED">
            <w:r w:rsidRPr="008405ED">
              <w:t xml:space="preserve">- Nếu hồ sơ kiểm tra được lưu trữ trong máy chủ nhật ký bên ngoài TOE, giao tiếp được mã hóa sẽ được thực hiện. </w:t>
            </w:r>
          </w:p>
          <w:p w14:paraId="5ECFDF03" w14:textId="77777777" w:rsidR="008405ED" w:rsidRPr="008405ED" w:rsidRDefault="008405ED" w:rsidP="008405ED">
            <w:r w:rsidRPr="008405ED">
              <w:t xml:space="preserve">• Nếu nhật ký hệ thống được hỗ trợ, thì việc truyền mã hóa sẽ được hỗ trợ thông qua </w:t>
            </w:r>
            <w:r w:rsidRPr="008405ED">
              <w:rPr>
                <w:i/>
                <w:iCs/>
              </w:rPr>
              <w:t>nhật ký hệ thống qua DTLS(RFC 5424), nhật ký hệ thống qua DTLS(RFC 6012), v.v.</w:t>
            </w:r>
          </w:p>
        </w:tc>
      </w:tr>
    </w:tbl>
    <w:p w14:paraId="36AC9B04" w14:textId="173FD5FD" w:rsidR="008405ED" w:rsidRPr="008405ED" w:rsidRDefault="00005D29" w:rsidP="008405ED">
      <w:r>
        <w:t>8</w:t>
      </w:r>
      <w:r w:rsidR="008405ED" w:rsidRPr="008405ED">
        <w:t>.2.1.2. FAU_STG.3 Hành động trong trường hợp mất dữ liệu kiểm toán</w:t>
      </w:r>
    </w:p>
    <w:tbl>
      <w:tblPr>
        <w:tblStyle w:val="TableGrid"/>
        <w:tblW w:w="0" w:type="auto"/>
        <w:tblLook w:val="04A0" w:firstRow="1" w:lastRow="0" w:firstColumn="1" w:lastColumn="0" w:noHBand="0" w:noVBand="1"/>
      </w:tblPr>
      <w:tblGrid>
        <w:gridCol w:w="3145"/>
        <w:gridCol w:w="6205"/>
      </w:tblGrid>
      <w:tr w:rsidR="008405ED" w:rsidRPr="008405ED" w14:paraId="644C5BB5" w14:textId="77777777" w:rsidTr="006D3F83">
        <w:tc>
          <w:tcPr>
            <w:tcW w:w="3145" w:type="dxa"/>
          </w:tcPr>
          <w:p w14:paraId="16C3B6AE" w14:textId="77777777" w:rsidR="008405ED" w:rsidRPr="008405ED" w:rsidRDefault="008405ED" w:rsidP="008405ED">
            <w:r w:rsidRPr="008405ED">
              <w:t>Phân cấp</w:t>
            </w:r>
          </w:p>
        </w:tc>
        <w:tc>
          <w:tcPr>
            <w:tcW w:w="6205" w:type="dxa"/>
          </w:tcPr>
          <w:p w14:paraId="6D43FCF6" w14:textId="77777777" w:rsidR="008405ED" w:rsidRPr="008405ED" w:rsidRDefault="008405ED" w:rsidP="008405ED">
            <w:r w:rsidRPr="008405ED">
              <w:t xml:space="preserve">Không có các thành phần khác </w:t>
            </w:r>
          </w:p>
        </w:tc>
      </w:tr>
      <w:tr w:rsidR="008405ED" w:rsidRPr="008405ED" w14:paraId="53E239B8" w14:textId="77777777" w:rsidTr="006D3F83">
        <w:tc>
          <w:tcPr>
            <w:tcW w:w="3145" w:type="dxa"/>
          </w:tcPr>
          <w:p w14:paraId="60670FC9" w14:textId="77777777" w:rsidR="008405ED" w:rsidRPr="008405ED" w:rsidRDefault="008405ED" w:rsidP="008405ED">
            <w:r w:rsidRPr="008405ED">
              <w:t>Các thành phần phụ thuộc</w:t>
            </w:r>
          </w:p>
        </w:tc>
        <w:tc>
          <w:tcPr>
            <w:tcW w:w="6205" w:type="dxa"/>
          </w:tcPr>
          <w:p w14:paraId="6CD57479" w14:textId="77777777" w:rsidR="008405ED" w:rsidRPr="008405ED" w:rsidRDefault="008405ED" w:rsidP="008405ED">
            <w:r w:rsidRPr="008405ED">
              <w:t xml:space="preserve">FAU_STG.1 Lưu trữ dấu vết kiểm tra được bảo vệ </w:t>
            </w:r>
          </w:p>
        </w:tc>
      </w:tr>
      <w:tr w:rsidR="008405ED" w:rsidRPr="008405ED" w14:paraId="4AFE0AA2" w14:textId="77777777" w:rsidTr="006D3F83">
        <w:tc>
          <w:tcPr>
            <w:tcW w:w="3145" w:type="dxa"/>
          </w:tcPr>
          <w:p w14:paraId="28CD3A1C" w14:textId="77777777" w:rsidR="008405ED" w:rsidRPr="008405ED" w:rsidRDefault="008405ED" w:rsidP="008405ED">
            <w:r w:rsidRPr="008405ED">
              <w:t>FAU_STG.3.1</w:t>
            </w:r>
          </w:p>
        </w:tc>
        <w:tc>
          <w:tcPr>
            <w:tcW w:w="6205" w:type="dxa"/>
          </w:tcPr>
          <w:p w14:paraId="643B1E15" w14:textId="77777777" w:rsidR="008405ED" w:rsidRPr="008405ED" w:rsidRDefault="008405ED" w:rsidP="008405ED">
            <w:r w:rsidRPr="008405ED">
              <w:t xml:space="preserve">TSF sẽ [Thông báo cho quản trị viên được ủy quyền, [lựa chọn: </w:t>
            </w:r>
            <w:r w:rsidRPr="008405ED">
              <w:rPr>
                <w:i/>
                <w:iCs/>
              </w:rPr>
              <w:t>hành động được thực hiện trong trường hợp có thể xảy ra lỗi lưu trữ kiểm tra</w:t>
            </w:r>
            <w:r w:rsidRPr="008405ED">
              <w:t xml:space="preserve">] nếu dấu vết kiểm tra vượt quá [lựa chọn: </w:t>
            </w:r>
            <w:r w:rsidRPr="008405ED">
              <w:rPr>
                <w:i/>
                <w:iCs/>
              </w:rPr>
              <w:t>trước -giới hạn xác định</w:t>
            </w:r>
            <w:r w:rsidRPr="008405ED">
              <w:t>]</w:t>
            </w:r>
          </w:p>
        </w:tc>
      </w:tr>
    </w:tbl>
    <w:p w14:paraId="0EEABE20" w14:textId="77777777" w:rsidR="008405ED" w:rsidRPr="008405ED" w:rsidRDefault="008405ED" w:rsidP="008405ED"/>
    <w:tbl>
      <w:tblPr>
        <w:tblStyle w:val="TableGrid"/>
        <w:tblW w:w="0" w:type="auto"/>
        <w:tblLook w:val="04A0" w:firstRow="1" w:lastRow="0" w:firstColumn="1" w:lastColumn="0" w:noHBand="0" w:noVBand="1"/>
      </w:tblPr>
      <w:tblGrid>
        <w:gridCol w:w="9350"/>
      </w:tblGrid>
      <w:tr w:rsidR="008405ED" w:rsidRPr="008405ED" w14:paraId="745DAC7C" w14:textId="77777777" w:rsidTr="006D3F83">
        <w:tc>
          <w:tcPr>
            <w:tcW w:w="9350" w:type="dxa"/>
          </w:tcPr>
          <w:p w14:paraId="5E8C79DC" w14:textId="77777777" w:rsidR="008405ED" w:rsidRPr="008405ED" w:rsidRDefault="008405ED" w:rsidP="008405ED">
            <w:r w:rsidRPr="008405ED">
              <w:t xml:space="preserve">Lưu ý áp dụng </w:t>
            </w:r>
          </w:p>
          <w:p w14:paraId="4E2BDB84" w14:textId="77777777" w:rsidR="008405ED" w:rsidRPr="008405ED" w:rsidRDefault="008405ED" w:rsidP="008405ED">
            <w:r w:rsidRPr="008405ED">
              <w:t xml:space="preserve">Trong trường hợp kích thước của bản ghi kiểm tra đạt đến dung lượng được xác định trước, TOE sẽ thực hiện các hành động phản hồi như thông báo cho quản trị viên. </w:t>
            </w:r>
          </w:p>
          <w:p w14:paraId="039134B1" w14:textId="77777777" w:rsidR="008405ED" w:rsidRPr="008405ED" w:rsidRDefault="008405ED" w:rsidP="008405ED">
            <w:r w:rsidRPr="008405ED">
              <w:t xml:space="preserve">- Một chức năng sẽ được thực hiện để lưu trữ hồ sơ kiểm tra trong bộ lưu trữ cục bộ hoặc để truyền và lưu trữ hồ sơ kiểm tra cho một thực thể CNTT bên ngoài trong thời gian thực. </w:t>
            </w:r>
          </w:p>
          <w:p w14:paraId="749F26B1" w14:textId="77777777" w:rsidR="008405ED" w:rsidRPr="008405ED" w:rsidRDefault="008405ED" w:rsidP="008405ED">
            <w:r w:rsidRPr="008405ED">
              <w:t xml:space="preserve">- Có chức năng thông báo cho người quản trị. Ví dụ về chức năng như sau. </w:t>
            </w:r>
          </w:p>
          <w:p w14:paraId="189C3D94" w14:textId="77777777" w:rsidR="008405ED" w:rsidRPr="008405ED" w:rsidRDefault="008405ED" w:rsidP="008405ED">
            <w:r w:rsidRPr="008405ED">
              <w:t>• Cảnh báo màn hình, gửi email cho quản trị viên, v.v.</w:t>
            </w:r>
          </w:p>
          <w:p w14:paraId="3CF3122F" w14:textId="77777777" w:rsidR="008405ED" w:rsidRPr="008405ED" w:rsidRDefault="008405ED" w:rsidP="008405ED">
            <w:r w:rsidRPr="008405ED">
              <w:t xml:space="preserve">- Ví dụ về các điều kiện để thông báo cho quản trị viên về việc mất hồ sơ kiểm toán như sau. </w:t>
            </w:r>
          </w:p>
          <w:p w14:paraId="540D707C" w14:textId="77777777" w:rsidR="008405ED" w:rsidRPr="008405ED" w:rsidRDefault="008405ED" w:rsidP="008405ED">
            <w:r w:rsidRPr="008405ED">
              <w:t xml:space="preserve">• Dung lượng đĩa cài đặt còn 90% trở lên, 100MB trở lên, v.v. </w:t>
            </w:r>
          </w:p>
          <w:p w14:paraId="22A135F7" w14:textId="77777777" w:rsidR="008405ED" w:rsidRPr="008405ED" w:rsidRDefault="008405ED" w:rsidP="008405ED">
            <w:r w:rsidRPr="008405ED">
              <w:t xml:space="preserve">- Ngoài ra, có thể cung cấp chức năng cho quản trị viên gửi hồ sơ kiểm toán đến máy chủ nhật ký bên ngoài. </w:t>
            </w:r>
          </w:p>
          <w:p w14:paraId="1DA0144F" w14:textId="77777777" w:rsidR="008405ED" w:rsidRPr="008405ED" w:rsidRDefault="008405ED" w:rsidP="008405ED">
            <w:r w:rsidRPr="008405ED">
              <w:t xml:space="preserve">• Nếu nhật ký hệ thống được hỗ trợ, thì việc truyền mã hóa sẽ được hỗ trợ thông qua nhật ký hệ thống qua DTLS(RFC 5424), nhật ký hệ thống qua DTLS(RFC 6012), v.v. </w:t>
            </w:r>
          </w:p>
          <w:p w14:paraId="2137CA6E" w14:textId="77777777" w:rsidR="008405ED" w:rsidRPr="008405ED" w:rsidRDefault="008405ED" w:rsidP="008405ED">
            <w:r w:rsidRPr="008405ED">
              <w:t>• Thuật toán mật mã được sử dụng, bảo mật khóa mật mã và phương pháp lưu trữ khóa mật mã phải đáp ứng 'bảo vệ' khi lưu trữ khóa mật mã' yêu cầu của lớp FCS và FPT_PST.1.</w:t>
            </w:r>
          </w:p>
        </w:tc>
      </w:tr>
    </w:tbl>
    <w:p w14:paraId="48AEF8AC" w14:textId="6118DE95" w:rsidR="008405ED" w:rsidRPr="008405ED" w:rsidRDefault="00005D29" w:rsidP="008405ED">
      <w:r>
        <w:t>8</w:t>
      </w:r>
      <w:r w:rsidR="008405ED" w:rsidRPr="008405ED">
        <w:t>.2.1.3. FAU_STG.4 Ngăn ngừa mất dữ liệu kiểm tra</w:t>
      </w:r>
    </w:p>
    <w:tbl>
      <w:tblPr>
        <w:tblStyle w:val="TableGrid"/>
        <w:tblW w:w="0" w:type="auto"/>
        <w:tblLook w:val="04A0" w:firstRow="1" w:lastRow="0" w:firstColumn="1" w:lastColumn="0" w:noHBand="0" w:noVBand="1"/>
      </w:tblPr>
      <w:tblGrid>
        <w:gridCol w:w="2515"/>
        <w:gridCol w:w="6835"/>
      </w:tblGrid>
      <w:tr w:rsidR="008405ED" w:rsidRPr="008405ED" w14:paraId="73523961" w14:textId="77777777" w:rsidTr="006D3F83">
        <w:tc>
          <w:tcPr>
            <w:tcW w:w="2515" w:type="dxa"/>
          </w:tcPr>
          <w:p w14:paraId="7B86C06A" w14:textId="77777777" w:rsidR="008405ED" w:rsidRPr="008405ED" w:rsidRDefault="008405ED" w:rsidP="008405ED">
            <w:r w:rsidRPr="008405ED">
              <w:t>Phân cấp</w:t>
            </w:r>
          </w:p>
        </w:tc>
        <w:tc>
          <w:tcPr>
            <w:tcW w:w="6835" w:type="dxa"/>
          </w:tcPr>
          <w:p w14:paraId="7B908BDB" w14:textId="77777777" w:rsidR="008405ED" w:rsidRPr="008405ED" w:rsidRDefault="008405ED" w:rsidP="008405ED">
            <w:r w:rsidRPr="008405ED">
              <w:t xml:space="preserve">FAU_STG.3 Hành động trong trường hợp có thể mất dữ liệu kiểm toán </w:t>
            </w:r>
          </w:p>
        </w:tc>
      </w:tr>
      <w:tr w:rsidR="008405ED" w:rsidRPr="008405ED" w14:paraId="03E1B1E9" w14:textId="77777777" w:rsidTr="006D3F83">
        <w:tc>
          <w:tcPr>
            <w:tcW w:w="2515" w:type="dxa"/>
          </w:tcPr>
          <w:p w14:paraId="347042F0" w14:textId="77777777" w:rsidR="008405ED" w:rsidRPr="008405ED" w:rsidRDefault="008405ED" w:rsidP="008405ED">
            <w:r w:rsidRPr="008405ED">
              <w:t>Các thành phần phụ thuộc</w:t>
            </w:r>
          </w:p>
        </w:tc>
        <w:tc>
          <w:tcPr>
            <w:tcW w:w="6835" w:type="dxa"/>
          </w:tcPr>
          <w:p w14:paraId="51C4BF0A" w14:textId="77777777" w:rsidR="008405ED" w:rsidRPr="008405ED" w:rsidRDefault="008405ED" w:rsidP="008405ED">
            <w:r w:rsidRPr="008405ED">
              <w:t>FAU_STG.1 Lưu trữ dấu vết kiểm toán được bảo vệ FAU_STG.4.1</w:t>
            </w:r>
          </w:p>
        </w:tc>
      </w:tr>
      <w:tr w:rsidR="008405ED" w:rsidRPr="008405ED" w14:paraId="7787455F" w14:textId="77777777" w:rsidTr="006D3F83">
        <w:tc>
          <w:tcPr>
            <w:tcW w:w="2515" w:type="dxa"/>
          </w:tcPr>
          <w:p w14:paraId="0472F1DE" w14:textId="77777777" w:rsidR="008405ED" w:rsidRPr="008405ED" w:rsidRDefault="008405ED" w:rsidP="008405ED"/>
        </w:tc>
        <w:tc>
          <w:tcPr>
            <w:tcW w:w="6835" w:type="dxa"/>
          </w:tcPr>
          <w:p w14:paraId="48B58A4B" w14:textId="77777777" w:rsidR="008405ED" w:rsidRPr="008405ED" w:rsidRDefault="008405ED" w:rsidP="008405ED">
            <w:r w:rsidRPr="008405ED">
              <w:t xml:space="preserve">TSF phải [lựa chọn, chọn một trong số: </w:t>
            </w:r>
            <w:r w:rsidRPr="008405ED">
              <w:rPr>
                <w:i/>
                <w:iCs/>
              </w:rPr>
              <w:t>“bỏ qua các sự kiện được kiểm toán”, “ngăn chặn các sự kiện được kiểm toán, ngoại trừ những sự kiện được thực hiện bởi người dùng được ủy quyền có quyền đặc biệt”, “ghi đè lên hồ sơ kiểm tra được lưu trữ cũ nhất</w:t>
            </w:r>
            <w:r w:rsidRPr="008405ED">
              <w:t xml:space="preserve">”] và [lựa chọn: </w:t>
            </w:r>
            <w:r w:rsidRPr="008405ED">
              <w:rPr>
                <w:i/>
                <w:iCs/>
              </w:rPr>
              <w:t>các hành động khác được thực hiện trong trường hợp lỗi lưu trữ kiểm tra</w:t>
            </w:r>
            <w:r w:rsidRPr="008405ED">
              <w:t>] nếu dấu vết kiểm tra đã đầy</w:t>
            </w:r>
          </w:p>
        </w:tc>
      </w:tr>
    </w:tbl>
    <w:p w14:paraId="1B7D3D75" w14:textId="77777777" w:rsidR="008405ED" w:rsidRPr="008405ED" w:rsidRDefault="008405ED" w:rsidP="008405ED"/>
    <w:tbl>
      <w:tblPr>
        <w:tblStyle w:val="TableGrid"/>
        <w:tblW w:w="0" w:type="auto"/>
        <w:tblLook w:val="04A0" w:firstRow="1" w:lastRow="0" w:firstColumn="1" w:lastColumn="0" w:noHBand="0" w:noVBand="1"/>
      </w:tblPr>
      <w:tblGrid>
        <w:gridCol w:w="9350"/>
      </w:tblGrid>
      <w:tr w:rsidR="008405ED" w:rsidRPr="008405ED" w14:paraId="1DF24B95" w14:textId="77777777" w:rsidTr="006D3F83">
        <w:tc>
          <w:tcPr>
            <w:tcW w:w="9350" w:type="dxa"/>
          </w:tcPr>
          <w:p w14:paraId="2EAB735E" w14:textId="77777777" w:rsidR="008405ED" w:rsidRPr="008405ED" w:rsidRDefault="008405ED" w:rsidP="008405ED">
            <w:r w:rsidRPr="008405ED">
              <w:t>Lưu ý áp dụng</w:t>
            </w:r>
          </w:p>
          <w:p w14:paraId="0275AA07" w14:textId="77777777" w:rsidR="008405ED" w:rsidRPr="008405ED" w:rsidRDefault="008405ED" w:rsidP="008405ED">
            <w:r w:rsidRPr="008405ED">
              <w:t xml:space="preserve">Trong trường hợp dung lượng lưu trữ hồ sơ kiểm toán đầy, TOE sẽ phản hồi lỗi không lưu theo cách thích hợp. </w:t>
            </w:r>
          </w:p>
          <w:p w14:paraId="77088FF4" w14:textId="77777777" w:rsidR="008405ED" w:rsidRPr="008405ED" w:rsidRDefault="008405ED" w:rsidP="008405ED">
            <w:r w:rsidRPr="008405ED">
              <w:t xml:space="preserve">- Một chức năng sẽ được triển khai để lưu trữ hồ sơ kiểm toán trong bộ lưu trữ cục bộ hoặc để truyền và lưu trữ hồ sơ kiểm toán cho một thực thể CNTT bên ngoài trong thời gian thực. </w:t>
            </w:r>
          </w:p>
          <w:p w14:paraId="1E877370" w14:textId="77777777" w:rsidR="008405ED" w:rsidRPr="008405ED" w:rsidRDefault="008405ED" w:rsidP="008405ED">
            <w:r w:rsidRPr="008405ED">
              <w:t xml:space="preserve">- Ví dụ về chức năng phản hồi trong trường hợp không lưu được như sau. </w:t>
            </w:r>
          </w:p>
          <w:p w14:paraId="4D645A8A" w14:textId="77777777" w:rsidR="008405ED" w:rsidRPr="008405ED" w:rsidRDefault="008405ED" w:rsidP="008405ED">
            <w:pPr>
              <w:rPr>
                <w:i/>
                <w:iCs/>
              </w:rPr>
            </w:pPr>
            <w:r w:rsidRPr="008405ED">
              <w:rPr>
                <w:i/>
                <w:iCs/>
              </w:rPr>
              <w:t>• Ghi đè các bản ghi kiểm tra cũ nhất, lưu nén các bản ghi kiểm tra, v.v.</w:t>
            </w:r>
          </w:p>
        </w:tc>
      </w:tr>
    </w:tbl>
    <w:p w14:paraId="734A58BC" w14:textId="24FF2309" w:rsidR="008405ED" w:rsidRPr="008405ED" w:rsidRDefault="00005D29" w:rsidP="00005D29">
      <w:pPr>
        <w:pStyle w:val="Style17"/>
      </w:pPr>
      <w:bookmarkStart w:id="48" w:name="_Toc137475295"/>
      <w:r>
        <w:t>Định danh</w:t>
      </w:r>
      <w:r w:rsidR="008405ED" w:rsidRPr="008405ED">
        <w:t xml:space="preserve"> và xác thực (FIA)</w:t>
      </w:r>
      <w:bookmarkEnd w:id="48"/>
      <w:r w:rsidR="008405ED" w:rsidRPr="008405ED">
        <w:t xml:space="preserve"> </w:t>
      </w:r>
    </w:p>
    <w:p w14:paraId="063B1AB0" w14:textId="4C6A4626" w:rsidR="008405ED" w:rsidRPr="008405ED" w:rsidRDefault="00005D29" w:rsidP="008405ED">
      <w:r>
        <w:t>8</w:t>
      </w:r>
      <w:r w:rsidR="008405ED" w:rsidRPr="008405ED">
        <w:t>.2.2.1. FIA_UAU.5 Nhiều cơ chế xác thực</w:t>
      </w:r>
    </w:p>
    <w:tbl>
      <w:tblPr>
        <w:tblStyle w:val="TableGrid"/>
        <w:tblW w:w="0" w:type="auto"/>
        <w:tblLook w:val="04A0" w:firstRow="1" w:lastRow="0" w:firstColumn="1" w:lastColumn="0" w:noHBand="0" w:noVBand="1"/>
      </w:tblPr>
      <w:tblGrid>
        <w:gridCol w:w="2695"/>
        <w:gridCol w:w="6655"/>
      </w:tblGrid>
      <w:tr w:rsidR="008405ED" w:rsidRPr="008405ED" w14:paraId="0F4BE78B" w14:textId="77777777" w:rsidTr="006D3F83">
        <w:tc>
          <w:tcPr>
            <w:tcW w:w="2695" w:type="dxa"/>
          </w:tcPr>
          <w:p w14:paraId="247B851E" w14:textId="77777777" w:rsidR="008405ED" w:rsidRPr="008405ED" w:rsidRDefault="008405ED" w:rsidP="008405ED">
            <w:r w:rsidRPr="008405ED">
              <w:t>Phân cấp</w:t>
            </w:r>
          </w:p>
        </w:tc>
        <w:tc>
          <w:tcPr>
            <w:tcW w:w="6655" w:type="dxa"/>
          </w:tcPr>
          <w:p w14:paraId="31AE85B3" w14:textId="77777777" w:rsidR="008405ED" w:rsidRPr="008405ED" w:rsidRDefault="008405ED" w:rsidP="008405ED">
            <w:r w:rsidRPr="008405ED">
              <w:t>Không có thành phần nào khác.</w:t>
            </w:r>
          </w:p>
        </w:tc>
      </w:tr>
      <w:tr w:rsidR="008405ED" w:rsidRPr="008405ED" w14:paraId="50234496" w14:textId="77777777" w:rsidTr="006D3F83">
        <w:tc>
          <w:tcPr>
            <w:tcW w:w="2695" w:type="dxa"/>
          </w:tcPr>
          <w:p w14:paraId="6DFE65DB" w14:textId="77777777" w:rsidR="008405ED" w:rsidRPr="008405ED" w:rsidRDefault="008405ED" w:rsidP="008405ED">
            <w:r w:rsidRPr="008405ED">
              <w:t>Phụ thuộc</w:t>
            </w:r>
          </w:p>
        </w:tc>
        <w:tc>
          <w:tcPr>
            <w:tcW w:w="6655" w:type="dxa"/>
          </w:tcPr>
          <w:p w14:paraId="539682C3" w14:textId="77777777" w:rsidR="008405ED" w:rsidRPr="008405ED" w:rsidRDefault="008405ED" w:rsidP="008405ED">
            <w:r w:rsidRPr="008405ED">
              <w:t>Không phụ thuộc</w:t>
            </w:r>
          </w:p>
        </w:tc>
      </w:tr>
      <w:tr w:rsidR="008405ED" w:rsidRPr="008405ED" w14:paraId="71FDD52C" w14:textId="77777777" w:rsidTr="006D3F83">
        <w:tc>
          <w:tcPr>
            <w:tcW w:w="2695" w:type="dxa"/>
          </w:tcPr>
          <w:p w14:paraId="740B0ED9" w14:textId="77777777" w:rsidR="008405ED" w:rsidRPr="008405ED" w:rsidRDefault="008405ED" w:rsidP="008405ED">
            <w:r w:rsidRPr="008405ED">
              <w:t>FIA_UAU.5.1</w:t>
            </w:r>
          </w:p>
        </w:tc>
        <w:tc>
          <w:tcPr>
            <w:tcW w:w="6655" w:type="dxa"/>
          </w:tcPr>
          <w:p w14:paraId="67458B4C" w14:textId="77777777" w:rsidR="008405ED" w:rsidRPr="008405ED" w:rsidRDefault="008405ED" w:rsidP="008405ED">
            <w:r w:rsidRPr="008405ED">
              <w:t xml:space="preserve">TSF phải cung cấp [cơ chế xác thực mật khẩu, [lựa chọn: </w:t>
            </w:r>
            <w:r w:rsidRPr="008405ED">
              <w:rPr>
                <w:i/>
                <w:iCs/>
              </w:rPr>
              <w:t>danh sách cơ chế xác thực bổ sung</w:t>
            </w:r>
            <w:r w:rsidRPr="008405ED">
              <w:t>]] để hỗ trợ xác thực người dùng.</w:t>
            </w:r>
          </w:p>
        </w:tc>
      </w:tr>
      <w:tr w:rsidR="008405ED" w:rsidRPr="008405ED" w14:paraId="428424C2" w14:textId="77777777" w:rsidTr="006D3F83">
        <w:tc>
          <w:tcPr>
            <w:tcW w:w="2695" w:type="dxa"/>
          </w:tcPr>
          <w:p w14:paraId="31E7EEC6" w14:textId="77777777" w:rsidR="008405ED" w:rsidRPr="008405ED" w:rsidRDefault="008405ED" w:rsidP="008405ED">
            <w:r w:rsidRPr="008405ED">
              <w:t>FIA_UAU.5.2</w:t>
            </w:r>
          </w:p>
        </w:tc>
        <w:tc>
          <w:tcPr>
            <w:tcW w:w="6655" w:type="dxa"/>
          </w:tcPr>
          <w:p w14:paraId="29BFEA16" w14:textId="77777777" w:rsidR="008405ED" w:rsidRPr="008405ED" w:rsidRDefault="008405ED" w:rsidP="008405ED">
            <w:r w:rsidRPr="008405ED">
              <w:t xml:space="preserve">TSF sẽ xác thực danh tính được yêu cầu của bất kỳ người dùng nào theo [lựa chọn: </w:t>
            </w:r>
            <w:r w:rsidRPr="008405ED">
              <w:rPr>
                <w:i/>
                <w:iCs/>
              </w:rPr>
              <w:t>quy tắc mô tả cách thức nhiều cơ chế xác thực cung cấp xác thực</w:t>
            </w:r>
            <w:r w:rsidRPr="008405ED">
              <w:t>]</w:t>
            </w:r>
          </w:p>
        </w:tc>
      </w:tr>
    </w:tbl>
    <w:p w14:paraId="62830D5A" w14:textId="77777777" w:rsidR="008405ED" w:rsidRPr="008405ED" w:rsidRDefault="008405ED" w:rsidP="008405ED"/>
    <w:tbl>
      <w:tblPr>
        <w:tblStyle w:val="TableGrid"/>
        <w:tblW w:w="0" w:type="auto"/>
        <w:tblLook w:val="04A0" w:firstRow="1" w:lastRow="0" w:firstColumn="1" w:lastColumn="0" w:noHBand="0" w:noVBand="1"/>
      </w:tblPr>
      <w:tblGrid>
        <w:gridCol w:w="9350"/>
      </w:tblGrid>
      <w:tr w:rsidR="008405ED" w:rsidRPr="008405ED" w14:paraId="38E58EF3" w14:textId="77777777" w:rsidTr="006D3F83">
        <w:tc>
          <w:tcPr>
            <w:tcW w:w="9350" w:type="dxa"/>
          </w:tcPr>
          <w:p w14:paraId="58A41E98" w14:textId="77777777" w:rsidR="008405ED" w:rsidRPr="008405ED" w:rsidRDefault="008405ED" w:rsidP="008405ED">
            <w:r w:rsidRPr="008405ED">
              <w:t>Lưu ý áp dụng</w:t>
            </w:r>
          </w:p>
          <w:p w14:paraId="2B369273" w14:textId="67DAF08F" w:rsidR="008405ED" w:rsidRPr="008405ED" w:rsidRDefault="008405ED" w:rsidP="008405ED">
            <w:r w:rsidRPr="008405ED">
              <w:t xml:space="preserve">Trong trường hợp TOE hỗ trợ các phương thức xác thực và nhận dạng bổ sung, TOE sẽ tự cung cấp các chức năng </w:t>
            </w:r>
            <w:r w:rsidR="00234798">
              <w:t xml:space="preserve">định danh và </w:t>
            </w:r>
            <w:r w:rsidR="005F284B">
              <w:t>xác thực</w:t>
            </w:r>
            <w:r w:rsidRPr="008405ED">
              <w:t xml:space="preserve"> bổ sung hoặc bằng cách tương tác với các thực thể CNTT bên ngoài, song song với </w:t>
            </w:r>
            <w:r w:rsidR="00234798">
              <w:t xml:space="preserve">định danh và </w:t>
            </w:r>
            <w:r w:rsidR="005F284B">
              <w:t>xác thực</w:t>
            </w:r>
            <w:r w:rsidRPr="008405ED">
              <w:t xml:space="preserve"> dựa trên tài khoản/mật khẩu người dùng. </w:t>
            </w:r>
          </w:p>
          <w:p w14:paraId="679D0876" w14:textId="4EC5E972" w:rsidR="008405ED" w:rsidRPr="008405ED" w:rsidRDefault="008405ED" w:rsidP="008405ED">
            <w:r w:rsidRPr="008405ED">
              <w:t xml:space="preserve">- Để cung cấp các chức năng </w:t>
            </w:r>
            <w:r w:rsidR="00234798">
              <w:t xml:space="preserve">định danh và </w:t>
            </w:r>
            <w:r w:rsidR="005F284B">
              <w:t>xác thực</w:t>
            </w:r>
            <w:r w:rsidRPr="008405ED">
              <w:t xml:space="preserve"> bổ sung, có thể sử dụng thiết bị hỗ trợ </w:t>
            </w:r>
            <w:r w:rsidRPr="008405ED">
              <w:rPr>
                <w:rFonts w:ascii="Cambria Math" w:hAnsi="Cambria Math" w:cs="Cambria Math"/>
              </w:rPr>
              <w:t>△</w:t>
            </w:r>
            <w:r w:rsidRPr="008405ED">
              <w:t xml:space="preserve">2FA tuân thủ các tiêu chuẩn FIDO, </w:t>
            </w:r>
            <w:r w:rsidRPr="008405ED">
              <w:rPr>
                <w:rFonts w:ascii="Cambria Math" w:hAnsi="Cambria Math" w:cs="Cambria Math"/>
              </w:rPr>
              <w:t>△</w:t>
            </w:r>
            <w:r w:rsidRPr="008405ED">
              <w:t xml:space="preserve">chứng chỉ, </w:t>
            </w:r>
            <w:r w:rsidRPr="008405ED">
              <w:rPr>
                <w:rFonts w:ascii="Cambria Math" w:hAnsi="Cambria Math" w:cs="Cambria Math"/>
              </w:rPr>
              <w:t>△</w:t>
            </w:r>
            <w:r w:rsidRPr="008405ED">
              <w:t xml:space="preserve">trình tạo mật khẩu dùng một lần (OTP), v.v. </w:t>
            </w:r>
          </w:p>
          <w:p w14:paraId="0E5A8A09" w14:textId="77777777" w:rsidR="008405ED" w:rsidRPr="008405ED" w:rsidRDefault="008405ED" w:rsidP="008405ED">
            <w:r w:rsidRPr="008405ED">
              <w:t xml:space="preserve">• Nếu nó được hỗ trợ trong môi trường vận hành TOE, nên sử dụng 'thiết bị hỗ trợ 2FA tuân thủ các tiêu chuẩn FIDO'. </w:t>
            </w:r>
          </w:p>
          <w:p w14:paraId="426E35B7" w14:textId="3554C237" w:rsidR="008405ED" w:rsidRPr="008405ED" w:rsidRDefault="008405ED" w:rsidP="008405ED">
            <w:r w:rsidRPr="008405ED">
              <w:t xml:space="preserve">- Nếu các chức năng </w:t>
            </w:r>
            <w:r w:rsidR="00234798">
              <w:t xml:space="preserve">định danh và </w:t>
            </w:r>
            <w:r w:rsidR="005F284B">
              <w:t>xác thực</w:t>
            </w:r>
            <w:r w:rsidRPr="008405ED">
              <w:t xml:space="preserve"> bổ sung được cung cấp trong TOE, thì các chức năng này có thể được cung cấp bằng cách nhận kết quả xác thực từ bên trong TOE hoặc từ các thực thể CNTT bên ngoài tương tác. </w:t>
            </w:r>
          </w:p>
          <w:p w14:paraId="190F7B09" w14:textId="77777777" w:rsidR="008405ED" w:rsidRPr="008405ED" w:rsidRDefault="008405ED" w:rsidP="008405ED">
            <w:r w:rsidRPr="008405ED">
              <w:t xml:space="preserve">• Nếu TOE cung cấp phương pháp sử dụng chứng nhận, thì việc xác thực chứng chỉ sẽ được thực hiện. </w:t>
            </w:r>
          </w:p>
          <w:p w14:paraId="01EFBBAD" w14:textId="77777777" w:rsidR="008405ED" w:rsidRPr="008405ED" w:rsidRDefault="008405ED" w:rsidP="008405ED">
            <w:r w:rsidRPr="008405ED">
              <w:t>• Thông tin xác thực được sử dụng bởi các thực thể CNTT bên ngoài để thực hiện các phương pháp xác thực và nhận dạng bổ sung sẽ được quản lý an toàn bởi các thực thể CNTT bên ngoài. Nếu TOE lưu trữ thông tin xác thực được sử dụng để thực hiện các phương thức xác thực và nhận dạng bổ sung, các yêu cầu của FPT_PST.1 sẽ được áp dụng</w:t>
            </w:r>
          </w:p>
          <w:p w14:paraId="64FF8030" w14:textId="77777777" w:rsidR="008405ED" w:rsidRPr="008405ED" w:rsidRDefault="008405ED" w:rsidP="008405ED"/>
        </w:tc>
      </w:tr>
    </w:tbl>
    <w:p w14:paraId="59A9E521" w14:textId="3F1FFAD2" w:rsidR="008405ED" w:rsidRPr="008405ED" w:rsidRDefault="008405ED" w:rsidP="00005D29">
      <w:pPr>
        <w:pStyle w:val="Style17"/>
      </w:pPr>
      <w:bookmarkStart w:id="49" w:name="_Toc137475296"/>
      <w:r w:rsidRPr="008405ED">
        <w:t>Bảo vệ TSF (FPT)</w:t>
      </w:r>
      <w:bookmarkEnd w:id="49"/>
      <w:r w:rsidRPr="008405ED">
        <w:t xml:space="preserve"> </w:t>
      </w:r>
    </w:p>
    <w:p w14:paraId="65C80F8F" w14:textId="0A9F8427" w:rsidR="008405ED" w:rsidRPr="008405ED" w:rsidRDefault="00005D29" w:rsidP="008405ED">
      <w:r>
        <w:t>8</w:t>
      </w:r>
      <w:r w:rsidR="008405ED" w:rsidRPr="008405ED">
        <w:t>.2.3.1. FPT_ITT.1 Bảo vệ truyền dữ liệu TSF nội bộ cơ bản</w:t>
      </w:r>
    </w:p>
    <w:tbl>
      <w:tblPr>
        <w:tblStyle w:val="TableGrid"/>
        <w:tblW w:w="0" w:type="auto"/>
        <w:tblLook w:val="04A0" w:firstRow="1" w:lastRow="0" w:firstColumn="1" w:lastColumn="0" w:noHBand="0" w:noVBand="1"/>
      </w:tblPr>
      <w:tblGrid>
        <w:gridCol w:w="2785"/>
        <w:gridCol w:w="6565"/>
      </w:tblGrid>
      <w:tr w:rsidR="008405ED" w:rsidRPr="008405ED" w14:paraId="1BDD1E6F" w14:textId="77777777" w:rsidTr="006D3F83">
        <w:tc>
          <w:tcPr>
            <w:tcW w:w="2785" w:type="dxa"/>
          </w:tcPr>
          <w:p w14:paraId="4709C25B" w14:textId="77777777" w:rsidR="008405ED" w:rsidRPr="008405ED" w:rsidRDefault="008405ED" w:rsidP="008405ED">
            <w:r w:rsidRPr="008405ED">
              <w:t>Phân cấp đến</w:t>
            </w:r>
          </w:p>
        </w:tc>
        <w:tc>
          <w:tcPr>
            <w:tcW w:w="6565" w:type="dxa"/>
          </w:tcPr>
          <w:p w14:paraId="5C71FBFE" w14:textId="77777777" w:rsidR="008405ED" w:rsidRPr="008405ED" w:rsidRDefault="008405ED" w:rsidP="008405ED">
            <w:r w:rsidRPr="008405ED">
              <w:t xml:space="preserve">Phân cấp đến </w:t>
            </w:r>
          </w:p>
        </w:tc>
      </w:tr>
      <w:tr w:rsidR="008405ED" w:rsidRPr="008405ED" w14:paraId="162E9F91" w14:textId="77777777" w:rsidTr="006D3F83">
        <w:tc>
          <w:tcPr>
            <w:tcW w:w="2785" w:type="dxa"/>
          </w:tcPr>
          <w:p w14:paraId="0CE55607" w14:textId="77777777" w:rsidR="008405ED" w:rsidRPr="008405ED" w:rsidRDefault="008405ED" w:rsidP="008405ED">
            <w:r w:rsidRPr="008405ED">
              <w:t>Các thành phần phụ thuộc</w:t>
            </w:r>
          </w:p>
        </w:tc>
        <w:tc>
          <w:tcPr>
            <w:tcW w:w="6565" w:type="dxa"/>
          </w:tcPr>
          <w:p w14:paraId="55220BE1" w14:textId="77777777" w:rsidR="008405ED" w:rsidRPr="008405ED" w:rsidRDefault="008405ED" w:rsidP="008405ED">
            <w:r w:rsidRPr="008405ED">
              <w:t>Không phụ thuộc.</w:t>
            </w:r>
          </w:p>
        </w:tc>
      </w:tr>
      <w:tr w:rsidR="008405ED" w:rsidRPr="008405ED" w14:paraId="53A4570B" w14:textId="77777777" w:rsidTr="006D3F83">
        <w:tc>
          <w:tcPr>
            <w:tcW w:w="2785" w:type="dxa"/>
          </w:tcPr>
          <w:p w14:paraId="15AC3593" w14:textId="77777777" w:rsidR="008405ED" w:rsidRPr="008405ED" w:rsidRDefault="008405ED" w:rsidP="008405ED">
            <w:r w:rsidRPr="008405ED">
              <w:t>FPT_ITT.1.1</w:t>
            </w:r>
          </w:p>
        </w:tc>
        <w:tc>
          <w:tcPr>
            <w:tcW w:w="6565" w:type="dxa"/>
          </w:tcPr>
          <w:p w14:paraId="0A900F37" w14:textId="77777777" w:rsidR="008405ED" w:rsidRPr="008405ED" w:rsidRDefault="008405ED" w:rsidP="008405ED">
            <w:r w:rsidRPr="008405ED">
              <w:t>TSF sẽ bảo vệ dữ liệu TSF khỏi bị tiết lộ và sửa đổi khi dữ liệu TSF được truyền giữa các phần riêng biệt của TOE.</w:t>
            </w:r>
          </w:p>
        </w:tc>
      </w:tr>
    </w:tbl>
    <w:p w14:paraId="62AC2553" w14:textId="77777777" w:rsidR="008405ED" w:rsidRPr="008405ED" w:rsidRDefault="008405ED" w:rsidP="008405ED"/>
    <w:tbl>
      <w:tblPr>
        <w:tblStyle w:val="TableGrid"/>
        <w:tblW w:w="0" w:type="auto"/>
        <w:tblLook w:val="04A0" w:firstRow="1" w:lastRow="0" w:firstColumn="1" w:lastColumn="0" w:noHBand="0" w:noVBand="1"/>
      </w:tblPr>
      <w:tblGrid>
        <w:gridCol w:w="9350"/>
      </w:tblGrid>
      <w:tr w:rsidR="008405ED" w:rsidRPr="008405ED" w14:paraId="4484EB38" w14:textId="77777777" w:rsidTr="006D3F83">
        <w:tc>
          <w:tcPr>
            <w:tcW w:w="9350" w:type="dxa"/>
          </w:tcPr>
          <w:p w14:paraId="0120C350" w14:textId="77777777" w:rsidR="008405ED" w:rsidRPr="008405ED" w:rsidRDefault="008405ED" w:rsidP="008405ED">
            <w:r w:rsidRPr="008405ED">
              <w:t>Lưu ý áp dụng</w:t>
            </w:r>
          </w:p>
          <w:p w14:paraId="60F18597" w14:textId="77777777" w:rsidR="008405ED" w:rsidRPr="008405ED" w:rsidRDefault="008405ED" w:rsidP="008405ED">
            <w:r w:rsidRPr="008405ED">
              <w:t xml:space="preserve">TOE sẽ truyền bằng cách sử dụng kênh được mã hóa để bảo vệ dữ liệu được truyền giữa các thành phần TOE (ví dụ: chính sách bảo mật, lệnh điều khiển, hồ sơ kiểm toán, v.v.) </w:t>
            </w:r>
          </w:p>
          <w:p w14:paraId="2C9ECE2B" w14:textId="77777777" w:rsidR="008405ED" w:rsidRPr="008405ED" w:rsidRDefault="008405ED" w:rsidP="008405ED">
            <w:r w:rsidRPr="008405ED">
              <w:t xml:space="preserve">- Để truyền thông được mã hóa an toàn, tính bảo mật và tính toàn vẹn sẽ được cung cấp bằng các giao thức chuẩn. </w:t>
            </w:r>
          </w:p>
          <w:p w14:paraId="63582488" w14:textId="77777777" w:rsidR="008405ED" w:rsidRPr="008405ED" w:rsidRDefault="008405ED" w:rsidP="008405ED">
            <w:r w:rsidRPr="008405ED">
              <w:t xml:space="preserve">• Các giao thức liên lạc mã hóa an toàn bao gồm HTTPS (được triển khai bằng TLS), TLS (TLS 1.2-RFC5246 trở lên), SSH (SSH V2-RFC 4251, 4254), v.v. </w:t>
            </w:r>
          </w:p>
          <w:p w14:paraId="477E583D" w14:textId="77777777" w:rsidR="008405ED" w:rsidRPr="008405ED" w:rsidRDefault="008405ED" w:rsidP="008405ED">
            <w:r w:rsidRPr="008405ED">
              <w:t xml:space="preserve">- Không được phép sử dụng giao thức riêng. </w:t>
            </w:r>
          </w:p>
          <w:p w14:paraId="550BE60A" w14:textId="77777777" w:rsidR="008405ED" w:rsidRPr="008405ED" w:rsidRDefault="008405ED" w:rsidP="008405ED">
            <w:r w:rsidRPr="008405ED">
              <w:t>- Thuật toán mật mã sử dụng, độ bảo mật khóa mật mã và phương thức lưu trữ khóa mật mã phải đáp ứng yêu cầu “bảo vệ khi lưu trữ khóa mật mã” của lớp FCS và FPT_PST.1.</w:t>
            </w:r>
          </w:p>
        </w:tc>
      </w:tr>
    </w:tbl>
    <w:p w14:paraId="3A40982A" w14:textId="739E1EC2" w:rsidR="008405ED" w:rsidRPr="008405ED" w:rsidRDefault="00005D29" w:rsidP="008405ED">
      <w:r>
        <w:t>8</w:t>
      </w:r>
      <w:r w:rsidR="008405ED" w:rsidRPr="008405ED">
        <w:t>.2.3.2. FPT_LEE.1 Các thực thể bên ngoài có thể liên kết (Mở rộng) - xác thực</w:t>
      </w:r>
    </w:p>
    <w:tbl>
      <w:tblPr>
        <w:tblStyle w:val="TableGrid"/>
        <w:tblW w:w="0" w:type="auto"/>
        <w:tblLook w:val="04A0" w:firstRow="1" w:lastRow="0" w:firstColumn="1" w:lastColumn="0" w:noHBand="0" w:noVBand="1"/>
      </w:tblPr>
      <w:tblGrid>
        <w:gridCol w:w="2605"/>
        <w:gridCol w:w="6745"/>
      </w:tblGrid>
      <w:tr w:rsidR="008405ED" w:rsidRPr="008405ED" w14:paraId="590107EE" w14:textId="77777777" w:rsidTr="006D3F83">
        <w:tc>
          <w:tcPr>
            <w:tcW w:w="2605" w:type="dxa"/>
          </w:tcPr>
          <w:p w14:paraId="5B1A4E69" w14:textId="77777777" w:rsidR="008405ED" w:rsidRPr="008405ED" w:rsidRDefault="008405ED" w:rsidP="008405ED">
            <w:r w:rsidRPr="008405ED">
              <w:t>Phân cấp</w:t>
            </w:r>
          </w:p>
        </w:tc>
        <w:tc>
          <w:tcPr>
            <w:tcW w:w="6745" w:type="dxa"/>
          </w:tcPr>
          <w:p w14:paraId="1B3EF31B" w14:textId="77777777" w:rsidR="008405ED" w:rsidRPr="008405ED" w:rsidRDefault="008405ED" w:rsidP="008405ED">
            <w:r w:rsidRPr="008405ED">
              <w:t>Không có thành phần nào khác.</w:t>
            </w:r>
          </w:p>
        </w:tc>
      </w:tr>
      <w:tr w:rsidR="008405ED" w:rsidRPr="008405ED" w14:paraId="42D5477D" w14:textId="77777777" w:rsidTr="006D3F83">
        <w:tc>
          <w:tcPr>
            <w:tcW w:w="2605" w:type="dxa"/>
          </w:tcPr>
          <w:p w14:paraId="179A2D59" w14:textId="77777777" w:rsidR="008405ED" w:rsidRPr="008405ED" w:rsidRDefault="008405ED" w:rsidP="008405ED">
            <w:r w:rsidRPr="008405ED">
              <w:t>Các thành phần phụ thuộc</w:t>
            </w:r>
          </w:p>
        </w:tc>
        <w:tc>
          <w:tcPr>
            <w:tcW w:w="6745" w:type="dxa"/>
          </w:tcPr>
          <w:p w14:paraId="10CA7ACA" w14:textId="77777777" w:rsidR="008405ED" w:rsidRPr="008405ED" w:rsidRDefault="008405ED" w:rsidP="008405ED">
            <w:r w:rsidRPr="008405ED">
              <w:t>Không có phụ thuộc.</w:t>
            </w:r>
          </w:p>
        </w:tc>
      </w:tr>
      <w:tr w:rsidR="008405ED" w:rsidRPr="008405ED" w14:paraId="35BD78C6" w14:textId="77777777" w:rsidTr="006D3F83">
        <w:tc>
          <w:tcPr>
            <w:tcW w:w="2605" w:type="dxa"/>
          </w:tcPr>
          <w:p w14:paraId="0B24516B" w14:textId="77777777" w:rsidR="008405ED" w:rsidRPr="008405ED" w:rsidRDefault="008405ED" w:rsidP="008405ED">
            <w:r w:rsidRPr="008405ED">
              <w:t>FPT_LEE.1.1</w:t>
            </w:r>
          </w:p>
        </w:tc>
        <w:tc>
          <w:tcPr>
            <w:tcW w:w="6745" w:type="dxa"/>
          </w:tcPr>
          <w:p w14:paraId="0B542288" w14:textId="77777777" w:rsidR="008405ED" w:rsidRPr="008405ED" w:rsidRDefault="008405ED" w:rsidP="008405ED">
            <w:r w:rsidRPr="008405ED">
              <w:t>TSF sẽ thực hiện [lựa chọn: danh sách các hành động] và cung cấp [lựa chọn: danh sách các chức năng] bằng cách liên kết với các thực thể bên ngoài</w:t>
            </w:r>
          </w:p>
        </w:tc>
      </w:tr>
    </w:tbl>
    <w:p w14:paraId="40CF14B4" w14:textId="77777777" w:rsidR="008405ED" w:rsidRPr="008405ED" w:rsidRDefault="008405ED" w:rsidP="008405ED"/>
    <w:tbl>
      <w:tblPr>
        <w:tblStyle w:val="TableGrid"/>
        <w:tblW w:w="0" w:type="auto"/>
        <w:tblLook w:val="04A0" w:firstRow="1" w:lastRow="0" w:firstColumn="1" w:lastColumn="0" w:noHBand="0" w:noVBand="1"/>
      </w:tblPr>
      <w:tblGrid>
        <w:gridCol w:w="9350"/>
      </w:tblGrid>
      <w:tr w:rsidR="008405ED" w:rsidRPr="008405ED" w14:paraId="21FF17C9" w14:textId="77777777" w:rsidTr="006D3F83">
        <w:tc>
          <w:tcPr>
            <w:tcW w:w="9350" w:type="dxa"/>
          </w:tcPr>
          <w:p w14:paraId="635A0FE3" w14:textId="77777777" w:rsidR="008405ED" w:rsidRPr="008405ED" w:rsidRDefault="008405ED" w:rsidP="008405ED">
            <w:r w:rsidRPr="008405ED">
              <w:t>Lưu ý áp dụng</w:t>
            </w:r>
          </w:p>
          <w:p w14:paraId="112050C8" w14:textId="735270D4" w:rsidR="008405ED" w:rsidRPr="008405ED" w:rsidRDefault="008405ED" w:rsidP="008405ED">
            <w:r w:rsidRPr="008405ED">
              <w:t xml:space="preserve">Trong trường hợp TOE hỗ trợ các phương thức xác thực và nhận dạng bổ sung, TOE sẽ tự cung cấp các chức năng </w:t>
            </w:r>
            <w:r w:rsidR="00234798">
              <w:t xml:space="preserve">định danh và </w:t>
            </w:r>
            <w:r w:rsidR="005F284B">
              <w:t>xác thực</w:t>
            </w:r>
            <w:r w:rsidRPr="008405ED">
              <w:t xml:space="preserve"> bổ sung hoặc bằng cách tương tác với các thực thể CNTT bên ngoài, song song với </w:t>
            </w:r>
            <w:r w:rsidR="00234798">
              <w:t xml:space="preserve">định danh và </w:t>
            </w:r>
            <w:r w:rsidR="005F284B">
              <w:t>xác thực</w:t>
            </w:r>
            <w:r w:rsidRPr="008405ED">
              <w:t xml:space="preserve"> dựa trên tài khoản/mật khẩu người dùng. </w:t>
            </w:r>
          </w:p>
          <w:p w14:paraId="1FC7CFEA" w14:textId="15E44F68" w:rsidR="008405ED" w:rsidRPr="008405ED" w:rsidRDefault="008405ED" w:rsidP="008405ED">
            <w:r w:rsidRPr="008405ED">
              <w:t xml:space="preserve">- Để cung cấp các chức năng </w:t>
            </w:r>
            <w:r w:rsidR="00234798">
              <w:t xml:space="preserve">định danh và </w:t>
            </w:r>
            <w:r w:rsidR="005F284B">
              <w:t>xác thực</w:t>
            </w:r>
            <w:r w:rsidRPr="008405ED">
              <w:t xml:space="preserve"> bổ sung, có thể sử dụng thiết bị hỗ trợ </w:t>
            </w:r>
            <w:r w:rsidRPr="008405ED">
              <w:rPr>
                <w:rFonts w:ascii="Cambria Math" w:hAnsi="Cambria Math" w:cs="Cambria Math"/>
              </w:rPr>
              <w:t>△</w:t>
            </w:r>
            <w:r w:rsidRPr="008405ED">
              <w:t xml:space="preserve">2FA tuân thủ các tiêu chuẩn FIDO, </w:t>
            </w:r>
            <w:r w:rsidRPr="008405ED">
              <w:rPr>
                <w:rFonts w:ascii="Cambria Math" w:hAnsi="Cambria Math" w:cs="Cambria Math"/>
              </w:rPr>
              <w:t>△</w:t>
            </w:r>
            <w:r w:rsidRPr="008405ED">
              <w:t xml:space="preserve">chứng chỉ, </w:t>
            </w:r>
            <w:r w:rsidRPr="008405ED">
              <w:rPr>
                <w:rFonts w:ascii="Cambria Math" w:hAnsi="Cambria Math" w:cs="Cambria Math"/>
              </w:rPr>
              <w:t>△</w:t>
            </w:r>
            <w:r w:rsidRPr="008405ED">
              <w:t xml:space="preserve">trình tạo mật khẩu dùng một lần (OTP), v.v. </w:t>
            </w:r>
          </w:p>
          <w:p w14:paraId="4F8013E1" w14:textId="77777777" w:rsidR="008405ED" w:rsidRPr="008405ED" w:rsidRDefault="008405ED" w:rsidP="008405ED">
            <w:r w:rsidRPr="008405ED">
              <w:t xml:space="preserve">• Nếu nó được hỗ trợ trong môi trường vận hành TOE, nên sử dụng 'thiết bị hỗ trợ 2FA tuân thủ các tiêu chuẩn FIDO'. </w:t>
            </w:r>
          </w:p>
          <w:p w14:paraId="7F8790B3" w14:textId="58E1C977" w:rsidR="008405ED" w:rsidRPr="008405ED" w:rsidRDefault="008405ED" w:rsidP="008405ED">
            <w:r w:rsidRPr="008405ED">
              <w:t xml:space="preserve">- Nếu các chức năng </w:t>
            </w:r>
            <w:r w:rsidR="00234798">
              <w:t xml:space="preserve">định danh và </w:t>
            </w:r>
            <w:r w:rsidR="005F284B">
              <w:t>xác thực</w:t>
            </w:r>
            <w:r w:rsidRPr="008405ED">
              <w:t xml:space="preserve"> bổ sung được cung cấp trong TOE, thì các chức năng này có thể được cung cấp bằng cách nhận kết quả xác thực từ bên trong TOE hoặc từ các thực thể CNTT bên ngoài tương tác. </w:t>
            </w:r>
          </w:p>
          <w:p w14:paraId="0EC72DCC" w14:textId="77777777" w:rsidR="008405ED" w:rsidRPr="008405ED" w:rsidRDefault="008405ED" w:rsidP="008405ED">
            <w:r w:rsidRPr="008405ED">
              <w:t xml:space="preserve">• Nếu TOE cung cấp phương pháp sử dụng chứng nhận, thì việc xác thực chứng chỉ sẽ được thực hiện. </w:t>
            </w:r>
          </w:p>
          <w:p w14:paraId="0A34ADE0" w14:textId="77777777" w:rsidR="008405ED" w:rsidRPr="008405ED" w:rsidRDefault="008405ED" w:rsidP="008405ED">
            <w:r w:rsidRPr="008405ED">
              <w:t>• Thông tin xác thực được sử dụng bởi các thực thể CNTT bên ngoài để thực hiện các phương pháp xác thực và nhận dạng bổ sung sẽ được quản lý an toàn bởi các thực thể CNTT bên ngoài. Nếu TOE lưu trữ thông tin xác thực được sử dụng để thực hiện các phương thức xác thực và nhận dạng bổ sung, các yêu cầu của FPT_PST.1 sẽ được áp dụng</w:t>
            </w:r>
          </w:p>
        </w:tc>
      </w:tr>
    </w:tbl>
    <w:p w14:paraId="52403057" w14:textId="381656DF" w:rsidR="008405ED" w:rsidRPr="008405ED" w:rsidRDefault="008405ED" w:rsidP="00005D29">
      <w:pPr>
        <w:pStyle w:val="Style17"/>
      </w:pPr>
      <w:bookmarkStart w:id="50" w:name="_Toc137475297"/>
      <w:r w:rsidRPr="008405ED">
        <w:t>Truy cập TOE (FTA)</w:t>
      </w:r>
      <w:bookmarkEnd w:id="50"/>
      <w:r w:rsidRPr="008405ED">
        <w:t xml:space="preserve"> </w:t>
      </w:r>
    </w:p>
    <w:p w14:paraId="038B6DE6" w14:textId="23103029" w:rsidR="008405ED" w:rsidRPr="008405ED" w:rsidRDefault="00005D29" w:rsidP="008405ED">
      <w:r>
        <w:t>8</w:t>
      </w:r>
      <w:r w:rsidR="008405ED" w:rsidRPr="008405ED">
        <w:t>.2.4.1. Khóa phiên do TSF khởi tạo FTA_SSL.1</w:t>
      </w:r>
    </w:p>
    <w:tbl>
      <w:tblPr>
        <w:tblStyle w:val="TableGrid"/>
        <w:tblW w:w="0" w:type="auto"/>
        <w:tblLook w:val="04A0" w:firstRow="1" w:lastRow="0" w:firstColumn="1" w:lastColumn="0" w:noHBand="0" w:noVBand="1"/>
      </w:tblPr>
      <w:tblGrid>
        <w:gridCol w:w="2605"/>
        <w:gridCol w:w="6745"/>
      </w:tblGrid>
      <w:tr w:rsidR="008405ED" w:rsidRPr="008405ED" w14:paraId="6C478467" w14:textId="77777777" w:rsidTr="006D3F83">
        <w:tc>
          <w:tcPr>
            <w:tcW w:w="2605" w:type="dxa"/>
          </w:tcPr>
          <w:p w14:paraId="1703C070" w14:textId="77777777" w:rsidR="008405ED" w:rsidRPr="008405ED" w:rsidRDefault="008405ED" w:rsidP="008405ED">
            <w:r w:rsidRPr="008405ED">
              <w:t>Phân cấp</w:t>
            </w:r>
          </w:p>
        </w:tc>
        <w:tc>
          <w:tcPr>
            <w:tcW w:w="6745" w:type="dxa"/>
          </w:tcPr>
          <w:p w14:paraId="05FA3ECA" w14:textId="77777777" w:rsidR="008405ED" w:rsidRPr="008405ED" w:rsidRDefault="008405ED" w:rsidP="008405ED">
            <w:r w:rsidRPr="008405ED">
              <w:t>Không có thành phần nào khác.</w:t>
            </w:r>
          </w:p>
        </w:tc>
      </w:tr>
      <w:tr w:rsidR="008405ED" w:rsidRPr="008405ED" w14:paraId="2211C4E7" w14:textId="77777777" w:rsidTr="006D3F83">
        <w:tc>
          <w:tcPr>
            <w:tcW w:w="2605" w:type="dxa"/>
          </w:tcPr>
          <w:p w14:paraId="0EAF4607" w14:textId="77777777" w:rsidR="008405ED" w:rsidRPr="008405ED" w:rsidRDefault="008405ED" w:rsidP="008405ED">
            <w:r w:rsidRPr="008405ED">
              <w:t>Các thành phần phụ thuộc</w:t>
            </w:r>
          </w:p>
        </w:tc>
        <w:tc>
          <w:tcPr>
            <w:tcW w:w="6745" w:type="dxa"/>
          </w:tcPr>
          <w:p w14:paraId="751E2F84" w14:textId="77777777" w:rsidR="008405ED" w:rsidRPr="008405ED" w:rsidRDefault="008405ED" w:rsidP="008405ED">
            <w:r w:rsidRPr="008405ED">
              <w:t>FIA_UAU.1 Thời gian xác thực</w:t>
            </w:r>
          </w:p>
        </w:tc>
      </w:tr>
      <w:tr w:rsidR="008405ED" w:rsidRPr="008405ED" w14:paraId="30A34890" w14:textId="77777777" w:rsidTr="006D3F83">
        <w:tc>
          <w:tcPr>
            <w:tcW w:w="2605" w:type="dxa"/>
          </w:tcPr>
          <w:p w14:paraId="1EBBA5C4" w14:textId="77777777" w:rsidR="008405ED" w:rsidRPr="008405ED" w:rsidRDefault="008405ED" w:rsidP="008405ED">
            <w:r w:rsidRPr="008405ED">
              <w:t>FTA_SSL.1.1</w:t>
            </w:r>
          </w:p>
        </w:tc>
        <w:tc>
          <w:tcPr>
            <w:tcW w:w="6745" w:type="dxa"/>
          </w:tcPr>
          <w:p w14:paraId="1FD30D7F" w14:textId="77777777" w:rsidR="008405ED" w:rsidRPr="008405ED" w:rsidRDefault="008405ED" w:rsidP="008405ED">
            <w:r w:rsidRPr="008405ED">
              <w:t xml:space="preserve">TSF sẽ khóa phiên tương tác sau [lựa chọn: </w:t>
            </w:r>
            <w:r w:rsidRPr="008405ED">
              <w:rPr>
                <w:i/>
                <w:iCs/>
              </w:rPr>
              <w:t>khoảng thời gian người dùng không hoạt động</w:t>
            </w:r>
            <w:r w:rsidRPr="008405ED">
              <w:t xml:space="preserve">] bằng cách: </w:t>
            </w:r>
          </w:p>
          <w:p w14:paraId="7EB98AF0" w14:textId="77777777" w:rsidR="008405ED" w:rsidRPr="008405ED" w:rsidRDefault="008405ED" w:rsidP="008405ED">
            <w:r w:rsidRPr="008405ED">
              <w:t xml:space="preserve">a) xóa hoặc ghi đè thiết bị hiển thị, làm cho nội dung hiện tại không thể đọc được; </w:t>
            </w:r>
          </w:p>
          <w:p w14:paraId="2F14162B" w14:textId="77777777" w:rsidR="008405ED" w:rsidRPr="008405ED" w:rsidRDefault="008405ED" w:rsidP="008405ED">
            <w:r w:rsidRPr="008405ED">
              <w:t>b) vô hiệu hóa bất kỳ hoạt động nào của thiết bị hiển thị/truy cập dữ liệu của người dùng ngoài việc mở khóa phiên.</w:t>
            </w:r>
          </w:p>
        </w:tc>
      </w:tr>
      <w:tr w:rsidR="008405ED" w:rsidRPr="008405ED" w14:paraId="47701879" w14:textId="77777777" w:rsidTr="006D3F83">
        <w:tc>
          <w:tcPr>
            <w:tcW w:w="2605" w:type="dxa"/>
          </w:tcPr>
          <w:p w14:paraId="03238718" w14:textId="77777777" w:rsidR="008405ED" w:rsidRPr="008405ED" w:rsidRDefault="008405ED" w:rsidP="008405ED">
            <w:r w:rsidRPr="008405ED">
              <w:t>FTA_SSL.1.2</w:t>
            </w:r>
          </w:p>
        </w:tc>
        <w:tc>
          <w:tcPr>
            <w:tcW w:w="6745" w:type="dxa"/>
          </w:tcPr>
          <w:p w14:paraId="050261D7" w14:textId="77777777" w:rsidR="008405ED" w:rsidRPr="008405ED" w:rsidRDefault="008405ED" w:rsidP="008405ED">
            <w:r w:rsidRPr="008405ED">
              <w:t xml:space="preserve">TSF sẽ yêu cầu các sự kiện sau xảy ra trước khi mở khóa phiên: [ [lựa chọn: </w:t>
            </w:r>
            <w:r w:rsidRPr="008405ED">
              <w:rPr>
                <w:i/>
                <w:iCs/>
              </w:rPr>
              <w:t>mở khóa phiên bởi quản trị viên, xác thực lại người dùng trước khi mở khóa phiên</w:t>
            </w:r>
            <w:r w:rsidRPr="008405ED">
              <w:t>] ]</w:t>
            </w:r>
          </w:p>
        </w:tc>
      </w:tr>
    </w:tbl>
    <w:p w14:paraId="3267C09A" w14:textId="77777777" w:rsidR="008405ED" w:rsidRPr="008405ED" w:rsidRDefault="008405ED" w:rsidP="008405ED"/>
    <w:tbl>
      <w:tblPr>
        <w:tblStyle w:val="TableGrid"/>
        <w:tblW w:w="0" w:type="auto"/>
        <w:tblLook w:val="04A0" w:firstRow="1" w:lastRow="0" w:firstColumn="1" w:lastColumn="0" w:noHBand="0" w:noVBand="1"/>
      </w:tblPr>
      <w:tblGrid>
        <w:gridCol w:w="9350"/>
      </w:tblGrid>
      <w:tr w:rsidR="008405ED" w:rsidRPr="008405ED" w14:paraId="0DBEF995" w14:textId="77777777" w:rsidTr="006D3F83">
        <w:tc>
          <w:tcPr>
            <w:tcW w:w="9350" w:type="dxa"/>
          </w:tcPr>
          <w:p w14:paraId="515498A7" w14:textId="77777777" w:rsidR="008405ED" w:rsidRPr="008405ED" w:rsidRDefault="008405ED" w:rsidP="008405ED">
            <w:r w:rsidRPr="008405ED">
              <w:t>Lưu ý áp dụng</w:t>
            </w:r>
          </w:p>
          <w:p w14:paraId="35712E2A" w14:textId="77777777" w:rsidR="008405ED" w:rsidRPr="008405ED" w:rsidRDefault="008405ED" w:rsidP="008405ED">
            <w:r w:rsidRPr="008405ED">
              <w:t xml:space="preserve">TOE sẽ cung cấp chức năng khóa hoặc chấm dứt phiên nếu nó không được sử dụng trong một khoảng thời gian nhất định sau khi phiên người dùng được kết nối. </w:t>
            </w:r>
          </w:p>
          <w:p w14:paraId="5204BF86" w14:textId="77777777" w:rsidR="008405ED" w:rsidRPr="008405ED" w:rsidRDefault="008405ED" w:rsidP="008405ED">
            <w:r w:rsidRPr="008405ED">
              <w:t xml:space="preserve">- Thông tin thời gian được sử dụng sẽ được áp dụng dựa trên thời gian của máy chủ. </w:t>
            </w:r>
          </w:p>
          <w:p w14:paraId="1B344F59" w14:textId="77777777" w:rsidR="008405ED" w:rsidRPr="008405ED" w:rsidRDefault="008405ED" w:rsidP="008405ED">
            <w:r w:rsidRPr="008405ED">
              <w:t xml:space="preserve">- Một khoảng thời gian nhất định đề cập đến lượng thời gian tích lũy sau khi kết nối kích hoạt khóa phiên hoặc chấm dứt. </w:t>
            </w:r>
          </w:p>
          <w:p w14:paraId="40D4D0BD" w14:textId="77777777" w:rsidR="008405ED" w:rsidRPr="008405ED" w:rsidRDefault="008405ED" w:rsidP="008405ED">
            <w:r w:rsidRPr="008405ED">
              <w:t xml:space="preserve">• Quản trị viên có thể cố định một khoảng thời gian nhất định trong khoảng 10 phút hoặc ít hơn hoặc đặt tương ứng với số lần xác thực không thành công. </w:t>
            </w:r>
          </w:p>
          <w:p w14:paraId="3F58C079" w14:textId="77777777" w:rsidR="008405ED" w:rsidRPr="008405ED" w:rsidRDefault="008405ED" w:rsidP="008405ED">
            <w:r w:rsidRPr="008405ED">
              <w:t xml:space="preserve">- Sau khi hết thời gian khóa, phiên bị khóa sẽ được mở khóa bởi người quản trị hoặc thông qua chức năng xác thực người dùng cho từng phiên. - Một bản ghi kiểm toán sẽ được tạo khi khóa phiên hoặc chức năng kết thúc được kích hoạt. </w:t>
            </w:r>
          </w:p>
          <w:p w14:paraId="4ADCA551" w14:textId="77777777" w:rsidR="008405ED" w:rsidRPr="008405ED" w:rsidRDefault="008405ED" w:rsidP="008405ED">
            <w:r w:rsidRPr="008405ED">
              <w:t>- Nó sẽ được áp dụng cho tất cả quản lý và truy cập cục bộ có trong TOE.</w:t>
            </w:r>
          </w:p>
        </w:tc>
      </w:tr>
    </w:tbl>
    <w:p w14:paraId="727984D8" w14:textId="77777777" w:rsidR="008405ED" w:rsidRPr="008405ED" w:rsidRDefault="008405ED" w:rsidP="008405ED"/>
    <w:p w14:paraId="3AEA49C1" w14:textId="7BA0A910" w:rsidR="008405ED" w:rsidRPr="008405ED" w:rsidRDefault="00005D29" w:rsidP="008405ED">
      <w:r>
        <w:t>8</w:t>
      </w:r>
      <w:r w:rsidR="008405ED" w:rsidRPr="008405ED">
        <w:t>.2.4.2. FTA_SSL.3 Chấm dứt do TSF khởi tạo</w:t>
      </w:r>
    </w:p>
    <w:tbl>
      <w:tblPr>
        <w:tblStyle w:val="TableGrid"/>
        <w:tblW w:w="0" w:type="auto"/>
        <w:tblLook w:val="04A0" w:firstRow="1" w:lastRow="0" w:firstColumn="1" w:lastColumn="0" w:noHBand="0" w:noVBand="1"/>
      </w:tblPr>
      <w:tblGrid>
        <w:gridCol w:w="2695"/>
        <w:gridCol w:w="6655"/>
      </w:tblGrid>
      <w:tr w:rsidR="008405ED" w:rsidRPr="008405ED" w14:paraId="38A1F0D5" w14:textId="77777777" w:rsidTr="006D3F83">
        <w:tc>
          <w:tcPr>
            <w:tcW w:w="2695" w:type="dxa"/>
          </w:tcPr>
          <w:p w14:paraId="491C518C" w14:textId="77777777" w:rsidR="008405ED" w:rsidRPr="008405ED" w:rsidRDefault="008405ED" w:rsidP="008405ED">
            <w:r w:rsidRPr="008405ED">
              <w:t>Phân cấp</w:t>
            </w:r>
          </w:p>
        </w:tc>
        <w:tc>
          <w:tcPr>
            <w:tcW w:w="6655" w:type="dxa"/>
          </w:tcPr>
          <w:p w14:paraId="5E7138EE" w14:textId="77777777" w:rsidR="008405ED" w:rsidRPr="008405ED" w:rsidRDefault="008405ED" w:rsidP="008405ED">
            <w:r w:rsidRPr="008405ED">
              <w:t>Không có thành phần nào khác.</w:t>
            </w:r>
          </w:p>
        </w:tc>
      </w:tr>
      <w:tr w:rsidR="008405ED" w:rsidRPr="008405ED" w14:paraId="1C9788AA" w14:textId="77777777" w:rsidTr="006D3F83">
        <w:tc>
          <w:tcPr>
            <w:tcW w:w="2695" w:type="dxa"/>
          </w:tcPr>
          <w:p w14:paraId="37A0E436" w14:textId="77777777" w:rsidR="008405ED" w:rsidRPr="008405ED" w:rsidRDefault="008405ED" w:rsidP="008405ED">
            <w:r w:rsidRPr="008405ED">
              <w:t xml:space="preserve">Các thành phần phụ thuộc </w:t>
            </w:r>
          </w:p>
        </w:tc>
        <w:tc>
          <w:tcPr>
            <w:tcW w:w="6655" w:type="dxa"/>
          </w:tcPr>
          <w:p w14:paraId="325FB460" w14:textId="77777777" w:rsidR="008405ED" w:rsidRPr="008405ED" w:rsidRDefault="008405ED" w:rsidP="008405ED">
            <w:r w:rsidRPr="008405ED">
              <w:t>Không có phụ thuộc.</w:t>
            </w:r>
          </w:p>
        </w:tc>
      </w:tr>
      <w:tr w:rsidR="008405ED" w:rsidRPr="008405ED" w14:paraId="42D6C616" w14:textId="77777777" w:rsidTr="006D3F83">
        <w:tc>
          <w:tcPr>
            <w:tcW w:w="2695" w:type="dxa"/>
          </w:tcPr>
          <w:p w14:paraId="7C62A7AA" w14:textId="77777777" w:rsidR="008405ED" w:rsidRPr="008405ED" w:rsidRDefault="008405ED" w:rsidP="008405ED">
            <w:r w:rsidRPr="008405ED">
              <w:t>FTA_SSL.3.1</w:t>
            </w:r>
          </w:p>
        </w:tc>
        <w:tc>
          <w:tcPr>
            <w:tcW w:w="6655" w:type="dxa"/>
          </w:tcPr>
          <w:p w14:paraId="6FC710A7" w14:textId="77777777" w:rsidR="008405ED" w:rsidRPr="008405ED" w:rsidRDefault="008405ED" w:rsidP="008405ED">
            <w:r w:rsidRPr="008405ED">
              <w:t>TSF sẽ kết thúc phiên tương tác sau [lựa chọn: khoảng thời gian người dùng không hoạt động]</w:t>
            </w:r>
          </w:p>
        </w:tc>
      </w:tr>
    </w:tbl>
    <w:p w14:paraId="447A17BA" w14:textId="77777777" w:rsidR="008405ED" w:rsidRPr="008405ED" w:rsidRDefault="008405ED" w:rsidP="008405ED"/>
    <w:tbl>
      <w:tblPr>
        <w:tblStyle w:val="TableGrid"/>
        <w:tblW w:w="0" w:type="auto"/>
        <w:tblLook w:val="04A0" w:firstRow="1" w:lastRow="0" w:firstColumn="1" w:lastColumn="0" w:noHBand="0" w:noVBand="1"/>
      </w:tblPr>
      <w:tblGrid>
        <w:gridCol w:w="9350"/>
      </w:tblGrid>
      <w:tr w:rsidR="008405ED" w:rsidRPr="008405ED" w14:paraId="090D0468" w14:textId="77777777" w:rsidTr="006D3F83">
        <w:tc>
          <w:tcPr>
            <w:tcW w:w="9350" w:type="dxa"/>
          </w:tcPr>
          <w:p w14:paraId="1AED1D54" w14:textId="77777777" w:rsidR="008405ED" w:rsidRPr="008405ED" w:rsidRDefault="008405ED" w:rsidP="008405ED">
            <w:r w:rsidRPr="008405ED">
              <w:t>Lưu ý áp dụng</w:t>
            </w:r>
          </w:p>
          <w:p w14:paraId="158AE26E" w14:textId="77777777" w:rsidR="008405ED" w:rsidRPr="008405ED" w:rsidRDefault="008405ED" w:rsidP="008405ED">
            <w:r w:rsidRPr="008405ED">
              <w:t xml:space="preserve">TOE sẽ cung cấp chức năng khóa hoặc chấm dứt phiên nếu nó không được sử dụng cho khoảng thời gian nhất định sau khi phiên người dùng được kết nối. </w:t>
            </w:r>
          </w:p>
          <w:p w14:paraId="0C1D514F" w14:textId="77777777" w:rsidR="008405ED" w:rsidRPr="008405ED" w:rsidRDefault="008405ED" w:rsidP="008405ED">
            <w:r w:rsidRPr="008405ED">
              <w:t xml:space="preserve">- Thông tin thời gian được sử dụng sẽ được áp dụng dựa trên thời gian của máy chủ. </w:t>
            </w:r>
          </w:p>
          <w:p w14:paraId="5BC4F1C7" w14:textId="77777777" w:rsidR="008405ED" w:rsidRPr="008405ED" w:rsidRDefault="008405ED" w:rsidP="008405ED">
            <w:r w:rsidRPr="008405ED">
              <w:t xml:space="preserve">- Một khoảng thời gian nhất định đề cập đến lượng thời gian tích lũy sau khi kết nối kích hoạt khóa phiên hoặc chấm dứt. </w:t>
            </w:r>
          </w:p>
          <w:p w14:paraId="2D7C5455" w14:textId="77777777" w:rsidR="008405ED" w:rsidRPr="008405ED" w:rsidRDefault="008405ED" w:rsidP="008405ED">
            <w:r w:rsidRPr="008405ED">
              <w:t xml:space="preserve">• Quản trị viên có thể cố định một khoảng thời gian nhất định trong khoảng 10 phút hoặc ít hơn hoặc đặt tương ứng với số lần xác thực không thành công. </w:t>
            </w:r>
          </w:p>
          <w:p w14:paraId="15BC1015" w14:textId="77777777" w:rsidR="008405ED" w:rsidRPr="008405ED" w:rsidRDefault="008405ED" w:rsidP="008405ED">
            <w:r w:rsidRPr="008405ED">
              <w:t xml:space="preserve">- Sau khi hết thời gian khóa, phiên bị khóa sẽ được mở khóa bởi người quản trị hoặc thông qua chức năng xác thực người dùng cho từng phiên. </w:t>
            </w:r>
          </w:p>
          <w:p w14:paraId="6AC1A8E1" w14:textId="77777777" w:rsidR="008405ED" w:rsidRPr="008405ED" w:rsidRDefault="008405ED" w:rsidP="008405ED">
            <w:r w:rsidRPr="008405ED">
              <w:t xml:space="preserve">- Một bản ghi kiểm toán sẽ được tạo khi khóa phiên hoặc chức năng kết thúc được kích hoạt. </w:t>
            </w:r>
          </w:p>
          <w:p w14:paraId="2278A2DF" w14:textId="77777777" w:rsidR="008405ED" w:rsidRPr="008405ED" w:rsidRDefault="008405ED" w:rsidP="008405ED">
            <w:r w:rsidRPr="008405ED">
              <w:t>- Nó sẽ được áp dụng cho tất cả quản lý và truy cập cục bộ có trong TOE</w:t>
            </w:r>
          </w:p>
        </w:tc>
      </w:tr>
    </w:tbl>
    <w:p w14:paraId="536EB085" w14:textId="77777777" w:rsidR="008405ED" w:rsidRPr="008405ED" w:rsidRDefault="008405ED" w:rsidP="008405ED">
      <w:r w:rsidRPr="008405ED">
        <w:t>5.2.4.3. FTA_TSE.1(2) Thiết lập phiên TOE</w:t>
      </w:r>
    </w:p>
    <w:tbl>
      <w:tblPr>
        <w:tblStyle w:val="TableGrid"/>
        <w:tblW w:w="0" w:type="auto"/>
        <w:tblLook w:val="04A0" w:firstRow="1" w:lastRow="0" w:firstColumn="1" w:lastColumn="0" w:noHBand="0" w:noVBand="1"/>
      </w:tblPr>
      <w:tblGrid>
        <w:gridCol w:w="2425"/>
        <w:gridCol w:w="6925"/>
      </w:tblGrid>
      <w:tr w:rsidR="008405ED" w:rsidRPr="008405ED" w14:paraId="5FEB3B6B" w14:textId="77777777" w:rsidTr="006D3F83">
        <w:tc>
          <w:tcPr>
            <w:tcW w:w="2425" w:type="dxa"/>
          </w:tcPr>
          <w:p w14:paraId="5876B4A2" w14:textId="77777777" w:rsidR="008405ED" w:rsidRPr="008405ED" w:rsidRDefault="008405ED" w:rsidP="008405ED">
            <w:r w:rsidRPr="008405ED">
              <w:t>Phân cấp</w:t>
            </w:r>
          </w:p>
        </w:tc>
        <w:tc>
          <w:tcPr>
            <w:tcW w:w="6925" w:type="dxa"/>
          </w:tcPr>
          <w:p w14:paraId="5CFC8E48" w14:textId="77777777" w:rsidR="008405ED" w:rsidRPr="008405ED" w:rsidRDefault="008405ED" w:rsidP="008405ED">
            <w:r w:rsidRPr="008405ED">
              <w:t>Không có thành phần nào khác.</w:t>
            </w:r>
          </w:p>
        </w:tc>
      </w:tr>
      <w:tr w:rsidR="008405ED" w:rsidRPr="008405ED" w14:paraId="7AEB896E" w14:textId="77777777" w:rsidTr="006D3F83">
        <w:tc>
          <w:tcPr>
            <w:tcW w:w="2425" w:type="dxa"/>
          </w:tcPr>
          <w:p w14:paraId="5E535ADA" w14:textId="77777777" w:rsidR="008405ED" w:rsidRPr="008405ED" w:rsidRDefault="008405ED" w:rsidP="008405ED">
            <w:r w:rsidRPr="008405ED">
              <w:t xml:space="preserve">Các thành phần phụ thuộc </w:t>
            </w:r>
          </w:p>
        </w:tc>
        <w:tc>
          <w:tcPr>
            <w:tcW w:w="6925" w:type="dxa"/>
          </w:tcPr>
          <w:p w14:paraId="3ED13503" w14:textId="77777777" w:rsidR="008405ED" w:rsidRPr="008405ED" w:rsidRDefault="008405ED" w:rsidP="008405ED">
            <w:r w:rsidRPr="008405ED">
              <w:t>Không có phụ thuộc.</w:t>
            </w:r>
          </w:p>
        </w:tc>
      </w:tr>
      <w:tr w:rsidR="008405ED" w:rsidRPr="008405ED" w14:paraId="20F5E4D4" w14:textId="77777777" w:rsidTr="006D3F83">
        <w:tc>
          <w:tcPr>
            <w:tcW w:w="2425" w:type="dxa"/>
          </w:tcPr>
          <w:p w14:paraId="39043CE5" w14:textId="77777777" w:rsidR="008405ED" w:rsidRPr="008405ED" w:rsidRDefault="008405ED" w:rsidP="008405ED">
            <w:r w:rsidRPr="008405ED">
              <w:t>FTA_TSE.1.1</w:t>
            </w:r>
          </w:p>
        </w:tc>
        <w:tc>
          <w:tcPr>
            <w:tcW w:w="6925" w:type="dxa"/>
          </w:tcPr>
          <w:p w14:paraId="72A0E173" w14:textId="77777777" w:rsidR="008405ED" w:rsidRPr="008405ED" w:rsidRDefault="008405ED" w:rsidP="008405ED">
            <w:r w:rsidRPr="008405ED">
              <w:t>TSF sẽ có thể từ chối việc thiết lập phiên dựa trên [lựa chọn: danh sách các thuộc tính bổ sung của tác nhân hoặc khách hàng.]</w:t>
            </w:r>
          </w:p>
        </w:tc>
      </w:tr>
    </w:tbl>
    <w:p w14:paraId="145849CC" w14:textId="77777777" w:rsidR="008405ED" w:rsidRPr="008405ED" w:rsidRDefault="008405ED" w:rsidP="008405ED"/>
    <w:tbl>
      <w:tblPr>
        <w:tblStyle w:val="TableGrid"/>
        <w:tblW w:w="0" w:type="auto"/>
        <w:tblLook w:val="04A0" w:firstRow="1" w:lastRow="0" w:firstColumn="1" w:lastColumn="0" w:noHBand="0" w:noVBand="1"/>
      </w:tblPr>
      <w:tblGrid>
        <w:gridCol w:w="9350"/>
      </w:tblGrid>
      <w:tr w:rsidR="008405ED" w:rsidRPr="008405ED" w14:paraId="5889E505" w14:textId="77777777" w:rsidTr="006D3F83">
        <w:tc>
          <w:tcPr>
            <w:tcW w:w="9350" w:type="dxa"/>
          </w:tcPr>
          <w:p w14:paraId="1A13D41B" w14:textId="77777777" w:rsidR="008405ED" w:rsidRPr="008405ED" w:rsidRDefault="008405ED" w:rsidP="008405ED">
            <w:pPr>
              <w:rPr>
                <w:lang w:val="vi-VN"/>
              </w:rPr>
            </w:pPr>
            <w:r w:rsidRPr="008405ED">
              <w:rPr>
                <w:lang w:val="vi-VN"/>
              </w:rPr>
              <w:t>Lưu ý áp dụng</w:t>
            </w:r>
          </w:p>
          <w:p w14:paraId="05BCBDBE" w14:textId="77777777" w:rsidR="008405ED" w:rsidRPr="008405ED" w:rsidRDefault="008405ED" w:rsidP="008405ED">
            <w:pPr>
              <w:rPr>
                <w:lang w:val="vi-VN"/>
              </w:rPr>
            </w:pPr>
            <w:r w:rsidRPr="008405ED">
              <w:rPr>
                <w:lang w:val="vi-VN"/>
              </w:rPr>
              <w:t>Trong trường hợp cần xác định và xác thực người dùng tồn tại trong đại lý hoặc khách hàng cấu thành TOE, giá trị nhận dạng sẽ là một giá trị duy nhất không được đăng ký trùng lặp.</w:t>
            </w:r>
          </w:p>
          <w:p w14:paraId="34C7E2C3" w14:textId="77777777" w:rsidR="008405ED" w:rsidRPr="008405ED" w:rsidRDefault="008405ED" w:rsidP="008405ED">
            <w:pPr>
              <w:rPr>
                <w:lang w:val="vi-VN"/>
              </w:rPr>
            </w:pPr>
            <w:r w:rsidRPr="008405ED">
              <w:rPr>
                <w:lang w:val="vi-VN"/>
              </w:rPr>
              <w:t xml:space="preserve">- Trong quá trình xác thực người dùng, các thuộc tính bổ sung của đại lý hoặc khách hàng đã đăng ký cũng sẽ được xác thực. </w:t>
            </w:r>
          </w:p>
          <w:p w14:paraId="73532A47" w14:textId="77777777" w:rsidR="008405ED" w:rsidRPr="008405ED" w:rsidRDefault="008405ED" w:rsidP="008405ED">
            <w:pPr>
              <w:rPr>
                <w:lang w:val="vi-VN"/>
              </w:rPr>
            </w:pPr>
            <w:r w:rsidRPr="008405ED">
              <w:rPr>
                <w:lang w:val="vi-VN"/>
              </w:rPr>
              <w:t xml:space="preserve">- Các thuộc tính bổ sung: Địa chỉ IP là bắt buộc và ít nhất một trong số </w:t>
            </w:r>
            <w:r w:rsidRPr="008405ED">
              <w:rPr>
                <w:i/>
                <w:iCs/>
                <w:lang w:val="vi-VN"/>
              </w:rPr>
              <w:t xml:space="preserve">địa chỉ MAC, số sê-ri và thông tin có thể xác định duy nhất chính tác nhân đó </w:t>
            </w:r>
            <w:r w:rsidRPr="008405ED">
              <w:rPr>
                <w:lang w:val="vi-VN"/>
              </w:rPr>
              <w:t>sẽ được sử dụng bổ sung.</w:t>
            </w:r>
          </w:p>
        </w:tc>
      </w:tr>
    </w:tbl>
    <w:p w14:paraId="3D23DB24" w14:textId="5D9A50FF" w:rsidR="008405ED" w:rsidRPr="008405ED" w:rsidRDefault="008405ED" w:rsidP="00005D29">
      <w:pPr>
        <w:pStyle w:val="Style17"/>
      </w:pPr>
      <w:bookmarkStart w:id="51" w:name="_Toc137475298"/>
      <w:r w:rsidRPr="008405ED">
        <w:t>Đường dẫn/kênh tin cậy (FTP)</w:t>
      </w:r>
      <w:bookmarkEnd w:id="51"/>
      <w:r w:rsidRPr="008405ED">
        <w:t xml:space="preserve"> </w:t>
      </w:r>
    </w:p>
    <w:p w14:paraId="239AC441" w14:textId="73C2580F" w:rsidR="008405ED" w:rsidRPr="008405ED" w:rsidRDefault="00005D29" w:rsidP="008405ED">
      <w:r>
        <w:t>8.2.</w:t>
      </w:r>
      <w:r w:rsidR="008405ED" w:rsidRPr="008405ED">
        <w:t>5.1. FTP_ITC.1 Kênh tin cậy giữa các TSF</w:t>
      </w:r>
    </w:p>
    <w:tbl>
      <w:tblPr>
        <w:tblStyle w:val="TableGrid"/>
        <w:tblW w:w="0" w:type="auto"/>
        <w:tblLook w:val="04A0" w:firstRow="1" w:lastRow="0" w:firstColumn="1" w:lastColumn="0" w:noHBand="0" w:noVBand="1"/>
      </w:tblPr>
      <w:tblGrid>
        <w:gridCol w:w="2605"/>
        <w:gridCol w:w="6745"/>
      </w:tblGrid>
      <w:tr w:rsidR="008405ED" w:rsidRPr="008405ED" w14:paraId="0C4F6F09" w14:textId="77777777" w:rsidTr="006D3F83">
        <w:tc>
          <w:tcPr>
            <w:tcW w:w="2605" w:type="dxa"/>
          </w:tcPr>
          <w:p w14:paraId="0367B2BB" w14:textId="77777777" w:rsidR="008405ED" w:rsidRPr="008405ED" w:rsidRDefault="008405ED" w:rsidP="008405ED">
            <w:r w:rsidRPr="008405ED">
              <w:t xml:space="preserve">Phân cấp </w:t>
            </w:r>
          </w:p>
        </w:tc>
        <w:tc>
          <w:tcPr>
            <w:tcW w:w="6745" w:type="dxa"/>
          </w:tcPr>
          <w:p w14:paraId="3C405D7E" w14:textId="77777777" w:rsidR="008405ED" w:rsidRPr="008405ED" w:rsidRDefault="008405ED" w:rsidP="008405ED">
            <w:r w:rsidRPr="008405ED">
              <w:t>Không có thành phần nào khác.</w:t>
            </w:r>
          </w:p>
        </w:tc>
      </w:tr>
      <w:tr w:rsidR="008405ED" w:rsidRPr="008405ED" w14:paraId="26E24046" w14:textId="77777777" w:rsidTr="006D3F83">
        <w:tc>
          <w:tcPr>
            <w:tcW w:w="2605" w:type="dxa"/>
          </w:tcPr>
          <w:p w14:paraId="5E6371F4" w14:textId="77777777" w:rsidR="008405ED" w:rsidRPr="008405ED" w:rsidRDefault="008405ED" w:rsidP="008405ED">
            <w:r w:rsidRPr="008405ED">
              <w:t xml:space="preserve">Các thành phần phụ thuộc </w:t>
            </w:r>
          </w:p>
        </w:tc>
        <w:tc>
          <w:tcPr>
            <w:tcW w:w="6745" w:type="dxa"/>
          </w:tcPr>
          <w:p w14:paraId="281774A2" w14:textId="77777777" w:rsidR="008405ED" w:rsidRPr="008405ED" w:rsidRDefault="008405ED" w:rsidP="008405ED">
            <w:r w:rsidRPr="008405ED">
              <w:t xml:space="preserve">Không có phụ thuộc. </w:t>
            </w:r>
          </w:p>
        </w:tc>
      </w:tr>
      <w:tr w:rsidR="008405ED" w:rsidRPr="008405ED" w14:paraId="058F5F19" w14:textId="77777777" w:rsidTr="006D3F83">
        <w:tc>
          <w:tcPr>
            <w:tcW w:w="2605" w:type="dxa"/>
          </w:tcPr>
          <w:p w14:paraId="50C8739A" w14:textId="77777777" w:rsidR="008405ED" w:rsidRPr="008405ED" w:rsidRDefault="008405ED" w:rsidP="008405ED">
            <w:r w:rsidRPr="008405ED">
              <w:t>FTP_ITC.1.1</w:t>
            </w:r>
          </w:p>
        </w:tc>
        <w:tc>
          <w:tcPr>
            <w:tcW w:w="6745" w:type="dxa"/>
          </w:tcPr>
          <w:p w14:paraId="3507C14C" w14:textId="77777777" w:rsidR="008405ED" w:rsidRPr="008405ED" w:rsidRDefault="008405ED" w:rsidP="008405ED">
            <w:r w:rsidRPr="008405ED">
              <w:t>TSF sẽ cung cấp một kênh liên lạc giữa chính nó và một sản phẩm CNTT đáng tin cậy khác, khác biệt về mặt logic với các kênh liên lạc khác và cung cấp sự xác định chắc chắn về các điểm cuối và</w:t>
            </w:r>
            <w:r w:rsidRPr="008405ED">
              <w:rPr>
                <w:lang w:val="vi-VN"/>
              </w:rPr>
              <w:t xml:space="preserve"> </w:t>
            </w:r>
            <w:r w:rsidRPr="008405ED">
              <w:t xml:space="preserve">bảo vệ dữ liệu kênh khỏi bị sửa đổi hoặc tiết lộ. </w:t>
            </w:r>
          </w:p>
        </w:tc>
      </w:tr>
      <w:tr w:rsidR="008405ED" w:rsidRPr="008405ED" w14:paraId="2DE8446B" w14:textId="77777777" w:rsidTr="006D3F83">
        <w:tc>
          <w:tcPr>
            <w:tcW w:w="2605" w:type="dxa"/>
          </w:tcPr>
          <w:p w14:paraId="683FF76E" w14:textId="77777777" w:rsidR="008405ED" w:rsidRPr="008405ED" w:rsidRDefault="008405ED" w:rsidP="008405ED">
            <w:r w:rsidRPr="008405ED">
              <w:t>FTP_ITC.1.2</w:t>
            </w:r>
          </w:p>
        </w:tc>
        <w:tc>
          <w:tcPr>
            <w:tcW w:w="6745" w:type="dxa"/>
          </w:tcPr>
          <w:p w14:paraId="79041D62" w14:textId="77777777" w:rsidR="008405ED" w:rsidRPr="008405ED" w:rsidRDefault="008405ED" w:rsidP="008405ED">
            <w:r w:rsidRPr="008405ED">
              <w:t xml:space="preserve">TSF phải cho phép [lựa chọn: TSF, một sản phẩm CNTT tin cậy khác] bắt đầu truyền thông qua kênh tin cậy. </w:t>
            </w:r>
          </w:p>
        </w:tc>
      </w:tr>
      <w:tr w:rsidR="008405ED" w:rsidRPr="008405ED" w14:paraId="7DA2AAD5" w14:textId="77777777" w:rsidTr="006D3F83">
        <w:tc>
          <w:tcPr>
            <w:tcW w:w="2605" w:type="dxa"/>
          </w:tcPr>
          <w:p w14:paraId="4295949D" w14:textId="77777777" w:rsidR="008405ED" w:rsidRPr="008405ED" w:rsidRDefault="008405ED" w:rsidP="008405ED">
            <w:r w:rsidRPr="008405ED">
              <w:t>FTP_ITC.1.3</w:t>
            </w:r>
          </w:p>
        </w:tc>
        <w:tc>
          <w:tcPr>
            <w:tcW w:w="6745" w:type="dxa"/>
          </w:tcPr>
          <w:p w14:paraId="7F731968" w14:textId="77777777" w:rsidR="008405ED" w:rsidRPr="008405ED" w:rsidRDefault="008405ED" w:rsidP="008405ED">
            <w:r w:rsidRPr="008405ED">
              <w:t>TSF sẽ bắt đầu truyền thông qua kênh tin cậy cho [lựa chọn: danh sách các chức năng mà kênh tin cậy được yêu cầu]</w:t>
            </w:r>
          </w:p>
        </w:tc>
      </w:tr>
    </w:tbl>
    <w:p w14:paraId="6480978D" w14:textId="77777777" w:rsidR="008405ED" w:rsidRPr="008405ED" w:rsidRDefault="008405ED" w:rsidP="008405ED"/>
    <w:tbl>
      <w:tblPr>
        <w:tblStyle w:val="TableGrid"/>
        <w:tblW w:w="0" w:type="auto"/>
        <w:tblLook w:val="04A0" w:firstRow="1" w:lastRow="0" w:firstColumn="1" w:lastColumn="0" w:noHBand="0" w:noVBand="1"/>
      </w:tblPr>
      <w:tblGrid>
        <w:gridCol w:w="9350"/>
      </w:tblGrid>
      <w:tr w:rsidR="008405ED" w:rsidRPr="008405ED" w14:paraId="18751E9E" w14:textId="77777777" w:rsidTr="006D3F83">
        <w:tc>
          <w:tcPr>
            <w:tcW w:w="9350" w:type="dxa"/>
          </w:tcPr>
          <w:p w14:paraId="3442E4E6" w14:textId="77777777" w:rsidR="008405ED" w:rsidRPr="008405ED" w:rsidRDefault="008405ED" w:rsidP="008405ED">
            <w:r w:rsidRPr="008405ED">
              <w:t>Lưu ý áp dụng</w:t>
            </w:r>
          </w:p>
          <w:p w14:paraId="05541BE2" w14:textId="77777777" w:rsidR="008405ED" w:rsidRPr="008405ED" w:rsidRDefault="008405ED" w:rsidP="008405ED">
            <w:r w:rsidRPr="008405ED">
              <w:t xml:space="preserve">Trong trường hợp tương tác với các thực thể CNTT bên ngoài được hỗ trợ, TOE sẽ truyền dữ liệu bằng kênh liên lạc được mã hóa để bảo vệ dữ liệu được truyền khi tương tác với các thực thể CNTT bên ngoài. </w:t>
            </w:r>
          </w:p>
          <w:p w14:paraId="06BE55CB" w14:textId="77777777" w:rsidR="008405ED" w:rsidRPr="008405ED" w:rsidRDefault="008405ED" w:rsidP="008405ED">
            <w:r w:rsidRPr="008405ED">
              <w:t xml:space="preserve">- Để liên lạc bằng mật mã an toàn, tính bảo mật và tính toàn vẹn phải được cung cấp bằng cách sử dụng các giao thức tiêu chuẩn. </w:t>
            </w:r>
          </w:p>
          <w:p w14:paraId="4EEDF20F" w14:textId="77777777" w:rsidR="008405ED" w:rsidRPr="008405ED" w:rsidRDefault="008405ED" w:rsidP="008405ED">
            <w:r w:rsidRPr="008405ED">
              <w:t xml:space="preserve">• Các giao thức liên lạc mã hóa an toàn bao gồm HTTPS (được triển khai bằng TLS), TLS (TLS 1.2-RFC5246 trở lên), SSH (SSH V2-RFC 4251, 4254), v.v. </w:t>
            </w:r>
          </w:p>
          <w:p w14:paraId="196C14D3" w14:textId="77777777" w:rsidR="008405ED" w:rsidRPr="008405ED" w:rsidRDefault="008405ED" w:rsidP="008405ED">
            <w:r w:rsidRPr="008405ED">
              <w:t xml:space="preserve">- Không được phép sử dụng giao thức riêng. - Kênh liên lạc mật mã có thể được triển khai trực tiếp trong TOE hoặc được cung cấp bởi TOE bằng cách sử dụng môi trường vận hành. </w:t>
            </w:r>
          </w:p>
          <w:p w14:paraId="6267A14A" w14:textId="77777777" w:rsidR="008405ED" w:rsidRPr="008405ED" w:rsidRDefault="008405ED" w:rsidP="008405ED">
            <w:r w:rsidRPr="008405ED">
              <w:t xml:space="preserve">- Yêu cầu này sẽ được áp dụng khi TOE cung cấp chức năng tương tác với các thực thể CNTT bên ngoài để cung cấp chức năng bảo mật. </w:t>
            </w:r>
          </w:p>
          <w:p w14:paraId="3CA38E64" w14:textId="77777777" w:rsidR="008405ED" w:rsidRPr="008405ED" w:rsidRDefault="008405ED" w:rsidP="008405ED">
            <w:r w:rsidRPr="008405ED">
              <w:t xml:space="preserve">- Nếu dữ liệu truyền không được bảo vệ bằng kênh liên lạc mật mã khi tương tác với các thực thể CNTT bên ngoài, thì sự cần thiết phải bảo vệ tính bảo mật và tính toàn vẹn của dữ liệu được truyền sẽ được chứng minh. </w:t>
            </w:r>
          </w:p>
          <w:p w14:paraId="699A6B7E" w14:textId="77777777" w:rsidR="008405ED" w:rsidRPr="008405ED" w:rsidRDefault="008405ED" w:rsidP="008405ED">
            <w:r w:rsidRPr="008405ED">
              <w:t xml:space="preserve">- Các dịch vụ liên lạc không hỗ trợ các kênh liên lạc mật mã sẽ có thể bị vô hiệu hóa. </w:t>
            </w:r>
          </w:p>
          <w:p w14:paraId="641AA074" w14:textId="77777777" w:rsidR="008405ED" w:rsidRPr="008405ED" w:rsidRDefault="008405ED" w:rsidP="008405ED">
            <w:r w:rsidRPr="008405ED">
              <w:t>- Thuật toán mật mã sử dụng, độ bảo mật khóa mật mã và phương thức lưu trữ khóa mật mã phải đáp ứng yêu cầu “bảo vệ khi lưu trữ khóa mật mã” của lớp FCS và FPT_PST.1. Trong tr</w:t>
            </w:r>
            <w:r w:rsidRPr="008405ED">
              <w:rPr>
                <w:rFonts w:hint="eastAsia"/>
              </w:rPr>
              <w:t>ư</w:t>
            </w:r>
            <w:r w:rsidRPr="008405ED">
              <w:t xml:space="preserve">ờng hợp hồ sơ kiểm toán được lưu trữ trong máy chủ nhật ký bên ngoài TOE, giao tiếp bằng mật mã sẽ được thực hiện. </w:t>
            </w:r>
          </w:p>
          <w:p w14:paraId="6C8A809E" w14:textId="77777777" w:rsidR="008405ED" w:rsidRPr="008405ED" w:rsidRDefault="008405ED" w:rsidP="008405ED">
            <w:r w:rsidRPr="008405ED">
              <w:t>- Nếu nhật ký hệ thống được hỗ trợ, thì việc truyền mã hóa sẽ được hỗ trợ thông qua nhật ký hệ thống qua DTLS(RFC 5424), nhật ký hệ thống qua DTLS(RFC 6012), v.v.</w:t>
            </w:r>
          </w:p>
        </w:tc>
      </w:tr>
    </w:tbl>
    <w:p w14:paraId="6024588E" w14:textId="21476314" w:rsidR="008405ED" w:rsidRPr="008405ED" w:rsidRDefault="00005D29" w:rsidP="008405ED">
      <w:r>
        <w:t>8</w:t>
      </w:r>
      <w:r w:rsidR="008405ED" w:rsidRPr="008405ED">
        <w:t>.2.5.2. FTP_TRP.1 Đường dẫn đáng tin cậy</w:t>
      </w:r>
    </w:p>
    <w:tbl>
      <w:tblPr>
        <w:tblStyle w:val="TableGrid"/>
        <w:tblW w:w="0" w:type="auto"/>
        <w:tblLook w:val="04A0" w:firstRow="1" w:lastRow="0" w:firstColumn="1" w:lastColumn="0" w:noHBand="0" w:noVBand="1"/>
      </w:tblPr>
      <w:tblGrid>
        <w:gridCol w:w="2965"/>
        <w:gridCol w:w="6385"/>
      </w:tblGrid>
      <w:tr w:rsidR="008405ED" w:rsidRPr="008405ED" w14:paraId="033B8DE8" w14:textId="77777777" w:rsidTr="006D3F83">
        <w:tc>
          <w:tcPr>
            <w:tcW w:w="2965" w:type="dxa"/>
          </w:tcPr>
          <w:p w14:paraId="6D663286" w14:textId="77777777" w:rsidR="008405ED" w:rsidRPr="008405ED" w:rsidRDefault="008405ED" w:rsidP="008405ED">
            <w:r w:rsidRPr="008405ED">
              <w:t xml:space="preserve">Phân cấp </w:t>
            </w:r>
          </w:p>
        </w:tc>
        <w:tc>
          <w:tcPr>
            <w:tcW w:w="6385" w:type="dxa"/>
          </w:tcPr>
          <w:p w14:paraId="04AD30F3" w14:textId="77777777" w:rsidR="008405ED" w:rsidRPr="008405ED" w:rsidRDefault="008405ED" w:rsidP="008405ED">
            <w:r w:rsidRPr="008405ED">
              <w:t>Không có thành phần nào khác</w:t>
            </w:r>
          </w:p>
        </w:tc>
      </w:tr>
      <w:tr w:rsidR="008405ED" w:rsidRPr="008405ED" w14:paraId="55C17FC7" w14:textId="77777777" w:rsidTr="006D3F83">
        <w:tc>
          <w:tcPr>
            <w:tcW w:w="2965" w:type="dxa"/>
          </w:tcPr>
          <w:p w14:paraId="1EBFB687" w14:textId="77777777" w:rsidR="008405ED" w:rsidRPr="008405ED" w:rsidRDefault="008405ED" w:rsidP="008405ED">
            <w:r w:rsidRPr="008405ED">
              <w:t xml:space="preserve">Các thành phần phụ thuộc </w:t>
            </w:r>
          </w:p>
        </w:tc>
        <w:tc>
          <w:tcPr>
            <w:tcW w:w="6385" w:type="dxa"/>
          </w:tcPr>
          <w:p w14:paraId="3BCA2A31" w14:textId="77777777" w:rsidR="008405ED" w:rsidRPr="008405ED" w:rsidRDefault="008405ED" w:rsidP="008405ED">
            <w:r w:rsidRPr="008405ED">
              <w:t xml:space="preserve">Không có phụ thuộc. </w:t>
            </w:r>
          </w:p>
        </w:tc>
      </w:tr>
      <w:tr w:rsidR="008405ED" w:rsidRPr="008405ED" w14:paraId="3BC35EBA" w14:textId="77777777" w:rsidTr="006D3F83">
        <w:tc>
          <w:tcPr>
            <w:tcW w:w="2965" w:type="dxa"/>
          </w:tcPr>
          <w:p w14:paraId="7B4FD74C" w14:textId="77777777" w:rsidR="008405ED" w:rsidRPr="008405ED" w:rsidRDefault="008405ED" w:rsidP="008405ED">
            <w:r w:rsidRPr="008405ED">
              <w:t>FTP_TRP.1.1</w:t>
            </w:r>
          </w:p>
        </w:tc>
        <w:tc>
          <w:tcPr>
            <w:tcW w:w="6385" w:type="dxa"/>
          </w:tcPr>
          <w:p w14:paraId="41036EED" w14:textId="77777777" w:rsidR="008405ED" w:rsidRPr="008405ED" w:rsidRDefault="008405ED" w:rsidP="008405ED">
            <w:r w:rsidRPr="008405ED">
              <w:t xml:space="preserve">TSF sẽ cung cấp một đường giao tiếp giữa chính nó và những người dùng [lựa chọn: từ xa, cục bộ] khác biệt về mặt logic với các đường giao tiếp khác và cung cấp sự xác định chắc chắn các điểm cuối của nó và bảo vệ các dữ liệu được truyền đạt từ </w:t>
            </w:r>
            <w:r w:rsidRPr="008405ED">
              <w:rPr>
                <w:i/>
                <w:iCs/>
                <w:u w:val="single"/>
              </w:rPr>
              <w:t>việc sửa đổi, tiết lộ, [lựa chọn: các loại vi phạm tính toàn vẹn hoặc bảo mật khác].</w:t>
            </w:r>
            <w:r w:rsidRPr="008405ED">
              <w:t xml:space="preserve"> </w:t>
            </w:r>
          </w:p>
        </w:tc>
      </w:tr>
      <w:tr w:rsidR="008405ED" w:rsidRPr="008405ED" w14:paraId="644E7C7C" w14:textId="77777777" w:rsidTr="006D3F83">
        <w:tc>
          <w:tcPr>
            <w:tcW w:w="2965" w:type="dxa"/>
          </w:tcPr>
          <w:p w14:paraId="5115DD3C" w14:textId="77777777" w:rsidR="008405ED" w:rsidRPr="008405ED" w:rsidRDefault="008405ED" w:rsidP="008405ED">
            <w:r w:rsidRPr="008405ED">
              <w:t>FTP_TRP.1.2</w:t>
            </w:r>
          </w:p>
        </w:tc>
        <w:tc>
          <w:tcPr>
            <w:tcW w:w="6385" w:type="dxa"/>
          </w:tcPr>
          <w:p w14:paraId="4ED53491" w14:textId="77777777" w:rsidR="008405ED" w:rsidRPr="008405ED" w:rsidRDefault="008405ED" w:rsidP="008405ED">
            <w:r w:rsidRPr="008405ED">
              <w:t xml:space="preserve">TSF phải cho phép [lựa chọn: </w:t>
            </w:r>
            <w:r w:rsidRPr="008405ED">
              <w:rPr>
                <w:i/>
                <w:iCs/>
              </w:rPr>
              <w:t>TSF, người dùng cục bộ, người dùng từ xa</w:t>
            </w:r>
            <w:r w:rsidRPr="008405ED">
              <w:t xml:space="preserve">] bắt đầu giao tiếp qua đường dẫn tin cậy. </w:t>
            </w:r>
          </w:p>
        </w:tc>
      </w:tr>
      <w:tr w:rsidR="008405ED" w:rsidRPr="008405ED" w14:paraId="4D7550ED" w14:textId="77777777" w:rsidTr="006D3F83">
        <w:tc>
          <w:tcPr>
            <w:tcW w:w="2965" w:type="dxa"/>
          </w:tcPr>
          <w:p w14:paraId="320A8AC6" w14:textId="77777777" w:rsidR="008405ED" w:rsidRPr="008405ED" w:rsidRDefault="008405ED" w:rsidP="008405ED">
            <w:r w:rsidRPr="008405ED">
              <w:t>FTP_TRP.1.3</w:t>
            </w:r>
          </w:p>
        </w:tc>
        <w:tc>
          <w:tcPr>
            <w:tcW w:w="6385" w:type="dxa"/>
          </w:tcPr>
          <w:p w14:paraId="597A8CB8" w14:textId="77777777" w:rsidR="008405ED" w:rsidRPr="008405ED" w:rsidRDefault="008405ED" w:rsidP="008405ED">
            <w:r w:rsidRPr="008405ED">
              <w:t xml:space="preserve">TSF sẽ yêu cầu sử dụng đường dẫn tin cậy cho [lựa chọn: </w:t>
            </w:r>
            <w:r w:rsidRPr="008405ED">
              <w:rPr>
                <w:b/>
                <w:bCs/>
                <w:i/>
                <w:iCs/>
              </w:rPr>
              <w:t>xác thực quản trị viên truy cập quản lý</w:t>
            </w:r>
            <w:r w:rsidRPr="008405ED">
              <w:t xml:space="preserve">, [lựa chọn: </w:t>
            </w:r>
            <w:r w:rsidRPr="008405ED">
              <w:rPr>
                <w:i/>
                <w:iCs/>
              </w:rPr>
              <w:t>các dịch vụ khác cần có đường dẫn tin cậy</w:t>
            </w:r>
            <w:r w:rsidRPr="008405ED">
              <w:t>] ]</w:t>
            </w:r>
          </w:p>
        </w:tc>
      </w:tr>
    </w:tbl>
    <w:p w14:paraId="28AE6506" w14:textId="77777777" w:rsidR="008405ED" w:rsidRPr="008405ED" w:rsidRDefault="008405ED" w:rsidP="008405ED"/>
    <w:tbl>
      <w:tblPr>
        <w:tblStyle w:val="TableGrid"/>
        <w:tblW w:w="0" w:type="auto"/>
        <w:tblLook w:val="04A0" w:firstRow="1" w:lastRow="0" w:firstColumn="1" w:lastColumn="0" w:noHBand="0" w:noVBand="1"/>
      </w:tblPr>
      <w:tblGrid>
        <w:gridCol w:w="9350"/>
      </w:tblGrid>
      <w:tr w:rsidR="008405ED" w:rsidRPr="008405ED" w14:paraId="1E5D8572" w14:textId="77777777" w:rsidTr="006D3F83">
        <w:tc>
          <w:tcPr>
            <w:tcW w:w="9350" w:type="dxa"/>
          </w:tcPr>
          <w:p w14:paraId="45665140" w14:textId="77777777" w:rsidR="008405ED" w:rsidRPr="008405ED" w:rsidRDefault="008405ED" w:rsidP="008405ED">
            <w:r w:rsidRPr="008405ED">
              <w:t>Lưu ý áp dụng</w:t>
            </w:r>
          </w:p>
          <w:p w14:paraId="0147D554" w14:textId="77777777" w:rsidR="008405ED" w:rsidRPr="008405ED" w:rsidRDefault="008405ED" w:rsidP="008405ED">
            <w:r w:rsidRPr="008405ED">
              <w:t xml:space="preserve">Trong quá trình truy cập quản lý, TOE sẽ truyền dữ liệu bằng cách sử dụng kênh liên lạc mật mã để bảo vệ dữ liệu được truyền. </w:t>
            </w:r>
          </w:p>
          <w:p w14:paraId="3BCF9929" w14:textId="77777777" w:rsidR="008405ED" w:rsidRPr="008405ED" w:rsidRDefault="008405ED" w:rsidP="008405ED">
            <w:r w:rsidRPr="008405ED">
              <w:t xml:space="preserve">- Để liên lạc bằng mật mã an toàn, tính bảo mật và tính toàn vẹn phải được cung cấp bằng cách sử dụng các giao thức tiêu chuẩn. </w:t>
            </w:r>
          </w:p>
          <w:p w14:paraId="263382BA" w14:textId="77777777" w:rsidR="008405ED" w:rsidRPr="008405ED" w:rsidRDefault="008405ED" w:rsidP="008405ED">
            <w:r w:rsidRPr="008405ED">
              <w:t xml:space="preserve">• Các giao thức liên lạc mã hóa an toàn bao gồm HTTPS (được triển khai bằng TLS), TLS (TLS 1.2-RFC5246 trở lên), SSH (SSH V2-RFC 4251, 4254), v.v. </w:t>
            </w:r>
          </w:p>
          <w:p w14:paraId="212AEDCB" w14:textId="77777777" w:rsidR="008405ED" w:rsidRPr="008405ED" w:rsidRDefault="008405ED" w:rsidP="008405ED">
            <w:r w:rsidRPr="008405ED">
              <w:t xml:space="preserve">- Không được phép sử dụng giao thức riêng. </w:t>
            </w:r>
          </w:p>
          <w:p w14:paraId="06F13E85" w14:textId="77777777" w:rsidR="008405ED" w:rsidRPr="008405ED" w:rsidRDefault="008405ED" w:rsidP="008405ED">
            <w:r w:rsidRPr="008405ED">
              <w:t xml:space="preserve">- Kênh truyền thông mật mã có thể được triển khai trực tiếp trong TOE hoặc được TOE cung cấp bằng cách sử dụng môi trường vận hành. </w:t>
            </w:r>
          </w:p>
          <w:p w14:paraId="6FF82983" w14:textId="77777777" w:rsidR="008405ED" w:rsidRPr="008405ED" w:rsidRDefault="008405ED" w:rsidP="008405ED">
            <w:r w:rsidRPr="008405ED">
              <w:t>- Thuật toán mật mã sử dụng, độ bảo mật khóa mật mã và phương thức lưu trữ khóa mật mã phải đáp ứng yêu cầu “bảo vệ khi lưu trữ khóa mật mã” của lớp FCS và FPT_PST.1.</w:t>
            </w:r>
          </w:p>
        </w:tc>
      </w:tr>
    </w:tbl>
    <w:p w14:paraId="04D52DD3" w14:textId="69733617" w:rsidR="008405ED" w:rsidRPr="008405ED" w:rsidRDefault="008405ED" w:rsidP="00005D29">
      <w:pPr>
        <w:pStyle w:val="A2"/>
      </w:pPr>
      <w:bookmarkStart w:id="52" w:name="_Toc137475299"/>
      <w:r w:rsidRPr="008405ED">
        <w:t xml:space="preserve">Yêu cầu chức năng </w:t>
      </w:r>
      <w:r w:rsidR="00005D29">
        <w:rPr>
          <w:lang w:val="en-US"/>
        </w:rPr>
        <w:t>an toàn</w:t>
      </w:r>
      <w:r w:rsidRPr="008405ED">
        <w:t xml:space="preserve"> (SFR tùy chọn)</w:t>
      </w:r>
      <w:bookmarkEnd w:id="52"/>
      <w:r w:rsidRPr="008405ED">
        <w:t xml:space="preserve"> </w:t>
      </w:r>
    </w:p>
    <w:p w14:paraId="014BAF1A" w14:textId="77777777" w:rsidR="008405ED" w:rsidRPr="008405ED" w:rsidRDefault="008405ED" w:rsidP="008405ED">
      <w:r w:rsidRPr="008405ED">
        <w:t>'SFR tùy chọn' trong PP này như sau. Các 'SFR tùy chọn' không bắt buộc phải được triển khai một cách bắt buộc, nhưng nếu TOE cung cấp thêm các chức năng liên quan, Người yêu cầu đánh giá sẽ bao gồm các SFR tương ứng trong ST</w:t>
      </w:r>
    </w:p>
    <w:tbl>
      <w:tblPr>
        <w:tblStyle w:val="TableGrid"/>
        <w:tblW w:w="0" w:type="auto"/>
        <w:tblLook w:val="04A0" w:firstRow="1" w:lastRow="0" w:firstColumn="1" w:lastColumn="0" w:noHBand="0" w:noVBand="1"/>
      </w:tblPr>
      <w:tblGrid>
        <w:gridCol w:w="3116"/>
        <w:gridCol w:w="3117"/>
        <w:gridCol w:w="3117"/>
      </w:tblGrid>
      <w:tr w:rsidR="008405ED" w:rsidRPr="008405ED" w14:paraId="41590175" w14:textId="77777777" w:rsidTr="006D3F83">
        <w:tc>
          <w:tcPr>
            <w:tcW w:w="3116" w:type="dxa"/>
          </w:tcPr>
          <w:p w14:paraId="4F893BCE" w14:textId="77777777" w:rsidR="008405ED" w:rsidRPr="008405ED" w:rsidRDefault="008405ED" w:rsidP="008405ED">
            <w:r w:rsidRPr="008405ED">
              <w:t>Lớp chức năng bảo mật</w:t>
            </w:r>
          </w:p>
        </w:tc>
        <w:tc>
          <w:tcPr>
            <w:tcW w:w="6234" w:type="dxa"/>
            <w:gridSpan w:val="2"/>
          </w:tcPr>
          <w:p w14:paraId="5EC832FD" w14:textId="77777777" w:rsidR="008405ED" w:rsidRPr="008405ED" w:rsidRDefault="008405ED" w:rsidP="008405ED">
            <w:r w:rsidRPr="008405ED">
              <w:t xml:space="preserve">Thành phần chức năng bảo mật </w:t>
            </w:r>
          </w:p>
        </w:tc>
      </w:tr>
      <w:tr w:rsidR="008405ED" w:rsidRPr="008405ED" w14:paraId="28D3EA7F" w14:textId="77777777" w:rsidTr="006D3F83">
        <w:tc>
          <w:tcPr>
            <w:tcW w:w="3116" w:type="dxa"/>
          </w:tcPr>
          <w:p w14:paraId="0E99AE6A" w14:textId="77777777" w:rsidR="008405ED" w:rsidRPr="008405ED" w:rsidRDefault="008405ED" w:rsidP="008405ED">
            <w:r w:rsidRPr="008405ED">
              <w:t>Hỗ trợ mật mã (FCS)</w:t>
            </w:r>
          </w:p>
        </w:tc>
        <w:tc>
          <w:tcPr>
            <w:tcW w:w="3117" w:type="dxa"/>
          </w:tcPr>
          <w:p w14:paraId="38C4C1DE" w14:textId="77777777" w:rsidR="008405ED" w:rsidRPr="008405ED" w:rsidRDefault="008405ED" w:rsidP="008405ED">
            <w:r w:rsidRPr="008405ED">
              <w:t xml:space="preserve">FCS_CKM.2 </w:t>
            </w:r>
          </w:p>
        </w:tc>
        <w:tc>
          <w:tcPr>
            <w:tcW w:w="3117" w:type="dxa"/>
          </w:tcPr>
          <w:p w14:paraId="6F4E45AD" w14:textId="77777777" w:rsidR="008405ED" w:rsidRPr="008405ED" w:rsidRDefault="008405ED" w:rsidP="008405ED">
            <w:r w:rsidRPr="008405ED">
              <w:t>Phân phối khóa mật mã</w:t>
            </w:r>
          </w:p>
        </w:tc>
      </w:tr>
      <w:tr w:rsidR="008405ED" w:rsidRPr="008405ED" w14:paraId="055AFF6A" w14:textId="77777777" w:rsidTr="006D3F83">
        <w:tc>
          <w:tcPr>
            <w:tcW w:w="3116" w:type="dxa"/>
          </w:tcPr>
          <w:p w14:paraId="64D7CC4C" w14:textId="77777777" w:rsidR="008405ED" w:rsidRPr="008405ED" w:rsidRDefault="008405ED" w:rsidP="008405ED">
            <w:r w:rsidRPr="008405ED">
              <w:t xml:space="preserve">Bảo vệ TSF (FPT) </w:t>
            </w:r>
          </w:p>
        </w:tc>
        <w:tc>
          <w:tcPr>
            <w:tcW w:w="3117" w:type="dxa"/>
          </w:tcPr>
          <w:p w14:paraId="45C5685C" w14:textId="77777777" w:rsidR="008405ED" w:rsidRPr="008405ED" w:rsidRDefault="008405ED" w:rsidP="008405ED">
            <w:r w:rsidRPr="008405ED">
              <w:t xml:space="preserve">FPT_STM.1 </w:t>
            </w:r>
          </w:p>
        </w:tc>
        <w:tc>
          <w:tcPr>
            <w:tcW w:w="3117" w:type="dxa"/>
          </w:tcPr>
          <w:p w14:paraId="414168B7" w14:textId="77777777" w:rsidR="008405ED" w:rsidRPr="008405ED" w:rsidRDefault="008405ED" w:rsidP="008405ED">
            <w:r w:rsidRPr="008405ED">
              <w:t>Dấu thời gian đáng tin cậy</w:t>
            </w:r>
          </w:p>
        </w:tc>
      </w:tr>
    </w:tbl>
    <w:p w14:paraId="0F052B33" w14:textId="77777777" w:rsidR="008405ED" w:rsidRPr="008405ED" w:rsidRDefault="008405ED" w:rsidP="008405ED">
      <w:r w:rsidRPr="008405ED">
        <w:t xml:space="preserve">                                 [Bảng 8] Các SFR tùy chọn</w:t>
      </w:r>
    </w:p>
    <w:p w14:paraId="54570504" w14:textId="756E5B99" w:rsidR="008405ED" w:rsidRPr="008405ED" w:rsidRDefault="008405ED" w:rsidP="00005D29">
      <w:pPr>
        <w:pStyle w:val="Style18"/>
      </w:pPr>
      <w:bookmarkStart w:id="53" w:name="_Toc137475300"/>
      <w:r w:rsidRPr="008405ED">
        <w:t>Hỗ trợ mật mã (FCS)</w:t>
      </w:r>
      <w:bookmarkEnd w:id="53"/>
      <w:r w:rsidRPr="008405ED">
        <w:t xml:space="preserve"> </w:t>
      </w:r>
    </w:p>
    <w:p w14:paraId="29683ADA" w14:textId="0EA33020" w:rsidR="008405ED" w:rsidRPr="008405ED" w:rsidRDefault="00005D29" w:rsidP="008405ED">
      <w:r>
        <w:t>8</w:t>
      </w:r>
      <w:r w:rsidR="008405ED" w:rsidRPr="008405ED">
        <w:t>.3.1.1. FCS-CKM.2 Phân phối khóa mật mã</w:t>
      </w:r>
    </w:p>
    <w:tbl>
      <w:tblPr>
        <w:tblStyle w:val="TableGrid"/>
        <w:tblW w:w="0" w:type="auto"/>
        <w:tblLook w:val="04A0" w:firstRow="1" w:lastRow="0" w:firstColumn="1" w:lastColumn="0" w:noHBand="0" w:noVBand="1"/>
      </w:tblPr>
      <w:tblGrid>
        <w:gridCol w:w="3145"/>
        <w:gridCol w:w="6205"/>
      </w:tblGrid>
      <w:tr w:rsidR="008405ED" w:rsidRPr="008405ED" w14:paraId="48D2AF84" w14:textId="77777777" w:rsidTr="006D3F83">
        <w:tc>
          <w:tcPr>
            <w:tcW w:w="3145" w:type="dxa"/>
          </w:tcPr>
          <w:p w14:paraId="1EA69337" w14:textId="77777777" w:rsidR="008405ED" w:rsidRPr="008405ED" w:rsidRDefault="008405ED" w:rsidP="008405ED">
            <w:r w:rsidRPr="008405ED">
              <w:t>Phân cấp</w:t>
            </w:r>
          </w:p>
        </w:tc>
        <w:tc>
          <w:tcPr>
            <w:tcW w:w="6205" w:type="dxa"/>
          </w:tcPr>
          <w:p w14:paraId="776A6C89" w14:textId="77777777" w:rsidR="008405ED" w:rsidRPr="008405ED" w:rsidRDefault="008405ED" w:rsidP="008405ED">
            <w:r w:rsidRPr="008405ED">
              <w:t>Không có thành phần nào khác.</w:t>
            </w:r>
          </w:p>
        </w:tc>
      </w:tr>
      <w:tr w:rsidR="008405ED" w:rsidRPr="008405ED" w14:paraId="54D893CE" w14:textId="77777777" w:rsidTr="006D3F83">
        <w:tc>
          <w:tcPr>
            <w:tcW w:w="3145" w:type="dxa"/>
          </w:tcPr>
          <w:p w14:paraId="55A43C95" w14:textId="77777777" w:rsidR="008405ED" w:rsidRPr="008405ED" w:rsidRDefault="008405ED" w:rsidP="008405ED">
            <w:r w:rsidRPr="008405ED">
              <w:t>Các thành phần phụ thuộc</w:t>
            </w:r>
          </w:p>
        </w:tc>
        <w:tc>
          <w:tcPr>
            <w:tcW w:w="6205" w:type="dxa"/>
          </w:tcPr>
          <w:p w14:paraId="18B513F9" w14:textId="77777777" w:rsidR="008405ED" w:rsidRPr="008405ED" w:rsidRDefault="008405ED" w:rsidP="008405ED">
            <w:r w:rsidRPr="008405ED">
              <w:t xml:space="preserve"> [FDP_ITC.1 Nhập dữ liệu người dùng không có thuộc tính bảo mật hoặc </w:t>
            </w:r>
          </w:p>
          <w:p w14:paraId="75CBE3E3" w14:textId="77777777" w:rsidR="008405ED" w:rsidRPr="008405ED" w:rsidRDefault="008405ED" w:rsidP="008405ED">
            <w:r w:rsidRPr="008405ED">
              <w:t xml:space="preserve">FDP_ITC.2 Nhập dữ liệu người dùng có thuộc tính bảo mật hoặc </w:t>
            </w:r>
          </w:p>
          <w:p w14:paraId="29F270A8" w14:textId="77777777" w:rsidR="008405ED" w:rsidRPr="008405ED" w:rsidRDefault="008405ED" w:rsidP="008405ED">
            <w:r w:rsidRPr="008405ED">
              <w:t xml:space="preserve">FCS_CKM.1 Tạo khóa mật mã] FCS_CKM.4 Phá hủy khóa mật mã </w:t>
            </w:r>
          </w:p>
        </w:tc>
      </w:tr>
      <w:tr w:rsidR="008405ED" w:rsidRPr="008405ED" w14:paraId="7391670F" w14:textId="77777777" w:rsidTr="006D3F83">
        <w:tc>
          <w:tcPr>
            <w:tcW w:w="3145" w:type="dxa"/>
          </w:tcPr>
          <w:p w14:paraId="13AB1736" w14:textId="77777777" w:rsidR="008405ED" w:rsidRPr="008405ED" w:rsidRDefault="008405ED" w:rsidP="008405ED">
            <w:r w:rsidRPr="008405ED">
              <w:t>FCS_CKM.2.1</w:t>
            </w:r>
          </w:p>
        </w:tc>
        <w:tc>
          <w:tcPr>
            <w:tcW w:w="6205" w:type="dxa"/>
          </w:tcPr>
          <w:p w14:paraId="25A63023" w14:textId="77777777" w:rsidR="008405ED" w:rsidRPr="008405ED" w:rsidRDefault="008405ED" w:rsidP="008405ED">
            <w:r w:rsidRPr="008405ED">
              <w:t xml:space="preserve">TSF sẽ phân phối khóa mật mã theo với một phương thức phân phối khóa mật mã được lựa chọn [lựa chọn: </w:t>
            </w:r>
            <w:r w:rsidRPr="008405ED">
              <w:rPr>
                <w:i/>
                <w:iCs/>
              </w:rPr>
              <w:t>phương pháp phân phối khóa mật mã</w:t>
            </w:r>
            <w:r w:rsidRPr="008405ED">
              <w:t xml:space="preserve">] đáp ứng những điều sau: [lựa chọn: </w:t>
            </w:r>
            <w:r w:rsidRPr="008405ED">
              <w:rPr>
                <w:i/>
                <w:iCs/>
              </w:rPr>
              <w:t>danh sách các tiêu chuẩn</w:t>
            </w:r>
            <w:r w:rsidRPr="008405ED">
              <w:t>]</w:t>
            </w:r>
          </w:p>
        </w:tc>
      </w:tr>
    </w:tbl>
    <w:p w14:paraId="2C2B9B11" w14:textId="77777777" w:rsidR="008405ED" w:rsidRPr="008405ED" w:rsidRDefault="008405ED" w:rsidP="008405ED"/>
    <w:tbl>
      <w:tblPr>
        <w:tblStyle w:val="TableGrid"/>
        <w:tblW w:w="0" w:type="auto"/>
        <w:tblLook w:val="04A0" w:firstRow="1" w:lastRow="0" w:firstColumn="1" w:lastColumn="0" w:noHBand="0" w:noVBand="1"/>
      </w:tblPr>
      <w:tblGrid>
        <w:gridCol w:w="9350"/>
      </w:tblGrid>
      <w:tr w:rsidR="008405ED" w:rsidRPr="008405ED" w14:paraId="6B281070" w14:textId="77777777" w:rsidTr="006D3F83">
        <w:tc>
          <w:tcPr>
            <w:tcW w:w="9350" w:type="dxa"/>
          </w:tcPr>
          <w:p w14:paraId="1FE8B551" w14:textId="77777777" w:rsidR="008405ED" w:rsidRPr="008405ED" w:rsidRDefault="008405ED" w:rsidP="008405ED">
            <w:r w:rsidRPr="008405ED">
              <w:t>Lưu ý áp dụng</w:t>
            </w:r>
          </w:p>
          <w:p w14:paraId="3D80AB9C" w14:textId="77777777" w:rsidR="008405ED" w:rsidRPr="008405ED" w:rsidRDefault="008405ED" w:rsidP="008405ED">
            <w:r w:rsidRPr="008405ED">
              <w:t xml:space="preserve">Phân phối khóa mật mã FCS_CKM.2 là một yêu cầu chức năng có thể triển khai có chọn lọc ('SFR tùy chọn') và nếu TOE cung cấp thêm chức năng trên, Người yêu cầu đánh giá sẽ đưa yêu cầu này vào SFR. </w:t>
            </w:r>
          </w:p>
          <w:p w14:paraId="0C444895" w14:textId="77777777" w:rsidR="008405ED" w:rsidRPr="008405ED" w:rsidRDefault="008405ED" w:rsidP="008405ED">
            <w:r w:rsidRPr="008405ED">
              <w:t xml:space="preserve">Nếu Người yêu cầu đánh giá bao gồm SFR này, thì định nghĩa vấn đề an toàn và các mục tiêu an toàn sẽ được đưa ra bổ sung, nếu cần. </w:t>
            </w:r>
          </w:p>
          <w:p w14:paraId="32A1257E" w14:textId="77777777" w:rsidR="008405ED" w:rsidRPr="008405ED" w:rsidRDefault="008405ED" w:rsidP="008405ED">
            <w:r w:rsidRPr="008405ED">
              <w:t>Khóa được sử dụng trong phương thức thiết lập khóa mật mã được xác định trong FCS_CKM.2.1 phải liên quan đến khóa được tạo trong FCS_CKM.1.1 của FCS_CKM.1</w:t>
            </w:r>
          </w:p>
        </w:tc>
      </w:tr>
    </w:tbl>
    <w:p w14:paraId="7B0B8555" w14:textId="2EC6CAB4" w:rsidR="008405ED" w:rsidRPr="008405ED" w:rsidRDefault="008405ED" w:rsidP="00005D29">
      <w:pPr>
        <w:pStyle w:val="Style18"/>
      </w:pPr>
      <w:bookmarkStart w:id="54" w:name="_Toc137475301"/>
      <w:r w:rsidRPr="008405ED">
        <w:t>Bảo vệ TSF (FPT)</w:t>
      </w:r>
      <w:bookmarkEnd w:id="54"/>
      <w:r w:rsidRPr="008405ED">
        <w:t xml:space="preserve"> </w:t>
      </w:r>
    </w:p>
    <w:p w14:paraId="0406F668" w14:textId="170C103D" w:rsidR="008405ED" w:rsidRPr="008405ED" w:rsidRDefault="00005D29" w:rsidP="008405ED">
      <w:r>
        <w:t>8</w:t>
      </w:r>
      <w:r w:rsidR="008405ED" w:rsidRPr="008405ED">
        <w:t>.3.2.1. FPT_STM.1 Dấu thời gian đáng tin cậy</w:t>
      </w:r>
    </w:p>
    <w:tbl>
      <w:tblPr>
        <w:tblStyle w:val="TableGrid"/>
        <w:tblW w:w="0" w:type="auto"/>
        <w:tblLook w:val="04A0" w:firstRow="1" w:lastRow="0" w:firstColumn="1" w:lastColumn="0" w:noHBand="0" w:noVBand="1"/>
      </w:tblPr>
      <w:tblGrid>
        <w:gridCol w:w="3145"/>
        <w:gridCol w:w="6205"/>
      </w:tblGrid>
      <w:tr w:rsidR="008405ED" w:rsidRPr="008405ED" w14:paraId="60B353D3" w14:textId="77777777" w:rsidTr="006D3F83">
        <w:tc>
          <w:tcPr>
            <w:tcW w:w="3145" w:type="dxa"/>
          </w:tcPr>
          <w:p w14:paraId="1A27B63F" w14:textId="77777777" w:rsidR="008405ED" w:rsidRPr="008405ED" w:rsidRDefault="008405ED" w:rsidP="008405ED">
            <w:r w:rsidRPr="008405ED">
              <w:t>Phân cấp</w:t>
            </w:r>
          </w:p>
        </w:tc>
        <w:tc>
          <w:tcPr>
            <w:tcW w:w="6205" w:type="dxa"/>
          </w:tcPr>
          <w:p w14:paraId="008746CA" w14:textId="77777777" w:rsidR="008405ED" w:rsidRPr="008405ED" w:rsidRDefault="008405ED" w:rsidP="008405ED">
            <w:r w:rsidRPr="008405ED">
              <w:t xml:space="preserve">Không có thành phần nào khác. </w:t>
            </w:r>
          </w:p>
        </w:tc>
      </w:tr>
      <w:tr w:rsidR="008405ED" w:rsidRPr="008405ED" w14:paraId="355E569C" w14:textId="77777777" w:rsidTr="006D3F83">
        <w:tc>
          <w:tcPr>
            <w:tcW w:w="3145" w:type="dxa"/>
          </w:tcPr>
          <w:p w14:paraId="5AA3B871" w14:textId="77777777" w:rsidR="008405ED" w:rsidRPr="008405ED" w:rsidRDefault="008405ED" w:rsidP="008405ED">
            <w:r w:rsidRPr="008405ED">
              <w:t xml:space="preserve">Các thành phần phụ thuộc </w:t>
            </w:r>
          </w:p>
        </w:tc>
        <w:tc>
          <w:tcPr>
            <w:tcW w:w="6205" w:type="dxa"/>
          </w:tcPr>
          <w:p w14:paraId="55E7B6D8" w14:textId="77777777" w:rsidR="008405ED" w:rsidRPr="008405ED" w:rsidRDefault="008405ED" w:rsidP="008405ED">
            <w:r w:rsidRPr="008405ED">
              <w:t xml:space="preserve">Không có phụ thuộc. </w:t>
            </w:r>
          </w:p>
        </w:tc>
      </w:tr>
      <w:tr w:rsidR="008405ED" w:rsidRPr="008405ED" w14:paraId="78C0E407" w14:textId="77777777" w:rsidTr="006D3F83">
        <w:tc>
          <w:tcPr>
            <w:tcW w:w="3145" w:type="dxa"/>
          </w:tcPr>
          <w:p w14:paraId="7F2D65DA" w14:textId="77777777" w:rsidR="008405ED" w:rsidRPr="008405ED" w:rsidRDefault="008405ED" w:rsidP="008405ED">
            <w:r w:rsidRPr="008405ED">
              <w:t>FTP_STM.1.1</w:t>
            </w:r>
          </w:p>
        </w:tc>
        <w:tc>
          <w:tcPr>
            <w:tcW w:w="6205" w:type="dxa"/>
          </w:tcPr>
          <w:p w14:paraId="0BA94B78" w14:textId="77777777" w:rsidR="008405ED" w:rsidRPr="008405ED" w:rsidRDefault="008405ED" w:rsidP="008405ED">
            <w:r w:rsidRPr="008405ED">
              <w:t>TSF sẽ có thể cung cấp dấu thời gian đáng tin cậy</w:t>
            </w:r>
          </w:p>
        </w:tc>
      </w:tr>
    </w:tbl>
    <w:p w14:paraId="1AF8CB8B" w14:textId="77777777" w:rsidR="008405ED" w:rsidRPr="008405ED" w:rsidRDefault="008405ED" w:rsidP="008405ED"/>
    <w:tbl>
      <w:tblPr>
        <w:tblStyle w:val="TableGrid"/>
        <w:tblW w:w="0" w:type="auto"/>
        <w:tblLook w:val="04A0" w:firstRow="1" w:lastRow="0" w:firstColumn="1" w:lastColumn="0" w:noHBand="0" w:noVBand="1"/>
      </w:tblPr>
      <w:tblGrid>
        <w:gridCol w:w="9350"/>
      </w:tblGrid>
      <w:tr w:rsidR="008405ED" w:rsidRPr="008405ED" w14:paraId="53828E34" w14:textId="77777777" w:rsidTr="006D3F83">
        <w:tc>
          <w:tcPr>
            <w:tcW w:w="9350" w:type="dxa"/>
          </w:tcPr>
          <w:p w14:paraId="55A555A8" w14:textId="77777777" w:rsidR="008405ED" w:rsidRPr="008405ED" w:rsidRDefault="008405ED" w:rsidP="008405ED">
            <w:r w:rsidRPr="008405ED">
              <w:t>Lưu ý áp dụng</w:t>
            </w:r>
          </w:p>
          <w:p w14:paraId="42D3F6C8" w14:textId="77777777" w:rsidR="008405ED" w:rsidRPr="008405ED" w:rsidRDefault="008405ED" w:rsidP="008405ED">
            <w:r w:rsidRPr="008405ED">
              <w:t xml:space="preserve">Mỗi thành phần của TOE sẽ tạo hồ sơ kiểm tra bằng cách sử dụng thông tin thời gian đáng tin cậy. </w:t>
            </w:r>
          </w:p>
          <w:p w14:paraId="58AF2DF2" w14:textId="77777777" w:rsidR="008405ED" w:rsidRPr="008405ED" w:rsidRDefault="008405ED" w:rsidP="008405ED">
            <w:r w:rsidRPr="008405ED">
              <w:t>- Thông tin về thời gian tin cậy sẽ sử dụng thông tin về thời gian do máy chủ NTP hoặc hệ điều hành cung cấp..</w:t>
            </w:r>
          </w:p>
        </w:tc>
      </w:tr>
    </w:tbl>
    <w:p w14:paraId="4C400E12" w14:textId="77777777" w:rsidR="008405ED" w:rsidRPr="008405ED" w:rsidRDefault="008405ED" w:rsidP="008405ED"/>
    <w:p w14:paraId="7E148AEA" w14:textId="492AD69F" w:rsidR="00593FA1" w:rsidRPr="00C92225" w:rsidRDefault="00593FA1" w:rsidP="008405ED">
      <w:pPr>
        <w:pStyle w:val="H1"/>
      </w:pPr>
      <w:bookmarkStart w:id="55" w:name="_Toc3815638"/>
      <w:bookmarkStart w:id="56" w:name="_Toc137475302"/>
      <w:r w:rsidRPr="00C92225">
        <w:t>Yêu cầu đảm bảo an toàn</w:t>
      </w:r>
      <w:bookmarkEnd w:id="55"/>
      <w:bookmarkEnd w:id="56"/>
    </w:p>
    <w:p w14:paraId="2AD29971" w14:textId="77777777" w:rsidR="008405ED" w:rsidRPr="008405ED" w:rsidRDefault="008405ED" w:rsidP="008405ED">
      <w:pPr>
        <w:pStyle w:val="Style1"/>
        <w:spacing w:before="120" w:after="96" w:line="360" w:lineRule="auto"/>
        <w:rPr>
          <w:szCs w:val="22"/>
        </w:rPr>
      </w:pPr>
      <w:r w:rsidRPr="008405ED">
        <w:rPr>
          <w:szCs w:val="22"/>
        </w:rPr>
        <w:t>Các yêu cầu đảm bảo của Hồ sơ bảo vệ này bao gồm các thành phần đảm bảo trong CC phần 3 và mức đảm bảo đánh giá là EAL1+. Bảng dưới đây tóm tắt các thành phần đảm bảo</w:t>
      </w:r>
    </w:p>
    <w:tbl>
      <w:tblPr>
        <w:tblStyle w:val="TableGrid"/>
        <w:tblW w:w="0" w:type="auto"/>
        <w:tblLook w:val="04A0" w:firstRow="1" w:lastRow="0" w:firstColumn="1" w:lastColumn="0" w:noHBand="0" w:noVBand="1"/>
      </w:tblPr>
      <w:tblGrid>
        <w:gridCol w:w="2605"/>
        <w:gridCol w:w="3628"/>
        <w:gridCol w:w="3117"/>
      </w:tblGrid>
      <w:tr w:rsidR="008405ED" w:rsidRPr="008405ED" w14:paraId="4545DEE8" w14:textId="77777777" w:rsidTr="006D3F83">
        <w:tc>
          <w:tcPr>
            <w:tcW w:w="2605" w:type="dxa"/>
          </w:tcPr>
          <w:p w14:paraId="6C554EE7" w14:textId="77777777" w:rsidR="008405ED" w:rsidRPr="008405ED" w:rsidRDefault="008405ED" w:rsidP="008405ED">
            <w:pPr>
              <w:pStyle w:val="Style1"/>
              <w:spacing w:before="120" w:after="96" w:line="360" w:lineRule="auto"/>
              <w:rPr>
                <w:szCs w:val="22"/>
              </w:rPr>
            </w:pPr>
            <w:r w:rsidRPr="008405ED">
              <w:rPr>
                <w:szCs w:val="22"/>
              </w:rPr>
              <w:t>Lớp đảm bảo an toàn</w:t>
            </w:r>
          </w:p>
        </w:tc>
        <w:tc>
          <w:tcPr>
            <w:tcW w:w="6745" w:type="dxa"/>
            <w:gridSpan w:val="2"/>
          </w:tcPr>
          <w:p w14:paraId="1FC0DF5E" w14:textId="77777777" w:rsidR="008405ED" w:rsidRPr="008405ED" w:rsidRDefault="008405ED" w:rsidP="008405ED">
            <w:pPr>
              <w:pStyle w:val="Style1"/>
              <w:spacing w:before="120" w:after="96" w:line="360" w:lineRule="auto"/>
              <w:rPr>
                <w:szCs w:val="22"/>
              </w:rPr>
            </w:pPr>
            <w:r w:rsidRPr="008405ED">
              <w:rPr>
                <w:szCs w:val="22"/>
              </w:rPr>
              <w:t>Thành phần đảm bảo an toàn</w:t>
            </w:r>
          </w:p>
        </w:tc>
      </w:tr>
      <w:tr w:rsidR="008405ED" w:rsidRPr="008405ED" w14:paraId="78F2035B" w14:textId="77777777" w:rsidTr="006D3F83">
        <w:tc>
          <w:tcPr>
            <w:tcW w:w="2605" w:type="dxa"/>
            <w:vMerge w:val="restart"/>
          </w:tcPr>
          <w:p w14:paraId="2485483E" w14:textId="77777777" w:rsidR="008405ED" w:rsidRPr="008405ED" w:rsidRDefault="008405ED" w:rsidP="008405ED">
            <w:pPr>
              <w:pStyle w:val="Style1"/>
              <w:spacing w:before="120" w:after="96" w:line="360" w:lineRule="auto"/>
              <w:rPr>
                <w:szCs w:val="22"/>
              </w:rPr>
            </w:pPr>
            <w:r w:rsidRPr="008405ED">
              <w:rPr>
                <w:szCs w:val="22"/>
              </w:rPr>
              <w:t>Bảo mật Đánh giá mục tiêu</w:t>
            </w:r>
          </w:p>
        </w:tc>
        <w:tc>
          <w:tcPr>
            <w:tcW w:w="3628" w:type="dxa"/>
          </w:tcPr>
          <w:p w14:paraId="283143D3" w14:textId="77777777" w:rsidR="008405ED" w:rsidRPr="008405ED" w:rsidRDefault="008405ED" w:rsidP="008405ED">
            <w:pPr>
              <w:pStyle w:val="Style1"/>
              <w:spacing w:before="120" w:after="96" w:line="360" w:lineRule="auto"/>
              <w:rPr>
                <w:szCs w:val="22"/>
              </w:rPr>
            </w:pPr>
            <w:r w:rsidRPr="008405ED">
              <w:rPr>
                <w:szCs w:val="22"/>
              </w:rPr>
              <w:t xml:space="preserve">ASE_INT.1 </w:t>
            </w:r>
          </w:p>
        </w:tc>
        <w:tc>
          <w:tcPr>
            <w:tcW w:w="3117" w:type="dxa"/>
          </w:tcPr>
          <w:p w14:paraId="0503AC34" w14:textId="77777777" w:rsidR="008405ED" w:rsidRPr="008405ED" w:rsidRDefault="008405ED" w:rsidP="008405ED">
            <w:pPr>
              <w:pStyle w:val="Style1"/>
              <w:spacing w:before="120" w:after="96" w:line="360" w:lineRule="auto"/>
              <w:rPr>
                <w:szCs w:val="22"/>
              </w:rPr>
            </w:pPr>
            <w:r w:rsidRPr="008405ED">
              <w:rPr>
                <w:szCs w:val="22"/>
              </w:rPr>
              <w:t>Giới thiệu ST</w:t>
            </w:r>
          </w:p>
        </w:tc>
      </w:tr>
      <w:tr w:rsidR="008405ED" w:rsidRPr="008405ED" w14:paraId="7C522F5E" w14:textId="77777777" w:rsidTr="006D3F83">
        <w:tc>
          <w:tcPr>
            <w:tcW w:w="2605" w:type="dxa"/>
            <w:vMerge/>
          </w:tcPr>
          <w:p w14:paraId="7777AA4C" w14:textId="77777777" w:rsidR="008405ED" w:rsidRPr="008405ED" w:rsidRDefault="008405ED" w:rsidP="008405ED">
            <w:pPr>
              <w:pStyle w:val="Style1"/>
              <w:spacing w:before="120" w:after="96" w:line="360" w:lineRule="auto"/>
              <w:rPr>
                <w:szCs w:val="22"/>
              </w:rPr>
            </w:pPr>
          </w:p>
        </w:tc>
        <w:tc>
          <w:tcPr>
            <w:tcW w:w="3628" w:type="dxa"/>
          </w:tcPr>
          <w:p w14:paraId="44CD29B5" w14:textId="77777777" w:rsidR="008405ED" w:rsidRPr="008405ED" w:rsidRDefault="008405ED" w:rsidP="008405ED">
            <w:pPr>
              <w:pStyle w:val="Style1"/>
              <w:spacing w:before="120" w:after="96" w:line="360" w:lineRule="auto"/>
              <w:rPr>
                <w:szCs w:val="22"/>
              </w:rPr>
            </w:pPr>
            <w:r w:rsidRPr="008405ED">
              <w:rPr>
                <w:szCs w:val="22"/>
              </w:rPr>
              <w:t>ASE_CCL.1</w:t>
            </w:r>
          </w:p>
        </w:tc>
        <w:tc>
          <w:tcPr>
            <w:tcW w:w="3117" w:type="dxa"/>
          </w:tcPr>
          <w:p w14:paraId="0DC5E796" w14:textId="4DFA1280" w:rsidR="008405ED" w:rsidRPr="008405ED" w:rsidRDefault="008405ED" w:rsidP="008405ED">
            <w:pPr>
              <w:pStyle w:val="Style1"/>
              <w:spacing w:before="120" w:after="96" w:line="360" w:lineRule="auto"/>
              <w:rPr>
                <w:szCs w:val="22"/>
              </w:rPr>
            </w:pPr>
            <w:r w:rsidRPr="008405ED">
              <w:rPr>
                <w:szCs w:val="22"/>
              </w:rPr>
              <w:t xml:space="preserve">Các </w:t>
            </w:r>
            <w:r w:rsidR="003A5101">
              <w:rPr>
                <w:szCs w:val="22"/>
              </w:rPr>
              <w:t>Yêu cầu tuân thủ</w:t>
            </w:r>
          </w:p>
        </w:tc>
      </w:tr>
      <w:tr w:rsidR="008405ED" w:rsidRPr="008405ED" w14:paraId="2E8B4E42" w14:textId="77777777" w:rsidTr="006D3F83">
        <w:tc>
          <w:tcPr>
            <w:tcW w:w="2605" w:type="dxa"/>
            <w:vMerge/>
          </w:tcPr>
          <w:p w14:paraId="77F02D18" w14:textId="77777777" w:rsidR="008405ED" w:rsidRPr="008405ED" w:rsidRDefault="008405ED" w:rsidP="008405ED">
            <w:pPr>
              <w:pStyle w:val="Style1"/>
              <w:spacing w:before="120" w:after="96" w:line="360" w:lineRule="auto"/>
              <w:rPr>
                <w:szCs w:val="22"/>
              </w:rPr>
            </w:pPr>
          </w:p>
        </w:tc>
        <w:tc>
          <w:tcPr>
            <w:tcW w:w="3628" w:type="dxa"/>
          </w:tcPr>
          <w:p w14:paraId="53FEECFA" w14:textId="77777777" w:rsidR="008405ED" w:rsidRPr="008405ED" w:rsidRDefault="008405ED" w:rsidP="008405ED">
            <w:pPr>
              <w:pStyle w:val="Style1"/>
              <w:spacing w:before="120" w:after="96" w:line="360" w:lineRule="auto"/>
              <w:rPr>
                <w:szCs w:val="22"/>
              </w:rPr>
            </w:pPr>
            <w:r w:rsidRPr="008405ED">
              <w:rPr>
                <w:szCs w:val="22"/>
              </w:rPr>
              <w:t>ASE_OBJ.1</w:t>
            </w:r>
          </w:p>
        </w:tc>
        <w:tc>
          <w:tcPr>
            <w:tcW w:w="3117" w:type="dxa"/>
          </w:tcPr>
          <w:p w14:paraId="75D60504" w14:textId="77777777" w:rsidR="008405ED" w:rsidRPr="008405ED" w:rsidRDefault="008405ED" w:rsidP="008405ED">
            <w:pPr>
              <w:pStyle w:val="Style1"/>
              <w:spacing w:before="120" w:after="96" w:line="360" w:lineRule="auto"/>
              <w:rPr>
                <w:szCs w:val="22"/>
              </w:rPr>
            </w:pPr>
            <w:r w:rsidRPr="008405ED">
              <w:rPr>
                <w:szCs w:val="22"/>
              </w:rPr>
              <w:t>Các mục tiêu an toàn cho môi trường vận hành</w:t>
            </w:r>
          </w:p>
        </w:tc>
      </w:tr>
      <w:tr w:rsidR="008405ED" w:rsidRPr="008405ED" w14:paraId="50F12101" w14:textId="77777777" w:rsidTr="006D3F83">
        <w:tc>
          <w:tcPr>
            <w:tcW w:w="2605" w:type="dxa"/>
            <w:vMerge/>
          </w:tcPr>
          <w:p w14:paraId="314611B8" w14:textId="77777777" w:rsidR="008405ED" w:rsidRPr="008405ED" w:rsidRDefault="008405ED" w:rsidP="008405ED">
            <w:pPr>
              <w:pStyle w:val="Style1"/>
              <w:spacing w:before="120" w:after="96" w:line="360" w:lineRule="auto"/>
              <w:rPr>
                <w:szCs w:val="22"/>
              </w:rPr>
            </w:pPr>
          </w:p>
        </w:tc>
        <w:tc>
          <w:tcPr>
            <w:tcW w:w="3628" w:type="dxa"/>
          </w:tcPr>
          <w:p w14:paraId="68228E37" w14:textId="77777777" w:rsidR="008405ED" w:rsidRPr="008405ED" w:rsidRDefault="008405ED" w:rsidP="008405ED">
            <w:pPr>
              <w:pStyle w:val="Style1"/>
              <w:spacing w:before="120" w:after="96" w:line="360" w:lineRule="auto"/>
              <w:rPr>
                <w:szCs w:val="22"/>
              </w:rPr>
            </w:pPr>
            <w:r w:rsidRPr="008405ED">
              <w:rPr>
                <w:szCs w:val="22"/>
              </w:rPr>
              <w:t>ASE_ECD.1</w:t>
            </w:r>
          </w:p>
        </w:tc>
        <w:tc>
          <w:tcPr>
            <w:tcW w:w="3117" w:type="dxa"/>
          </w:tcPr>
          <w:p w14:paraId="10B6D409" w14:textId="77777777" w:rsidR="008405ED" w:rsidRPr="008405ED" w:rsidRDefault="008405ED" w:rsidP="008405ED">
            <w:pPr>
              <w:pStyle w:val="Style1"/>
              <w:spacing w:before="120" w:after="96" w:line="360" w:lineRule="auto"/>
              <w:rPr>
                <w:szCs w:val="22"/>
              </w:rPr>
            </w:pPr>
            <w:r w:rsidRPr="008405ED">
              <w:rPr>
                <w:szCs w:val="22"/>
              </w:rPr>
              <w:t>Định nghĩa các thành phần mở rộng</w:t>
            </w:r>
          </w:p>
        </w:tc>
      </w:tr>
      <w:tr w:rsidR="008405ED" w:rsidRPr="008405ED" w14:paraId="309662B4" w14:textId="77777777" w:rsidTr="006D3F83">
        <w:tc>
          <w:tcPr>
            <w:tcW w:w="2605" w:type="dxa"/>
            <w:vMerge/>
          </w:tcPr>
          <w:p w14:paraId="4D8C04FF" w14:textId="77777777" w:rsidR="008405ED" w:rsidRPr="008405ED" w:rsidRDefault="008405ED" w:rsidP="008405ED">
            <w:pPr>
              <w:pStyle w:val="Style1"/>
              <w:spacing w:before="120" w:after="96" w:line="360" w:lineRule="auto"/>
              <w:rPr>
                <w:szCs w:val="22"/>
              </w:rPr>
            </w:pPr>
          </w:p>
        </w:tc>
        <w:tc>
          <w:tcPr>
            <w:tcW w:w="3628" w:type="dxa"/>
          </w:tcPr>
          <w:p w14:paraId="0FA8781E" w14:textId="77777777" w:rsidR="008405ED" w:rsidRPr="008405ED" w:rsidRDefault="008405ED" w:rsidP="008405ED">
            <w:pPr>
              <w:pStyle w:val="Style1"/>
              <w:spacing w:before="120" w:after="96" w:line="360" w:lineRule="auto"/>
              <w:rPr>
                <w:szCs w:val="22"/>
              </w:rPr>
            </w:pPr>
            <w:r w:rsidRPr="008405ED">
              <w:rPr>
                <w:szCs w:val="22"/>
              </w:rPr>
              <w:t>ASE_REQ.1</w:t>
            </w:r>
          </w:p>
        </w:tc>
        <w:tc>
          <w:tcPr>
            <w:tcW w:w="3117" w:type="dxa"/>
          </w:tcPr>
          <w:p w14:paraId="4D14C355" w14:textId="77777777" w:rsidR="008405ED" w:rsidRPr="008405ED" w:rsidRDefault="008405ED" w:rsidP="008405ED">
            <w:pPr>
              <w:pStyle w:val="Style1"/>
              <w:spacing w:before="120" w:after="96" w:line="360" w:lineRule="auto"/>
              <w:rPr>
                <w:szCs w:val="22"/>
              </w:rPr>
            </w:pPr>
            <w:r w:rsidRPr="008405ED">
              <w:rPr>
                <w:szCs w:val="22"/>
              </w:rPr>
              <w:t>Các yêu cầu an toàn đã nêu</w:t>
            </w:r>
          </w:p>
        </w:tc>
      </w:tr>
      <w:tr w:rsidR="008405ED" w:rsidRPr="008405ED" w14:paraId="55ED3EAC" w14:textId="77777777" w:rsidTr="006D3F83">
        <w:tc>
          <w:tcPr>
            <w:tcW w:w="2605" w:type="dxa"/>
            <w:vMerge/>
          </w:tcPr>
          <w:p w14:paraId="14557088" w14:textId="77777777" w:rsidR="008405ED" w:rsidRPr="008405ED" w:rsidRDefault="008405ED" w:rsidP="008405ED">
            <w:pPr>
              <w:pStyle w:val="Style1"/>
              <w:spacing w:before="120" w:after="96" w:line="360" w:lineRule="auto"/>
              <w:rPr>
                <w:szCs w:val="22"/>
              </w:rPr>
            </w:pPr>
          </w:p>
        </w:tc>
        <w:tc>
          <w:tcPr>
            <w:tcW w:w="3628" w:type="dxa"/>
          </w:tcPr>
          <w:p w14:paraId="2CCABC6B" w14:textId="77777777" w:rsidR="008405ED" w:rsidRPr="008405ED" w:rsidRDefault="008405ED" w:rsidP="008405ED">
            <w:pPr>
              <w:pStyle w:val="Style1"/>
              <w:spacing w:before="120" w:after="96" w:line="360" w:lineRule="auto"/>
              <w:rPr>
                <w:szCs w:val="22"/>
              </w:rPr>
            </w:pPr>
            <w:r w:rsidRPr="008405ED">
              <w:rPr>
                <w:szCs w:val="22"/>
              </w:rPr>
              <w:t>ASE_TSS.1</w:t>
            </w:r>
          </w:p>
        </w:tc>
        <w:tc>
          <w:tcPr>
            <w:tcW w:w="3117" w:type="dxa"/>
          </w:tcPr>
          <w:p w14:paraId="78AB1262" w14:textId="77777777" w:rsidR="008405ED" w:rsidRPr="008405ED" w:rsidRDefault="008405ED" w:rsidP="008405ED">
            <w:pPr>
              <w:pStyle w:val="Style1"/>
              <w:spacing w:before="120" w:after="96" w:line="360" w:lineRule="auto"/>
              <w:rPr>
                <w:szCs w:val="22"/>
              </w:rPr>
            </w:pPr>
            <w:r w:rsidRPr="008405ED">
              <w:rPr>
                <w:szCs w:val="22"/>
              </w:rPr>
              <w:t>Đặc tả tóm tắt TOE</w:t>
            </w:r>
          </w:p>
        </w:tc>
      </w:tr>
      <w:tr w:rsidR="008405ED" w:rsidRPr="008405ED" w14:paraId="58D910DC" w14:textId="77777777" w:rsidTr="006D3F83">
        <w:tc>
          <w:tcPr>
            <w:tcW w:w="2605" w:type="dxa"/>
          </w:tcPr>
          <w:p w14:paraId="098A3D1B" w14:textId="77777777" w:rsidR="008405ED" w:rsidRPr="008405ED" w:rsidRDefault="008405ED" w:rsidP="008405ED">
            <w:pPr>
              <w:pStyle w:val="Style1"/>
              <w:spacing w:before="120" w:after="96" w:line="360" w:lineRule="auto"/>
              <w:rPr>
                <w:szCs w:val="22"/>
              </w:rPr>
            </w:pPr>
            <w:r w:rsidRPr="008405ED">
              <w:rPr>
                <w:szCs w:val="22"/>
              </w:rPr>
              <w:t xml:space="preserve">Phát triển </w:t>
            </w:r>
          </w:p>
        </w:tc>
        <w:tc>
          <w:tcPr>
            <w:tcW w:w="3628" w:type="dxa"/>
          </w:tcPr>
          <w:p w14:paraId="1756E883" w14:textId="77777777" w:rsidR="008405ED" w:rsidRPr="008405ED" w:rsidRDefault="008405ED" w:rsidP="008405ED">
            <w:pPr>
              <w:pStyle w:val="Style1"/>
              <w:spacing w:before="120" w:after="96" w:line="360" w:lineRule="auto"/>
              <w:rPr>
                <w:szCs w:val="22"/>
              </w:rPr>
            </w:pPr>
            <w:r w:rsidRPr="008405ED">
              <w:rPr>
                <w:szCs w:val="22"/>
              </w:rPr>
              <w:t xml:space="preserve">ADV_FSP.1 </w:t>
            </w:r>
          </w:p>
        </w:tc>
        <w:tc>
          <w:tcPr>
            <w:tcW w:w="3117" w:type="dxa"/>
          </w:tcPr>
          <w:p w14:paraId="7C22A9CD" w14:textId="77777777" w:rsidR="008405ED" w:rsidRPr="008405ED" w:rsidRDefault="008405ED" w:rsidP="008405ED">
            <w:pPr>
              <w:pStyle w:val="Style1"/>
              <w:spacing w:before="120" w:after="96" w:line="360" w:lineRule="auto"/>
              <w:rPr>
                <w:szCs w:val="22"/>
              </w:rPr>
            </w:pPr>
            <w:r w:rsidRPr="008405ED">
              <w:rPr>
                <w:szCs w:val="22"/>
              </w:rPr>
              <w:t>Đặc tả chức năng cơ bản</w:t>
            </w:r>
          </w:p>
        </w:tc>
      </w:tr>
      <w:tr w:rsidR="008405ED" w:rsidRPr="008405ED" w14:paraId="5B3647D6" w14:textId="77777777" w:rsidTr="006D3F83">
        <w:tc>
          <w:tcPr>
            <w:tcW w:w="2605" w:type="dxa"/>
            <w:vMerge w:val="restart"/>
          </w:tcPr>
          <w:p w14:paraId="1A68BDA3" w14:textId="77777777" w:rsidR="008405ED" w:rsidRPr="008405ED" w:rsidRDefault="008405ED" w:rsidP="008405ED">
            <w:pPr>
              <w:pStyle w:val="Style1"/>
              <w:spacing w:before="120" w:after="96" w:line="360" w:lineRule="auto"/>
              <w:rPr>
                <w:szCs w:val="22"/>
              </w:rPr>
            </w:pPr>
            <w:r w:rsidRPr="008405ED">
              <w:rPr>
                <w:szCs w:val="22"/>
              </w:rPr>
              <w:t xml:space="preserve">Tài liệu hướng dẫn </w:t>
            </w:r>
          </w:p>
        </w:tc>
        <w:tc>
          <w:tcPr>
            <w:tcW w:w="3628" w:type="dxa"/>
          </w:tcPr>
          <w:p w14:paraId="3F3FD767" w14:textId="77777777" w:rsidR="008405ED" w:rsidRPr="008405ED" w:rsidRDefault="008405ED" w:rsidP="008405ED">
            <w:pPr>
              <w:pStyle w:val="Style1"/>
              <w:spacing w:before="120" w:after="96" w:line="360" w:lineRule="auto"/>
              <w:rPr>
                <w:szCs w:val="22"/>
              </w:rPr>
            </w:pPr>
            <w:r w:rsidRPr="008405ED">
              <w:rPr>
                <w:szCs w:val="22"/>
              </w:rPr>
              <w:t xml:space="preserve">AGD_OPE.1 </w:t>
            </w:r>
          </w:p>
        </w:tc>
        <w:tc>
          <w:tcPr>
            <w:tcW w:w="3117" w:type="dxa"/>
          </w:tcPr>
          <w:p w14:paraId="0F37654F" w14:textId="77777777" w:rsidR="008405ED" w:rsidRPr="008405ED" w:rsidRDefault="008405ED" w:rsidP="008405ED">
            <w:pPr>
              <w:pStyle w:val="Style1"/>
              <w:spacing w:before="120" w:after="96" w:line="360" w:lineRule="auto"/>
              <w:rPr>
                <w:szCs w:val="22"/>
              </w:rPr>
            </w:pPr>
            <w:r w:rsidRPr="008405ED">
              <w:rPr>
                <w:szCs w:val="22"/>
              </w:rPr>
              <w:t>Hướng dẫn người dùng vận hành</w:t>
            </w:r>
          </w:p>
        </w:tc>
      </w:tr>
      <w:tr w:rsidR="008405ED" w:rsidRPr="008405ED" w14:paraId="7DB7E6CB" w14:textId="77777777" w:rsidTr="006D3F83">
        <w:tc>
          <w:tcPr>
            <w:tcW w:w="2605" w:type="dxa"/>
            <w:vMerge/>
          </w:tcPr>
          <w:p w14:paraId="4C6EC92A" w14:textId="77777777" w:rsidR="008405ED" w:rsidRPr="008405ED" w:rsidRDefault="008405ED" w:rsidP="008405ED">
            <w:pPr>
              <w:pStyle w:val="Style1"/>
              <w:spacing w:before="120" w:after="96" w:line="360" w:lineRule="auto"/>
              <w:rPr>
                <w:szCs w:val="22"/>
              </w:rPr>
            </w:pPr>
          </w:p>
        </w:tc>
        <w:tc>
          <w:tcPr>
            <w:tcW w:w="3628" w:type="dxa"/>
          </w:tcPr>
          <w:p w14:paraId="512823BA" w14:textId="77777777" w:rsidR="008405ED" w:rsidRPr="008405ED" w:rsidRDefault="008405ED" w:rsidP="008405ED">
            <w:pPr>
              <w:pStyle w:val="Style1"/>
              <w:spacing w:before="120" w:after="96" w:line="360" w:lineRule="auto"/>
              <w:rPr>
                <w:szCs w:val="22"/>
              </w:rPr>
            </w:pPr>
            <w:r w:rsidRPr="008405ED">
              <w:rPr>
                <w:szCs w:val="22"/>
              </w:rPr>
              <w:t xml:space="preserve">AGD_PRE.1 </w:t>
            </w:r>
          </w:p>
        </w:tc>
        <w:tc>
          <w:tcPr>
            <w:tcW w:w="3117" w:type="dxa"/>
          </w:tcPr>
          <w:p w14:paraId="0BEF7DC0" w14:textId="77777777" w:rsidR="008405ED" w:rsidRPr="008405ED" w:rsidRDefault="008405ED" w:rsidP="008405ED">
            <w:pPr>
              <w:pStyle w:val="Style1"/>
              <w:spacing w:before="120" w:after="96" w:line="360" w:lineRule="auto"/>
              <w:rPr>
                <w:szCs w:val="22"/>
              </w:rPr>
            </w:pPr>
            <w:r w:rsidRPr="008405ED">
              <w:rPr>
                <w:szCs w:val="22"/>
              </w:rPr>
              <w:t>Quy trình chuẩn bị</w:t>
            </w:r>
          </w:p>
        </w:tc>
      </w:tr>
      <w:tr w:rsidR="008405ED" w:rsidRPr="008405ED" w14:paraId="1653119A" w14:textId="77777777" w:rsidTr="006D3F83">
        <w:tc>
          <w:tcPr>
            <w:tcW w:w="2605" w:type="dxa"/>
            <w:vMerge w:val="restart"/>
          </w:tcPr>
          <w:p w14:paraId="131DF4DB" w14:textId="77777777" w:rsidR="008405ED" w:rsidRPr="008405ED" w:rsidRDefault="008405ED" w:rsidP="008405ED">
            <w:pPr>
              <w:pStyle w:val="Style1"/>
              <w:spacing w:before="120" w:after="96" w:line="360" w:lineRule="auto"/>
              <w:rPr>
                <w:szCs w:val="22"/>
              </w:rPr>
            </w:pPr>
            <w:r w:rsidRPr="008405ED">
              <w:rPr>
                <w:szCs w:val="22"/>
              </w:rPr>
              <w:t>Hỗ trợ vòng đời</w:t>
            </w:r>
          </w:p>
        </w:tc>
        <w:tc>
          <w:tcPr>
            <w:tcW w:w="3628" w:type="dxa"/>
          </w:tcPr>
          <w:p w14:paraId="7F4739D1" w14:textId="77777777" w:rsidR="008405ED" w:rsidRPr="008405ED" w:rsidRDefault="008405ED" w:rsidP="008405ED">
            <w:pPr>
              <w:pStyle w:val="Style1"/>
              <w:spacing w:before="120" w:after="96" w:line="360" w:lineRule="auto"/>
              <w:rPr>
                <w:szCs w:val="22"/>
              </w:rPr>
            </w:pPr>
            <w:r w:rsidRPr="008405ED">
              <w:rPr>
                <w:szCs w:val="22"/>
              </w:rPr>
              <w:t xml:space="preserve">ALC_CMC.1 </w:t>
            </w:r>
          </w:p>
        </w:tc>
        <w:tc>
          <w:tcPr>
            <w:tcW w:w="3117" w:type="dxa"/>
          </w:tcPr>
          <w:p w14:paraId="6A81F2F8" w14:textId="77777777" w:rsidR="008405ED" w:rsidRPr="008405ED" w:rsidRDefault="008405ED" w:rsidP="008405ED">
            <w:pPr>
              <w:pStyle w:val="Style1"/>
              <w:spacing w:before="120" w:after="96" w:line="360" w:lineRule="auto"/>
              <w:rPr>
                <w:szCs w:val="22"/>
              </w:rPr>
            </w:pPr>
            <w:r w:rsidRPr="008405ED">
              <w:rPr>
                <w:szCs w:val="22"/>
              </w:rPr>
              <w:t>Gắn nhãn cho TOE</w:t>
            </w:r>
          </w:p>
        </w:tc>
      </w:tr>
      <w:tr w:rsidR="008405ED" w:rsidRPr="008405ED" w14:paraId="28342B76" w14:textId="77777777" w:rsidTr="006D3F83">
        <w:tc>
          <w:tcPr>
            <w:tcW w:w="2605" w:type="dxa"/>
            <w:vMerge/>
          </w:tcPr>
          <w:p w14:paraId="0BD6FDF1" w14:textId="77777777" w:rsidR="008405ED" w:rsidRPr="008405ED" w:rsidRDefault="008405ED" w:rsidP="008405ED">
            <w:pPr>
              <w:pStyle w:val="Style1"/>
              <w:spacing w:before="120" w:after="96" w:line="360" w:lineRule="auto"/>
              <w:rPr>
                <w:szCs w:val="22"/>
              </w:rPr>
            </w:pPr>
          </w:p>
        </w:tc>
        <w:tc>
          <w:tcPr>
            <w:tcW w:w="3628" w:type="dxa"/>
          </w:tcPr>
          <w:p w14:paraId="51D8B47B" w14:textId="77777777" w:rsidR="008405ED" w:rsidRPr="008405ED" w:rsidRDefault="008405ED" w:rsidP="008405ED">
            <w:pPr>
              <w:pStyle w:val="Style1"/>
              <w:spacing w:before="120" w:after="96" w:line="360" w:lineRule="auto"/>
              <w:rPr>
                <w:szCs w:val="22"/>
              </w:rPr>
            </w:pPr>
            <w:r w:rsidRPr="008405ED">
              <w:rPr>
                <w:szCs w:val="22"/>
              </w:rPr>
              <w:t xml:space="preserve">ALC_CMS.1 </w:t>
            </w:r>
          </w:p>
        </w:tc>
        <w:tc>
          <w:tcPr>
            <w:tcW w:w="3117" w:type="dxa"/>
          </w:tcPr>
          <w:p w14:paraId="0190B9CA" w14:textId="77777777" w:rsidR="008405ED" w:rsidRPr="008405ED" w:rsidRDefault="008405ED" w:rsidP="008405ED">
            <w:pPr>
              <w:pStyle w:val="Style1"/>
              <w:spacing w:before="120" w:after="96" w:line="360" w:lineRule="auto"/>
              <w:rPr>
                <w:szCs w:val="22"/>
              </w:rPr>
            </w:pPr>
            <w:r w:rsidRPr="008405ED">
              <w:rPr>
                <w:szCs w:val="22"/>
              </w:rPr>
              <w:t>Phạm vi TOE CM</w:t>
            </w:r>
          </w:p>
        </w:tc>
      </w:tr>
      <w:tr w:rsidR="008405ED" w:rsidRPr="008405ED" w14:paraId="06032587" w14:textId="77777777" w:rsidTr="006D3F83">
        <w:tc>
          <w:tcPr>
            <w:tcW w:w="2605" w:type="dxa"/>
            <w:vMerge w:val="restart"/>
          </w:tcPr>
          <w:p w14:paraId="747426BB" w14:textId="77777777" w:rsidR="008405ED" w:rsidRPr="008405ED" w:rsidRDefault="008405ED" w:rsidP="008405ED">
            <w:pPr>
              <w:pStyle w:val="Style1"/>
              <w:spacing w:before="120" w:after="96" w:line="360" w:lineRule="auto"/>
              <w:rPr>
                <w:szCs w:val="22"/>
              </w:rPr>
            </w:pPr>
            <w:r w:rsidRPr="008405ED">
              <w:rPr>
                <w:szCs w:val="22"/>
              </w:rPr>
              <w:t>Thử nghiệm</w:t>
            </w:r>
          </w:p>
        </w:tc>
        <w:tc>
          <w:tcPr>
            <w:tcW w:w="3628" w:type="dxa"/>
          </w:tcPr>
          <w:p w14:paraId="26FEC99C" w14:textId="77777777" w:rsidR="008405ED" w:rsidRPr="008405ED" w:rsidRDefault="008405ED" w:rsidP="008405ED">
            <w:pPr>
              <w:pStyle w:val="Style1"/>
              <w:spacing w:before="120" w:after="96" w:line="360" w:lineRule="auto"/>
              <w:rPr>
                <w:szCs w:val="22"/>
              </w:rPr>
            </w:pPr>
            <w:r w:rsidRPr="008405ED">
              <w:rPr>
                <w:szCs w:val="22"/>
              </w:rPr>
              <w:t xml:space="preserve">ATE_FUN.1 </w:t>
            </w:r>
          </w:p>
        </w:tc>
        <w:tc>
          <w:tcPr>
            <w:tcW w:w="3117" w:type="dxa"/>
          </w:tcPr>
          <w:p w14:paraId="178936AC" w14:textId="77777777" w:rsidR="008405ED" w:rsidRPr="008405ED" w:rsidRDefault="008405ED" w:rsidP="008405ED">
            <w:pPr>
              <w:pStyle w:val="Style1"/>
              <w:spacing w:before="120" w:after="96" w:line="360" w:lineRule="auto"/>
              <w:rPr>
                <w:szCs w:val="22"/>
              </w:rPr>
            </w:pPr>
            <w:r w:rsidRPr="008405ED">
              <w:rPr>
                <w:szCs w:val="22"/>
              </w:rPr>
              <w:t>Thử nghiệm chức năng</w:t>
            </w:r>
          </w:p>
        </w:tc>
      </w:tr>
      <w:tr w:rsidR="008405ED" w:rsidRPr="008405ED" w14:paraId="00F71E67" w14:textId="77777777" w:rsidTr="006D3F83">
        <w:tc>
          <w:tcPr>
            <w:tcW w:w="2605" w:type="dxa"/>
            <w:vMerge/>
          </w:tcPr>
          <w:p w14:paraId="41C352A2" w14:textId="77777777" w:rsidR="008405ED" w:rsidRPr="008405ED" w:rsidRDefault="008405ED" w:rsidP="008405ED">
            <w:pPr>
              <w:pStyle w:val="Style1"/>
              <w:spacing w:before="120" w:after="96" w:line="360" w:lineRule="auto"/>
              <w:rPr>
                <w:szCs w:val="22"/>
              </w:rPr>
            </w:pPr>
          </w:p>
        </w:tc>
        <w:tc>
          <w:tcPr>
            <w:tcW w:w="3628" w:type="dxa"/>
          </w:tcPr>
          <w:p w14:paraId="7D45D93B" w14:textId="77777777" w:rsidR="008405ED" w:rsidRPr="008405ED" w:rsidRDefault="008405ED" w:rsidP="008405ED">
            <w:pPr>
              <w:pStyle w:val="Style1"/>
              <w:spacing w:before="120" w:after="96" w:line="360" w:lineRule="auto"/>
              <w:rPr>
                <w:szCs w:val="22"/>
              </w:rPr>
            </w:pPr>
            <w:r w:rsidRPr="008405ED">
              <w:rPr>
                <w:szCs w:val="22"/>
              </w:rPr>
              <w:t xml:space="preserve">ATE_IND.1 </w:t>
            </w:r>
          </w:p>
        </w:tc>
        <w:tc>
          <w:tcPr>
            <w:tcW w:w="3117" w:type="dxa"/>
          </w:tcPr>
          <w:p w14:paraId="7BAB981A" w14:textId="77777777" w:rsidR="008405ED" w:rsidRPr="008405ED" w:rsidRDefault="008405ED" w:rsidP="008405ED">
            <w:pPr>
              <w:pStyle w:val="Style1"/>
              <w:spacing w:before="120" w:after="96" w:line="360" w:lineRule="auto"/>
              <w:rPr>
                <w:szCs w:val="22"/>
              </w:rPr>
            </w:pPr>
            <w:r w:rsidRPr="008405ED">
              <w:rPr>
                <w:szCs w:val="22"/>
              </w:rPr>
              <w:t>Thử nghiệm độc lập - tuân thủ</w:t>
            </w:r>
          </w:p>
        </w:tc>
      </w:tr>
      <w:tr w:rsidR="008405ED" w:rsidRPr="008405ED" w14:paraId="360F4343" w14:textId="77777777" w:rsidTr="006D3F83">
        <w:tc>
          <w:tcPr>
            <w:tcW w:w="2605" w:type="dxa"/>
          </w:tcPr>
          <w:p w14:paraId="2355F9C3" w14:textId="77777777" w:rsidR="008405ED" w:rsidRPr="008405ED" w:rsidRDefault="008405ED" w:rsidP="008405ED">
            <w:pPr>
              <w:pStyle w:val="Style1"/>
              <w:spacing w:before="120" w:after="96" w:line="360" w:lineRule="auto"/>
              <w:rPr>
                <w:szCs w:val="22"/>
              </w:rPr>
            </w:pPr>
            <w:r w:rsidRPr="008405ED">
              <w:rPr>
                <w:szCs w:val="22"/>
              </w:rPr>
              <w:t>Đánh giá lỗ hổng</w:t>
            </w:r>
          </w:p>
        </w:tc>
        <w:tc>
          <w:tcPr>
            <w:tcW w:w="3628" w:type="dxa"/>
          </w:tcPr>
          <w:p w14:paraId="345B64FD" w14:textId="77777777" w:rsidR="008405ED" w:rsidRPr="008405ED" w:rsidRDefault="008405ED" w:rsidP="008405ED">
            <w:pPr>
              <w:pStyle w:val="Style1"/>
              <w:spacing w:before="120" w:after="96" w:line="360" w:lineRule="auto"/>
              <w:rPr>
                <w:szCs w:val="22"/>
              </w:rPr>
            </w:pPr>
            <w:r w:rsidRPr="008405ED">
              <w:rPr>
                <w:szCs w:val="22"/>
              </w:rPr>
              <w:t xml:space="preserve">AVA_VAN.1 </w:t>
            </w:r>
          </w:p>
        </w:tc>
        <w:tc>
          <w:tcPr>
            <w:tcW w:w="3117" w:type="dxa"/>
          </w:tcPr>
          <w:p w14:paraId="313E1743" w14:textId="77777777" w:rsidR="008405ED" w:rsidRPr="008405ED" w:rsidRDefault="008405ED" w:rsidP="008405ED">
            <w:pPr>
              <w:pStyle w:val="Style1"/>
              <w:spacing w:before="120" w:after="96" w:line="360" w:lineRule="auto"/>
              <w:rPr>
                <w:szCs w:val="22"/>
              </w:rPr>
            </w:pPr>
            <w:r w:rsidRPr="008405ED">
              <w:rPr>
                <w:szCs w:val="22"/>
              </w:rPr>
              <w:t>Khảo sát lỗ hổng</w:t>
            </w:r>
          </w:p>
        </w:tc>
      </w:tr>
    </w:tbl>
    <w:p w14:paraId="02944257" w14:textId="77777777" w:rsidR="008405ED" w:rsidRPr="008405ED" w:rsidRDefault="008405ED" w:rsidP="008405ED">
      <w:pPr>
        <w:pStyle w:val="Style1"/>
        <w:spacing w:before="120" w:after="96" w:line="360" w:lineRule="auto"/>
        <w:rPr>
          <w:szCs w:val="22"/>
        </w:rPr>
      </w:pPr>
      <w:r w:rsidRPr="008405ED">
        <w:rPr>
          <w:szCs w:val="22"/>
        </w:rPr>
        <w:t xml:space="preserve">                               [Bảng 9] Yêu cầu đảm bảo an toàn </w:t>
      </w:r>
    </w:p>
    <w:p w14:paraId="0CC1A913" w14:textId="121C93AF" w:rsidR="008405ED" w:rsidRPr="008405ED" w:rsidRDefault="008405ED" w:rsidP="00005D29">
      <w:pPr>
        <w:pStyle w:val="Style19"/>
      </w:pPr>
      <w:bookmarkStart w:id="57" w:name="_Toc137475303"/>
      <w:r w:rsidRPr="008405ED">
        <w:t>Bảo mật Đánh giá mục tiêu</w:t>
      </w:r>
      <w:bookmarkEnd w:id="57"/>
      <w:r w:rsidRPr="008405ED">
        <w:t xml:space="preserve"> </w:t>
      </w:r>
    </w:p>
    <w:p w14:paraId="7C7FEA7C" w14:textId="3610AB3A" w:rsidR="008405ED" w:rsidRPr="008405ED" w:rsidRDefault="00005D29" w:rsidP="00005D29">
      <w:pPr>
        <w:pStyle w:val="A3"/>
        <w:numPr>
          <w:ilvl w:val="0"/>
          <w:numId w:val="0"/>
        </w:numPr>
        <w:ind w:left="720" w:hanging="720"/>
      </w:pPr>
      <w:bookmarkStart w:id="58" w:name="_Toc137475304"/>
      <w:r>
        <w:t xml:space="preserve">9.1.1 </w:t>
      </w:r>
      <w:r w:rsidR="008405ED" w:rsidRPr="008405ED">
        <w:t>Giới thiệu ASE_INT.1 ST</w:t>
      </w:r>
      <w:bookmarkEnd w:id="58"/>
    </w:p>
    <w:tbl>
      <w:tblPr>
        <w:tblStyle w:val="TableGrid"/>
        <w:tblW w:w="0" w:type="auto"/>
        <w:tblLook w:val="04A0" w:firstRow="1" w:lastRow="0" w:firstColumn="1" w:lastColumn="0" w:noHBand="0" w:noVBand="1"/>
      </w:tblPr>
      <w:tblGrid>
        <w:gridCol w:w="3055"/>
        <w:gridCol w:w="6295"/>
      </w:tblGrid>
      <w:tr w:rsidR="008405ED" w:rsidRPr="008405ED" w14:paraId="3970E2F5" w14:textId="77777777" w:rsidTr="006D3F83">
        <w:tc>
          <w:tcPr>
            <w:tcW w:w="3055" w:type="dxa"/>
          </w:tcPr>
          <w:p w14:paraId="52538ACD" w14:textId="77777777" w:rsidR="008405ED" w:rsidRPr="008405ED" w:rsidRDefault="008405ED" w:rsidP="008405ED">
            <w:pPr>
              <w:pStyle w:val="Style1"/>
              <w:spacing w:before="120" w:after="96" w:line="360" w:lineRule="auto"/>
              <w:rPr>
                <w:szCs w:val="22"/>
              </w:rPr>
            </w:pPr>
            <w:r w:rsidRPr="008405ED">
              <w:rPr>
                <w:szCs w:val="22"/>
              </w:rPr>
              <w:t>Các thành phần phụ thuộc</w:t>
            </w:r>
          </w:p>
        </w:tc>
        <w:tc>
          <w:tcPr>
            <w:tcW w:w="6295" w:type="dxa"/>
          </w:tcPr>
          <w:p w14:paraId="6A00BD73" w14:textId="77777777" w:rsidR="008405ED" w:rsidRPr="008405ED" w:rsidRDefault="008405ED" w:rsidP="008405ED">
            <w:pPr>
              <w:pStyle w:val="Style1"/>
              <w:spacing w:before="120" w:after="96" w:line="360" w:lineRule="auto"/>
              <w:rPr>
                <w:szCs w:val="22"/>
              </w:rPr>
            </w:pPr>
            <w:r w:rsidRPr="008405ED">
              <w:rPr>
                <w:szCs w:val="22"/>
              </w:rPr>
              <w:t>Không có phụ thuộc.</w:t>
            </w:r>
          </w:p>
        </w:tc>
      </w:tr>
      <w:tr w:rsidR="008405ED" w:rsidRPr="008405ED" w14:paraId="4E1A5707" w14:textId="77777777" w:rsidTr="006D3F83">
        <w:tc>
          <w:tcPr>
            <w:tcW w:w="3055" w:type="dxa"/>
          </w:tcPr>
          <w:p w14:paraId="3ABFA659" w14:textId="77777777" w:rsidR="008405ED" w:rsidRPr="008405ED" w:rsidRDefault="008405ED" w:rsidP="008405ED">
            <w:pPr>
              <w:pStyle w:val="Style1"/>
              <w:spacing w:before="120" w:after="96" w:line="360" w:lineRule="auto"/>
              <w:rPr>
                <w:szCs w:val="22"/>
              </w:rPr>
            </w:pPr>
            <w:r w:rsidRPr="008405ED">
              <w:rPr>
                <w:szCs w:val="22"/>
              </w:rPr>
              <w:t>Các yếu tố hành động của nhà phát triển</w:t>
            </w:r>
          </w:p>
        </w:tc>
        <w:tc>
          <w:tcPr>
            <w:tcW w:w="6295" w:type="dxa"/>
          </w:tcPr>
          <w:p w14:paraId="655D79E6" w14:textId="77777777" w:rsidR="008405ED" w:rsidRPr="008405ED" w:rsidRDefault="008405ED" w:rsidP="008405ED">
            <w:pPr>
              <w:pStyle w:val="Style1"/>
              <w:spacing w:before="120" w:after="96" w:line="360" w:lineRule="auto"/>
              <w:rPr>
                <w:szCs w:val="22"/>
              </w:rPr>
            </w:pPr>
          </w:p>
        </w:tc>
      </w:tr>
      <w:tr w:rsidR="008405ED" w:rsidRPr="008405ED" w14:paraId="011C1097" w14:textId="77777777" w:rsidTr="006D3F83">
        <w:tc>
          <w:tcPr>
            <w:tcW w:w="3055" w:type="dxa"/>
          </w:tcPr>
          <w:p w14:paraId="638985A7" w14:textId="77777777" w:rsidR="008405ED" w:rsidRPr="008405ED" w:rsidRDefault="008405ED" w:rsidP="008405ED">
            <w:pPr>
              <w:pStyle w:val="Style1"/>
              <w:spacing w:before="120" w:after="96" w:line="360" w:lineRule="auto"/>
              <w:rPr>
                <w:szCs w:val="22"/>
              </w:rPr>
            </w:pPr>
            <w:r w:rsidRPr="008405ED">
              <w:rPr>
                <w:szCs w:val="22"/>
              </w:rPr>
              <w:t>ASE_INT.1.1D</w:t>
            </w:r>
          </w:p>
        </w:tc>
        <w:tc>
          <w:tcPr>
            <w:tcW w:w="6295" w:type="dxa"/>
          </w:tcPr>
          <w:p w14:paraId="2DD936E7" w14:textId="77777777" w:rsidR="008405ED" w:rsidRPr="008405ED" w:rsidRDefault="008405ED" w:rsidP="008405ED">
            <w:pPr>
              <w:pStyle w:val="Style1"/>
              <w:spacing w:before="120" w:after="96" w:line="360" w:lineRule="auto"/>
              <w:rPr>
                <w:szCs w:val="22"/>
              </w:rPr>
            </w:pPr>
            <w:r w:rsidRPr="008405ED">
              <w:rPr>
                <w:szCs w:val="22"/>
              </w:rPr>
              <w:t>Các yếu tố hành động của nhà phát triển</w:t>
            </w:r>
          </w:p>
        </w:tc>
      </w:tr>
      <w:tr w:rsidR="008405ED" w:rsidRPr="008405ED" w14:paraId="700DA5E6" w14:textId="77777777" w:rsidTr="006D3F83">
        <w:tc>
          <w:tcPr>
            <w:tcW w:w="3055" w:type="dxa"/>
          </w:tcPr>
          <w:p w14:paraId="2CB52E13" w14:textId="77777777" w:rsidR="008405ED" w:rsidRPr="008405ED" w:rsidRDefault="008405ED" w:rsidP="008405ED">
            <w:pPr>
              <w:pStyle w:val="Style1"/>
              <w:spacing w:before="120" w:after="96" w:line="360" w:lineRule="auto"/>
              <w:rPr>
                <w:szCs w:val="22"/>
              </w:rPr>
            </w:pPr>
            <w:r w:rsidRPr="008405ED">
              <w:rPr>
                <w:szCs w:val="22"/>
              </w:rPr>
              <w:t>Các thành phần nội dung và trình bày</w:t>
            </w:r>
          </w:p>
        </w:tc>
        <w:tc>
          <w:tcPr>
            <w:tcW w:w="6295" w:type="dxa"/>
          </w:tcPr>
          <w:p w14:paraId="3DB551BD" w14:textId="77777777" w:rsidR="008405ED" w:rsidRPr="008405ED" w:rsidRDefault="008405ED" w:rsidP="008405ED">
            <w:pPr>
              <w:pStyle w:val="Style1"/>
              <w:spacing w:before="120" w:after="96" w:line="360" w:lineRule="auto"/>
              <w:rPr>
                <w:szCs w:val="22"/>
              </w:rPr>
            </w:pPr>
          </w:p>
        </w:tc>
      </w:tr>
      <w:tr w:rsidR="008405ED" w:rsidRPr="008405ED" w14:paraId="43DC0958" w14:textId="77777777" w:rsidTr="006D3F83">
        <w:tc>
          <w:tcPr>
            <w:tcW w:w="3055" w:type="dxa"/>
          </w:tcPr>
          <w:p w14:paraId="56A24FCE" w14:textId="77777777" w:rsidR="008405ED" w:rsidRPr="008405ED" w:rsidRDefault="008405ED" w:rsidP="008405ED">
            <w:pPr>
              <w:pStyle w:val="Style1"/>
              <w:spacing w:before="120" w:after="96" w:line="360" w:lineRule="auto"/>
              <w:rPr>
                <w:szCs w:val="22"/>
              </w:rPr>
            </w:pPr>
            <w:r w:rsidRPr="008405ED">
              <w:rPr>
                <w:szCs w:val="22"/>
              </w:rPr>
              <w:t>ASE_INT.1.1C</w:t>
            </w:r>
          </w:p>
        </w:tc>
        <w:tc>
          <w:tcPr>
            <w:tcW w:w="6295" w:type="dxa"/>
          </w:tcPr>
          <w:p w14:paraId="2BDC775E" w14:textId="77777777" w:rsidR="008405ED" w:rsidRPr="008405ED" w:rsidRDefault="008405ED" w:rsidP="008405ED">
            <w:pPr>
              <w:pStyle w:val="Style1"/>
              <w:spacing w:before="120" w:after="96" w:line="360" w:lineRule="auto"/>
              <w:rPr>
                <w:szCs w:val="22"/>
              </w:rPr>
            </w:pPr>
            <w:r w:rsidRPr="008405ED">
              <w:rPr>
                <w:szCs w:val="22"/>
              </w:rPr>
              <w:t>Phần giới thiệu ST sẽ bao gồm tham chiếu ST, tham chiếu TOE, tổng quan TOE và mô tả TOE.</w:t>
            </w:r>
          </w:p>
        </w:tc>
      </w:tr>
      <w:tr w:rsidR="008405ED" w:rsidRPr="008405ED" w14:paraId="2CBE0F80" w14:textId="77777777" w:rsidTr="006D3F83">
        <w:tc>
          <w:tcPr>
            <w:tcW w:w="3055" w:type="dxa"/>
          </w:tcPr>
          <w:p w14:paraId="6B5F57A6" w14:textId="77777777" w:rsidR="008405ED" w:rsidRPr="008405ED" w:rsidRDefault="008405ED" w:rsidP="008405ED">
            <w:pPr>
              <w:pStyle w:val="Style1"/>
              <w:spacing w:before="120" w:after="96" w:line="360" w:lineRule="auto"/>
              <w:rPr>
                <w:szCs w:val="22"/>
              </w:rPr>
            </w:pPr>
            <w:r w:rsidRPr="008405ED">
              <w:rPr>
                <w:szCs w:val="22"/>
              </w:rPr>
              <w:t>ASE_INT.1.2C</w:t>
            </w:r>
          </w:p>
        </w:tc>
        <w:tc>
          <w:tcPr>
            <w:tcW w:w="6295" w:type="dxa"/>
          </w:tcPr>
          <w:p w14:paraId="43B25D9C" w14:textId="77777777" w:rsidR="008405ED" w:rsidRPr="008405ED" w:rsidRDefault="008405ED" w:rsidP="008405ED">
            <w:pPr>
              <w:pStyle w:val="Style1"/>
              <w:spacing w:before="120" w:after="96" w:line="360" w:lineRule="auto"/>
              <w:rPr>
                <w:szCs w:val="22"/>
              </w:rPr>
            </w:pPr>
            <w:r w:rsidRPr="008405ED">
              <w:rPr>
                <w:szCs w:val="22"/>
              </w:rPr>
              <w:t>Tham chiếu ST sẽ xác định duy nhất ST.</w:t>
            </w:r>
          </w:p>
        </w:tc>
      </w:tr>
      <w:tr w:rsidR="008405ED" w:rsidRPr="008405ED" w14:paraId="414CC59A" w14:textId="77777777" w:rsidTr="006D3F83">
        <w:tc>
          <w:tcPr>
            <w:tcW w:w="3055" w:type="dxa"/>
          </w:tcPr>
          <w:p w14:paraId="12657593" w14:textId="77777777" w:rsidR="008405ED" w:rsidRPr="008405ED" w:rsidRDefault="008405ED" w:rsidP="008405ED">
            <w:pPr>
              <w:pStyle w:val="Style1"/>
              <w:spacing w:before="120" w:after="96" w:line="360" w:lineRule="auto"/>
              <w:rPr>
                <w:szCs w:val="22"/>
              </w:rPr>
            </w:pPr>
            <w:r w:rsidRPr="008405ED">
              <w:rPr>
                <w:szCs w:val="22"/>
              </w:rPr>
              <w:t>ASE_INT.1.3C</w:t>
            </w:r>
          </w:p>
        </w:tc>
        <w:tc>
          <w:tcPr>
            <w:tcW w:w="6295" w:type="dxa"/>
          </w:tcPr>
          <w:p w14:paraId="595C343C" w14:textId="77777777" w:rsidR="008405ED" w:rsidRPr="008405ED" w:rsidRDefault="008405ED" w:rsidP="008405ED">
            <w:pPr>
              <w:pStyle w:val="Style1"/>
              <w:spacing w:before="120" w:after="96" w:line="360" w:lineRule="auto"/>
              <w:rPr>
                <w:szCs w:val="22"/>
              </w:rPr>
            </w:pPr>
            <w:r w:rsidRPr="008405ED">
              <w:rPr>
                <w:szCs w:val="22"/>
              </w:rPr>
              <w:t>Tham chiếu TOE sẽ xác định duy nhất TOE.</w:t>
            </w:r>
          </w:p>
        </w:tc>
      </w:tr>
      <w:tr w:rsidR="008405ED" w:rsidRPr="008405ED" w14:paraId="1142E8C1" w14:textId="77777777" w:rsidTr="006D3F83">
        <w:tc>
          <w:tcPr>
            <w:tcW w:w="3055" w:type="dxa"/>
          </w:tcPr>
          <w:p w14:paraId="39457CB0" w14:textId="77777777" w:rsidR="008405ED" w:rsidRPr="008405ED" w:rsidRDefault="008405ED" w:rsidP="008405ED">
            <w:pPr>
              <w:pStyle w:val="Style1"/>
              <w:spacing w:before="120" w:after="96" w:line="360" w:lineRule="auto"/>
              <w:rPr>
                <w:szCs w:val="22"/>
              </w:rPr>
            </w:pPr>
            <w:r w:rsidRPr="008405ED">
              <w:rPr>
                <w:szCs w:val="22"/>
              </w:rPr>
              <w:t>ASE_INT.1.4C</w:t>
            </w:r>
          </w:p>
        </w:tc>
        <w:tc>
          <w:tcPr>
            <w:tcW w:w="6295" w:type="dxa"/>
          </w:tcPr>
          <w:p w14:paraId="39CD3A50" w14:textId="77777777" w:rsidR="008405ED" w:rsidRPr="008405ED" w:rsidRDefault="008405ED" w:rsidP="008405ED">
            <w:pPr>
              <w:pStyle w:val="Style1"/>
              <w:spacing w:before="120" w:after="96" w:line="360" w:lineRule="auto"/>
              <w:rPr>
                <w:szCs w:val="22"/>
              </w:rPr>
            </w:pPr>
            <w:r w:rsidRPr="008405ED">
              <w:rPr>
                <w:szCs w:val="22"/>
              </w:rPr>
              <w:t>Tổng quan về TOE sẽ tóm tắt cách sử dụng và các tính năng bảo mật chính của TOE.</w:t>
            </w:r>
          </w:p>
        </w:tc>
      </w:tr>
      <w:tr w:rsidR="008405ED" w:rsidRPr="008405ED" w14:paraId="363C9FB5" w14:textId="77777777" w:rsidTr="006D3F83">
        <w:tc>
          <w:tcPr>
            <w:tcW w:w="3055" w:type="dxa"/>
          </w:tcPr>
          <w:p w14:paraId="4EE7F7D9" w14:textId="77777777" w:rsidR="008405ED" w:rsidRPr="008405ED" w:rsidRDefault="008405ED" w:rsidP="008405ED">
            <w:pPr>
              <w:pStyle w:val="Style1"/>
              <w:spacing w:before="120" w:after="96" w:line="360" w:lineRule="auto"/>
              <w:rPr>
                <w:szCs w:val="22"/>
              </w:rPr>
            </w:pPr>
            <w:r w:rsidRPr="008405ED">
              <w:rPr>
                <w:szCs w:val="22"/>
              </w:rPr>
              <w:t>ASE_INT.1.5C</w:t>
            </w:r>
          </w:p>
        </w:tc>
        <w:tc>
          <w:tcPr>
            <w:tcW w:w="6295" w:type="dxa"/>
          </w:tcPr>
          <w:p w14:paraId="341C2177" w14:textId="77777777" w:rsidR="008405ED" w:rsidRPr="008405ED" w:rsidRDefault="008405ED" w:rsidP="008405ED">
            <w:pPr>
              <w:pStyle w:val="Style1"/>
              <w:spacing w:before="120" w:after="96" w:line="360" w:lineRule="auto"/>
              <w:rPr>
                <w:szCs w:val="22"/>
              </w:rPr>
            </w:pPr>
            <w:r w:rsidRPr="008405ED">
              <w:rPr>
                <w:szCs w:val="22"/>
              </w:rPr>
              <w:t>Tổng quan TOE sẽ xác định loại TOE.</w:t>
            </w:r>
          </w:p>
        </w:tc>
      </w:tr>
      <w:tr w:rsidR="008405ED" w:rsidRPr="008405ED" w14:paraId="5670F67F" w14:textId="77777777" w:rsidTr="006D3F83">
        <w:tc>
          <w:tcPr>
            <w:tcW w:w="3055" w:type="dxa"/>
          </w:tcPr>
          <w:p w14:paraId="4EC7B58D" w14:textId="77777777" w:rsidR="008405ED" w:rsidRPr="008405ED" w:rsidRDefault="008405ED" w:rsidP="008405ED">
            <w:pPr>
              <w:pStyle w:val="Style1"/>
              <w:spacing w:before="120" w:after="96" w:line="360" w:lineRule="auto"/>
              <w:rPr>
                <w:szCs w:val="22"/>
              </w:rPr>
            </w:pPr>
            <w:r w:rsidRPr="008405ED">
              <w:rPr>
                <w:szCs w:val="22"/>
              </w:rPr>
              <w:t>ASE_INT.1.6C</w:t>
            </w:r>
          </w:p>
        </w:tc>
        <w:tc>
          <w:tcPr>
            <w:tcW w:w="6295" w:type="dxa"/>
          </w:tcPr>
          <w:p w14:paraId="5E8CB10C" w14:textId="77777777" w:rsidR="008405ED" w:rsidRPr="008405ED" w:rsidRDefault="008405ED" w:rsidP="008405ED">
            <w:pPr>
              <w:pStyle w:val="Style1"/>
              <w:spacing w:before="120" w:after="96" w:line="360" w:lineRule="auto"/>
              <w:rPr>
                <w:szCs w:val="22"/>
              </w:rPr>
            </w:pPr>
            <w:r w:rsidRPr="008405ED">
              <w:rPr>
                <w:szCs w:val="22"/>
              </w:rPr>
              <w:t>Tổng quan về TOE sẽ xác định bất kỳ phần cứng/phần mềm/phần sụn không phải TOE nào được yêu cầu bởi TOE.</w:t>
            </w:r>
          </w:p>
        </w:tc>
      </w:tr>
      <w:tr w:rsidR="008405ED" w:rsidRPr="008405ED" w14:paraId="2C889C85" w14:textId="77777777" w:rsidTr="006D3F83">
        <w:tc>
          <w:tcPr>
            <w:tcW w:w="3055" w:type="dxa"/>
          </w:tcPr>
          <w:p w14:paraId="46AD3782" w14:textId="77777777" w:rsidR="008405ED" w:rsidRPr="008405ED" w:rsidRDefault="008405ED" w:rsidP="008405ED">
            <w:pPr>
              <w:pStyle w:val="Style1"/>
              <w:spacing w:before="120" w:after="96" w:line="360" w:lineRule="auto"/>
              <w:rPr>
                <w:szCs w:val="22"/>
              </w:rPr>
            </w:pPr>
            <w:r w:rsidRPr="008405ED">
              <w:rPr>
                <w:szCs w:val="22"/>
              </w:rPr>
              <w:t>ASE_INT.1.7C</w:t>
            </w:r>
          </w:p>
        </w:tc>
        <w:tc>
          <w:tcPr>
            <w:tcW w:w="6295" w:type="dxa"/>
          </w:tcPr>
          <w:p w14:paraId="7E375A1A" w14:textId="77777777" w:rsidR="008405ED" w:rsidRPr="008405ED" w:rsidRDefault="008405ED" w:rsidP="008405ED">
            <w:pPr>
              <w:pStyle w:val="Style1"/>
              <w:spacing w:before="120" w:after="96" w:line="360" w:lineRule="auto"/>
              <w:rPr>
                <w:szCs w:val="22"/>
              </w:rPr>
            </w:pPr>
            <w:r w:rsidRPr="008405ED">
              <w:rPr>
                <w:szCs w:val="22"/>
              </w:rPr>
              <w:t>Mô tả TOE sẽ mô tả phạm vi vật lý của TOE.</w:t>
            </w:r>
          </w:p>
        </w:tc>
      </w:tr>
      <w:tr w:rsidR="008405ED" w:rsidRPr="008405ED" w14:paraId="07843F07" w14:textId="77777777" w:rsidTr="006D3F83">
        <w:tc>
          <w:tcPr>
            <w:tcW w:w="3055" w:type="dxa"/>
          </w:tcPr>
          <w:p w14:paraId="0FE96493" w14:textId="77777777" w:rsidR="008405ED" w:rsidRPr="008405ED" w:rsidRDefault="008405ED" w:rsidP="008405ED">
            <w:pPr>
              <w:pStyle w:val="Style1"/>
              <w:spacing w:before="120" w:after="96" w:line="360" w:lineRule="auto"/>
              <w:rPr>
                <w:szCs w:val="22"/>
              </w:rPr>
            </w:pPr>
            <w:r w:rsidRPr="008405ED">
              <w:rPr>
                <w:szCs w:val="22"/>
              </w:rPr>
              <w:t>ASE_INT.1.8C</w:t>
            </w:r>
          </w:p>
        </w:tc>
        <w:tc>
          <w:tcPr>
            <w:tcW w:w="6295" w:type="dxa"/>
          </w:tcPr>
          <w:p w14:paraId="07C40F1B" w14:textId="77777777" w:rsidR="008405ED" w:rsidRPr="008405ED" w:rsidRDefault="008405ED" w:rsidP="008405ED">
            <w:pPr>
              <w:pStyle w:val="Style1"/>
              <w:spacing w:before="120" w:after="96" w:line="360" w:lineRule="auto"/>
              <w:rPr>
                <w:szCs w:val="22"/>
              </w:rPr>
            </w:pPr>
            <w:r w:rsidRPr="008405ED">
              <w:rPr>
                <w:szCs w:val="22"/>
              </w:rPr>
              <w:t>Mô tả TOE sẽ mô tả phạm vi logic của TOE.</w:t>
            </w:r>
          </w:p>
        </w:tc>
      </w:tr>
      <w:tr w:rsidR="008405ED" w:rsidRPr="008405ED" w14:paraId="51E38192" w14:textId="77777777" w:rsidTr="006D3F83">
        <w:tc>
          <w:tcPr>
            <w:tcW w:w="3055" w:type="dxa"/>
          </w:tcPr>
          <w:p w14:paraId="77729634" w14:textId="77777777" w:rsidR="008405ED" w:rsidRPr="008405ED" w:rsidRDefault="008405ED" w:rsidP="008405ED">
            <w:pPr>
              <w:pStyle w:val="Style1"/>
              <w:spacing w:before="120" w:after="96" w:line="360" w:lineRule="auto"/>
              <w:rPr>
                <w:szCs w:val="22"/>
              </w:rPr>
            </w:pPr>
            <w:r w:rsidRPr="008405ED">
              <w:rPr>
                <w:szCs w:val="22"/>
              </w:rPr>
              <w:t>Các yếu tố hành động của người đánh giá</w:t>
            </w:r>
          </w:p>
        </w:tc>
        <w:tc>
          <w:tcPr>
            <w:tcW w:w="6295" w:type="dxa"/>
          </w:tcPr>
          <w:p w14:paraId="01F93E9B" w14:textId="77777777" w:rsidR="008405ED" w:rsidRPr="008405ED" w:rsidRDefault="008405ED" w:rsidP="008405ED">
            <w:pPr>
              <w:pStyle w:val="Style1"/>
              <w:spacing w:before="120" w:after="96" w:line="360" w:lineRule="auto"/>
              <w:rPr>
                <w:szCs w:val="22"/>
              </w:rPr>
            </w:pPr>
          </w:p>
        </w:tc>
      </w:tr>
      <w:tr w:rsidR="008405ED" w:rsidRPr="008405ED" w14:paraId="5F0AA421" w14:textId="77777777" w:rsidTr="006D3F83">
        <w:tc>
          <w:tcPr>
            <w:tcW w:w="3055" w:type="dxa"/>
          </w:tcPr>
          <w:p w14:paraId="1FEE9FE6" w14:textId="77777777" w:rsidR="008405ED" w:rsidRPr="008405ED" w:rsidRDefault="008405ED" w:rsidP="008405ED">
            <w:pPr>
              <w:pStyle w:val="Style1"/>
              <w:spacing w:before="120" w:after="96" w:line="360" w:lineRule="auto"/>
              <w:rPr>
                <w:szCs w:val="22"/>
              </w:rPr>
            </w:pPr>
            <w:r w:rsidRPr="008405ED">
              <w:rPr>
                <w:szCs w:val="22"/>
              </w:rPr>
              <w:t>ASE_INT.1.1E</w:t>
            </w:r>
          </w:p>
        </w:tc>
        <w:tc>
          <w:tcPr>
            <w:tcW w:w="6295" w:type="dxa"/>
          </w:tcPr>
          <w:p w14:paraId="20790D94" w14:textId="77777777" w:rsidR="008405ED" w:rsidRPr="008405ED" w:rsidRDefault="008405ED" w:rsidP="008405ED">
            <w:pPr>
              <w:pStyle w:val="Style1"/>
              <w:spacing w:before="120" w:after="96" w:line="360" w:lineRule="auto"/>
              <w:rPr>
                <w:szCs w:val="22"/>
              </w:rPr>
            </w:pPr>
            <w:r w:rsidRPr="008405ED">
              <w:rPr>
                <w:szCs w:val="22"/>
              </w:rPr>
              <w:t>Người đánh giá phải xác nhận rằng thông tin được cung cấp đáp ứng tất cả các yêu cầu về nội dung và cách trình bày bằng chứng.</w:t>
            </w:r>
          </w:p>
        </w:tc>
      </w:tr>
      <w:tr w:rsidR="008405ED" w:rsidRPr="008405ED" w14:paraId="36560994" w14:textId="77777777" w:rsidTr="006D3F83">
        <w:tc>
          <w:tcPr>
            <w:tcW w:w="3055" w:type="dxa"/>
          </w:tcPr>
          <w:p w14:paraId="36477D20" w14:textId="77777777" w:rsidR="008405ED" w:rsidRPr="008405ED" w:rsidRDefault="008405ED" w:rsidP="008405ED">
            <w:pPr>
              <w:pStyle w:val="Style1"/>
              <w:spacing w:before="120" w:after="96" w:line="360" w:lineRule="auto"/>
              <w:rPr>
                <w:szCs w:val="22"/>
              </w:rPr>
            </w:pPr>
            <w:r w:rsidRPr="008405ED">
              <w:rPr>
                <w:szCs w:val="22"/>
              </w:rPr>
              <w:t>ASE_INT.1.2E</w:t>
            </w:r>
          </w:p>
        </w:tc>
        <w:tc>
          <w:tcPr>
            <w:tcW w:w="6295" w:type="dxa"/>
          </w:tcPr>
          <w:p w14:paraId="6F98071E" w14:textId="77777777" w:rsidR="008405ED" w:rsidRPr="008405ED" w:rsidRDefault="008405ED" w:rsidP="008405ED">
            <w:pPr>
              <w:pStyle w:val="Style1"/>
              <w:spacing w:before="120" w:after="96" w:line="360" w:lineRule="auto"/>
              <w:rPr>
                <w:szCs w:val="22"/>
              </w:rPr>
            </w:pPr>
            <w:r w:rsidRPr="008405ED">
              <w:rPr>
                <w:szCs w:val="22"/>
              </w:rPr>
              <w:t>Người đánh giá phải xác nhận rằng tham chiếu TOE, tổng quan TOE và mô tả TOE nhất quán với nhau</w:t>
            </w:r>
          </w:p>
        </w:tc>
      </w:tr>
    </w:tbl>
    <w:p w14:paraId="1DBA3A06" w14:textId="0BB03B51" w:rsidR="008405ED" w:rsidRPr="008405ED" w:rsidRDefault="00005D29" w:rsidP="00005D29">
      <w:pPr>
        <w:pStyle w:val="A3"/>
        <w:numPr>
          <w:ilvl w:val="0"/>
          <w:numId w:val="0"/>
        </w:numPr>
        <w:ind w:left="720" w:hanging="720"/>
      </w:pPr>
      <w:bookmarkStart w:id="59" w:name="_Toc137475305"/>
      <w:r>
        <w:t>9</w:t>
      </w:r>
      <w:r w:rsidR="008405ED" w:rsidRPr="008405ED">
        <w:t>.1.2. ASE_CCL.1 Yêu cầu tuân thủ</w:t>
      </w:r>
      <w:bookmarkEnd w:id="59"/>
    </w:p>
    <w:tbl>
      <w:tblPr>
        <w:tblStyle w:val="TableGrid"/>
        <w:tblW w:w="0" w:type="auto"/>
        <w:tblLook w:val="04A0" w:firstRow="1" w:lastRow="0" w:firstColumn="1" w:lastColumn="0" w:noHBand="0" w:noVBand="1"/>
      </w:tblPr>
      <w:tblGrid>
        <w:gridCol w:w="3145"/>
        <w:gridCol w:w="6205"/>
      </w:tblGrid>
      <w:tr w:rsidR="008405ED" w:rsidRPr="008405ED" w14:paraId="2C7D2058" w14:textId="77777777" w:rsidTr="006D3F83">
        <w:tc>
          <w:tcPr>
            <w:tcW w:w="3145" w:type="dxa"/>
          </w:tcPr>
          <w:p w14:paraId="0C50C80F" w14:textId="77777777" w:rsidR="008405ED" w:rsidRPr="008405ED" w:rsidRDefault="008405ED" w:rsidP="008405ED">
            <w:pPr>
              <w:pStyle w:val="Style1"/>
              <w:spacing w:before="120" w:after="96" w:line="360" w:lineRule="auto"/>
              <w:rPr>
                <w:szCs w:val="22"/>
              </w:rPr>
            </w:pPr>
            <w:r w:rsidRPr="008405ED">
              <w:rPr>
                <w:szCs w:val="22"/>
              </w:rPr>
              <w:t>Các thành phần phụ thuộc</w:t>
            </w:r>
          </w:p>
        </w:tc>
        <w:tc>
          <w:tcPr>
            <w:tcW w:w="6205" w:type="dxa"/>
          </w:tcPr>
          <w:p w14:paraId="12178CB1" w14:textId="77777777" w:rsidR="008405ED" w:rsidRPr="008405ED" w:rsidRDefault="008405ED" w:rsidP="008405ED">
            <w:pPr>
              <w:pStyle w:val="Style1"/>
              <w:spacing w:before="120" w:after="96" w:line="360" w:lineRule="auto"/>
              <w:rPr>
                <w:szCs w:val="22"/>
              </w:rPr>
            </w:pPr>
          </w:p>
        </w:tc>
      </w:tr>
      <w:tr w:rsidR="008405ED" w:rsidRPr="008405ED" w14:paraId="05AF4D15" w14:textId="77777777" w:rsidTr="006D3F83">
        <w:tc>
          <w:tcPr>
            <w:tcW w:w="3145" w:type="dxa"/>
          </w:tcPr>
          <w:p w14:paraId="574E92BB" w14:textId="77777777" w:rsidR="008405ED" w:rsidRPr="008405ED" w:rsidRDefault="008405ED" w:rsidP="008405ED">
            <w:pPr>
              <w:pStyle w:val="Style1"/>
              <w:spacing w:before="120" w:after="96" w:line="360" w:lineRule="auto"/>
              <w:rPr>
                <w:szCs w:val="22"/>
              </w:rPr>
            </w:pPr>
            <w:r w:rsidRPr="008405ED">
              <w:rPr>
                <w:szCs w:val="22"/>
              </w:rPr>
              <w:t xml:space="preserve">ASE_INT.1 </w:t>
            </w:r>
          </w:p>
        </w:tc>
        <w:tc>
          <w:tcPr>
            <w:tcW w:w="6205" w:type="dxa"/>
          </w:tcPr>
          <w:p w14:paraId="7C5FE3B3" w14:textId="77777777" w:rsidR="008405ED" w:rsidRPr="008405ED" w:rsidRDefault="008405ED" w:rsidP="008405ED">
            <w:pPr>
              <w:pStyle w:val="Style1"/>
              <w:spacing w:before="120" w:after="96" w:line="360" w:lineRule="auto"/>
              <w:rPr>
                <w:szCs w:val="22"/>
              </w:rPr>
            </w:pPr>
            <w:r w:rsidRPr="008405ED">
              <w:rPr>
                <w:szCs w:val="22"/>
              </w:rPr>
              <w:t>Giới thiệu ST</w:t>
            </w:r>
          </w:p>
        </w:tc>
      </w:tr>
      <w:tr w:rsidR="008405ED" w:rsidRPr="008405ED" w14:paraId="42D31859" w14:textId="77777777" w:rsidTr="006D3F83">
        <w:tc>
          <w:tcPr>
            <w:tcW w:w="3145" w:type="dxa"/>
          </w:tcPr>
          <w:p w14:paraId="312CC644" w14:textId="77777777" w:rsidR="008405ED" w:rsidRPr="008405ED" w:rsidRDefault="008405ED" w:rsidP="008405ED">
            <w:pPr>
              <w:pStyle w:val="Style1"/>
              <w:spacing w:before="120" w:after="96" w:line="360" w:lineRule="auto"/>
              <w:rPr>
                <w:szCs w:val="22"/>
              </w:rPr>
            </w:pPr>
            <w:r w:rsidRPr="008405ED">
              <w:rPr>
                <w:szCs w:val="22"/>
              </w:rPr>
              <w:t>ASE_ECD.1</w:t>
            </w:r>
          </w:p>
        </w:tc>
        <w:tc>
          <w:tcPr>
            <w:tcW w:w="6205" w:type="dxa"/>
          </w:tcPr>
          <w:p w14:paraId="1DBEFBEB" w14:textId="77777777" w:rsidR="008405ED" w:rsidRPr="008405ED" w:rsidRDefault="008405ED" w:rsidP="008405ED">
            <w:pPr>
              <w:pStyle w:val="Style1"/>
              <w:spacing w:before="120" w:after="96" w:line="360" w:lineRule="auto"/>
              <w:rPr>
                <w:szCs w:val="22"/>
              </w:rPr>
            </w:pPr>
            <w:r w:rsidRPr="008405ED">
              <w:rPr>
                <w:szCs w:val="22"/>
              </w:rPr>
              <w:t>Định nghĩa các thành phần mở rộng</w:t>
            </w:r>
          </w:p>
        </w:tc>
      </w:tr>
      <w:tr w:rsidR="008405ED" w:rsidRPr="008405ED" w14:paraId="486300C8" w14:textId="77777777" w:rsidTr="006D3F83">
        <w:tc>
          <w:tcPr>
            <w:tcW w:w="3145" w:type="dxa"/>
          </w:tcPr>
          <w:p w14:paraId="3759EE17" w14:textId="77777777" w:rsidR="008405ED" w:rsidRPr="008405ED" w:rsidRDefault="008405ED" w:rsidP="008405ED">
            <w:pPr>
              <w:pStyle w:val="Style1"/>
              <w:spacing w:before="120" w:after="96" w:line="360" w:lineRule="auto"/>
              <w:rPr>
                <w:szCs w:val="22"/>
              </w:rPr>
            </w:pPr>
            <w:r w:rsidRPr="008405ED">
              <w:rPr>
                <w:szCs w:val="22"/>
              </w:rPr>
              <w:t>ASE_REQ.1</w:t>
            </w:r>
          </w:p>
        </w:tc>
        <w:tc>
          <w:tcPr>
            <w:tcW w:w="6205" w:type="dxa"/>
          </w:tcPr>
          <w:p w14:paraId="100FC771" w14:textId="77777777" w:rsidR="008405ED" w:rsidRPr="008405ED" w:rsidRDefault="008405ED" w:rsidP="008405ED">
            <w:pPr>
              <w:pStyle w:val="Style1"/>
              <w:spacing w:before="120" w:after="96" w:line="360" w:lineRule="auto"/>
              <w:rPr>
                <w:szCs w:val="22"/>
              </w:rPr>
            </w:pPr>
            <w:r w:rsidRPr="008405ED">
              <w:rPr>
                <w:szCs w:val="22"/>
              </w:rPr>
              <w:t>Các yêu cầu bảo mật đã nêu</w:t>
            </w:r>
          </w:p>
        </w:tc>
      </w:tr>
      <w:tr w:rsidR="008405ED" w:rsidRPr="008405ED" w14:paraId="738EDB58" w14:textId="77777777" w:rsidTr="006D3F83">
        <w:tc>
          <w:tcPr>
            <w:tcW w:w="3145" w:type="dxa"/>
          </w:tcPr>
          <w:p w14:paraId="1921E47B" w14:textId="77777777" w:rsidR="008405ED" w:rsidRPr="008405ED" w:rsidRDefault="008405ED" w:rsidP="008405ED">
            <w:pPr>
              <w:pStyle w:val="Style1"/>
              <w:spacing w:before="120" w:after="96" w:line="360" w:lineRule="auto"/>
              <w:rPr>
                <w:szCs w:val="22"/>
              </w:rPr>
            </w:pPr>
            <w:r w:rsidRPr="008405ED">
              <w:rPr>
                <w:szCs w:val="22"/>
              </w:rPr>
              <w:t>Các yếu tố hành động của nhà phát triển</w:t>
            </w:r>
          </w:p>
        </w:tc>
        <w:tc>
          <w:tcPr>
            <w:tcW w:w="6205" w:type="dxa"/>
          </w:tcPr>
          <w:p w14:paraId="444704C5" w14:textId="77777777" w:rsidR="008405ED" w:rsidRPr="008405ED" w:rsidRDefault="008405ED" w:rsidP="008405ED">
            <w:pPr>
              <w:pStyle w:val="Style1"/>
              <w:spacing w:before="120" w:after="96" w:line="360" w:lineRule="auto"/>
              <w:rPr>
                <w:szCs w:val="22"/>
              </w:rPr>
            </w:pPr>
          </w:p>
        </w:tc>
      </w:tr>
      <w:tr w:rsidR="008405ED" w:rsidRPr="008405ED" w14:paraId="2971D220" w14:textId="77777777" w:rsidTr="006D3F83">
        <w:tc>
          <w:tcPr>
            <w:tcW w:w="3145" w:type="dxa"/>
          </w:tcPr>
          <w:p w14:paraId="4A81C0BF" w14:textId="77777777" w:rsidR="008405ED" w:rsidRPr="008405ED" w:rsidRDefault="008405ED" w:rsidP="008405ED">
            <w:pPr>
              <w:pStyle w:val="Style1"/>
              <w:spacing w:before="120" w:after="96" w:line="360" w:lineRule="auto"/>
              <w:rPr>
                <w:szCs w:val="22"/>
              </w:rPr>
            </w:pPr>
            <w:r w:rsidRPr="008405ED">
              <w:rPr>
                <w:szCs w:val="22"/>
              </w:rPr>
              <w:t>ASE_CCL.1.1D</w:t>
            </w:r>
          </w:p>
        </w:tc>
        <w:tc>
          <w:tcPr>
            <w:tcW w:w="6205" w:type="dxa"/>
          </w:tcPr>
          <w:p w14:paraId="6ECC29F0" w14:textId="77777777" w:rsidR="008405ED" w:rsidRPr="008405ED" w:rsidRDefault="008405ED" w:rsidP="008405ED">
            <w:pPr>
              <w:pStyle w:val="Style1"/>
              <w:spacing w:before="120" w:after="96" w:line="360" w:lineRule="auto"/>
              <w:rPr>
                <w:szCs w:val="22"/>
              </w:rPr>
            </w:pPr>
            <w:r w:rsidRPr="008405ED">
              <w:rPr>
                <w:szCs w:val="22"/>
              </w:rPr>
              <w:t xml:space="preserve">Nhà phát triển sẽ cung cấp yêu cầu tuân thủ. </w:t>
            </w:r>
          </w:p>
        </w:tc>
      </w:tr>
      <w:tr w:rsidR="008405ED" w:rsidRPr="008405ED" w14:paraId="08B6918F" w14:textId="77777777" w:rsidTr="006D3F83">
        <w:tc>
          <w:tcPr>
            <w:tcW w:w="3145" w:type="dxa"/>
          </w:tcPr>
          <w:p w14:paraId="0E96EBDF" w14:textId="77777777" w:rsidR="008405ED" w:rsidRPr="008405ED" w:rsidRDefault="008405ED" w:rsidP="008405ED">
            <w:pPr>
              <w:pStyle w:val="Style1"/>
              <w:spacing w:before="120" w:after="96" w:line="360" w:lineRule="auto"/>
              <w:rPr>
                <w:szCs w:val="22"/>
              </w:rPr>
            </w:pPr>
            <w:r w:rsidRPr="008405ED">
              <w:rPr>
                <w:szCs w:val="22"/>
              </w:rPr>
              <w:t>ASE_CCL.1.2D</w:t>
            </w:r>
          </w:p>
        </w:tc>
        <w:tc>
          <w:tcPr>
            <w:tcW w:w="6205" w:type="dxa"/>
          </w:tcPr>
          <w:p w14:paraId="4EE3801C" w14:textId="77777777" w:rsidR="008405ED" w:rsidRPr="008405ED" w:rsidRDefault="008405ED" w:rsidP="008405ED">
            <w:pPr>
              <w:pStyle w:val="Style1"/>
              <w:spacing w:before="120" w:after="96" w:line="360" w:lineRule="auto"/>
              <w:rPr>
                <w:szCs w:val="22"/>
              </w:rPr>
            </w:pPr>
            <w:r w:rsidRPr="008405ED">
              <w:rPr>
                <w:szCs w:val="22"/>
              </w:rPr>
              <w:t>Nhà phát triển phải cung cấp cơ sở cho yêu cầu tuân thủ</w:t>
            </w:r>
          </w:p>
        </w:tc>
      </w:tr>
      <w:tr w:rsidR="008405ED" w:rsidRPr="008405ED" w14:paraId="1DA87EAA" w14:textId="77777777" w:rsidTr="006D3F83">
        <w:tc>
          <w:tcPr>
            <w:tcW w:w="3145" w:type="dxa"/>
          </w:tcPr>
          <w:p w14:paraId="5EFAD731" w14:textId="77777777" w:rsidR="008405ED" w:rsidRPr="008405ED" w:rsidRDefault="008405ED" w:rsidP="008405ED">
            <w:pPr>
              <w:pStyle w:val="Style1"/>
              <w:spacing w:before="120" w:after="96" w:line="360" w:lineRule="auto"/>
              <w:rPr>
                <w:szCs w:val="22"/>
              </w:rPr>
            </w:pPr>
            <w:r w:rsidRPr="008405ED">
              <w:rPr>
                <w:szCs w:val="22"/>
              </w:rPr>
              <w:t>Các phần tử nội dung và trình bày</w:t>
            </w:r>
          </w:p>
        </w:tc>
        <w:tc>
          <w:tcPr>
            <w:tcW w:w="6205" w:type="dxa"/>
          </w:tcPr>
          <w:p w14:paraId="581E4E23" w14:textId="77777777" w:rsidR="008405ED" w:rsidRPr="008405ED" w:rsidRDefault="008405ED" w:rsidP="008405ED">
            <w:pPr>
              <w:pStyle w:val="Style1"/>
              <w:spacing w:before="120" w:after="96" w:line="360" w:lineRule="auto"/>
              <w:rPr>
                <w:szCs w:val="22"/>
              </w:rPr>
            </w:pPr>
          </w:p>
        </w:tc>
      </w:tr>
      <w:tr w:rsidR="008405ED" w:rsidRPr="008405ED" w14:paraId="0CF7AFF9" w14:textId="77777777" w:rsidTr="006D3F83">
        <w:tc>
          <w:tcPr>
            <w:tcW w:w="3145" w:type="dxa"/>
          </w:tcPr>
          <w:p w14:paraId="64101373" w14:textId="77777777" w:rsidR="008405ED" w:rsidRPr="008405ED" w:rsidRDefault="008405ED" w:rsidP="008405ED">
            <w:pPr>
              <w:pStyle w:val="Style1"/>
              <w:spacing w:before="120" w:after="96" w:line="360" w:lineRule="auto"/>
              <w:rPr>
                <w:szCs w:val="22"/>
              </w:rPr>
            </w:pPr>
            <w:r w:rsidRPr="008405ED">
              <w:rPr>
                <w:szCs w:val="22"/>
              </w:rPr>
              <w:t>ASE_CCL.1.1C</w:t>
            </w:r>
          </w:p>
        </w:tc>
        <w:tc>
          <w:tcPr>
            <w:tcW w:w="6205" w:type="dxa"/>
          </w:tcPr>
          <w:p w14:paraId="57C71EDC" w14:textId="77777777" w:rsidR="008405ED" w:rsidRPr="008405ED" w:rsidRDefault="008405ED" w:rsidP="008405ED">
            <w:pPr>
              <w:pStyle w:val="Style1"/>
              <w:spacing w:before="120" w:after="96" w:line="360" w:lineRule="auto"/>
              <w:rPr>
                <w:szCs w:val="22"/>
              </w:rPr>
            </w:pPr>
            <w:r w:rsidRPr="008405ED">
              <w:rPr>
                <w:szCs w:val="22"/>
              </w:rPr>
              <w:t>Yêu cầu tuân thủ sẽ chứa một yêu cầu tuân thủ</w:t>
            </w:r>
          </w:p>
        </w:tc>
      </w:tr>
      <w:tr w:rsidR="008405ED" w:rsidRPr="008405ED" w14:paraId="614C9552" w14:textId="77777777" w:rsidTr="006D3F83">
        <w:tc>
          <w:tcPr>
            <w:tcW w:w="3145" w:type="dxa"/>
          </w:tcPr>
          <w:p w14:paraId="152692F7" w14:textId="77777777" w:rsidR="008405ED" w:rsidRPr="008405ED" w:rsidRDefault="008405ED" w:rsidP="008405ED">
            <w:pPr>
              <w:pStyle w:val="Style1"/>
              <w:spacing w:before="120" w:after="96" w:line="360" w:lineRule="auto"/>
              <w:rPr>
                <w:szCs w:val="22"/>
              </w:rPr>
            </w:pPr>
            <w:r w:rsidRPr="008405ED">
              <w:rPr>
                <w:szCs w:val="22"/>
              </w:rPr>
              <w:t>ASE_CCL.1.2C</w:t>
            </w:r>
          </w:p>
        </w:tc>
        <w:tc>
          <w:tcPr>
            <w:tcW w:w="6205" w:type="dxa"/>
          </w:tcPr>
          <w:p w14:paraId="03E0C75B" w14:textId="624A82F0" w:rsidR="008405ED" w:rsidRPr="008405ED" w:rsidRDefault="003A5101" w:rsidP="008405ED">
            <w:pPr>
              <w:pStyle w:val="Style1"/>
              <w:spacing w:before="120" w:after="96" w:line="360" w:lineRule="auto"/>
              <w:rPr>
                <w:szCs w:val="22"/>
              </w:rPr>
            </w:pPr>
            <w:r>
              <w:rPr>
                <w:szCs w:val="22"/>
              </w:rPr>
              <w:t>Yêu cầu tuân thủ</w:t>
            </w:r>
            <w:r w:rsidR="008405ED" w:rsidRPr="008405ED">
              <w:rPr>
                <w:szCs w:val="22"/>
              </w:rPr>
              <w:t xml:space="preserve"> CC sẽ mô tả sự tuân thủ của ST với CC Phần 2 là tuân thủ CC Phần 2 hoặc CC Phần 2 mở rộng</w:t>
            </w:r>
          </w:p>
        </w:tc>
      </w:tr>
      <w:tr w:rsidR="008405ED" w:rsidRPr="008405ED" w14:paraId="11335A3A" w14:textId="77777777" w:rsidTr="006D3F83">
        <w:tc>
          <w:tcPr>
            <w:tcW w:w="3145" w:type="dxa"/>
          </w:tcPr>
          <w:p w14:paraId="52094B85" w14:textId="77777777" w:rsidR="008405ED" w:rsidRPr="008405ED" w:rsidRDefault="008405ED" w:rsidP="008405ED">
            <w:pPr>
              <w:pStyle w:val="Style1"/>
              <w:spacing w:before="120" w:after="96" w:line="360" w:lineRule="auto"/>
              <w:rPr>
                <w:szCs w:val="22"/>
              </w:rPr>
            </w:pPr>
            <w:r w:rsidRPr="008405ED">
              <w:rPr>
                <w:szCs w:val="22"/>
              </w:rPr>
              <w:t>ASE_CCL.1.3C</w:t>
            </w:r>
          </w:p>
        </w:tc>
        <w:tc>
          <w:tcPr>
            <w:tcW w:w="6205" w:type="dxa"/>
          </w:tcPr>
          <w:p w14:paraId="49A31A43" w14:textId="40523D9F" w:rsidR="008405ED" w:rsidRPr="008405ED" w:rsidRDefault="003A5101" w:rsidP="008405ED">
            <w:pPr>
              <w:pStyle w:val="Style1"/>
              <w:spacing w:before="120" w:after="96" w:line="360" w:lineRule="auto"/>
              <w:rPr>
                <w:szCs w:val="22"/>
              </w:rPr>
            </w:pPr>
            <w:r>
              <w:rPr>
                <w:szCs w:val="22"/>
              </w:rPr>
              <w:t>Yêu cầu tuân thủ</w:t>
            </w:r>
            <w:r w:rsidR="008405ED" w:rsidRPr="008405ED">
              <w:rPr>
                <w:szCs w:val="22"/>
              </w:rPr>
              <w:t xml:space="preserve"> CC sẽ mô tả sự tuân thủ của ST với CC Phần 3 là tuân thủ CC Phần 3 hoặc CC Phần 3 mở rộng</w:t>
            </w:r>
          </w:p>
        </w:tc>
      </w:tr>
      <w:tr w:rsidR="008405ED" w:rsidRPr="008405ED" w14:paraId="2984C586" w14:textId="77777777" w:rsidTr="006D3F83">
        <w:tc>
          <w:tcPr>
            <w:tcW w:w="3145" w:type="dxa"/>
          </w:tcPr>
          <w:p w14:paraId="7A192D65" w14:textId="77777777" w:rsidR="008405ED" w:rsidRPr="008405ED" w:rsidRDefault="008405ED" w:rsidP="008405ED">
            <w:pPr>
              <w:pStyle w:val="Style1"/>
              <w:spacing w:before="120" w:after="96" w:line="360" w:lineRule="auto"/>
              <w:rPr>
                <w:szCs w:val="22"/>
              </w:rPr>
            </w:pPr>
            <w:r w:rsidRPr="008405ED">
              <w:rPr>
                <w:szCs w:val="22"/>
              </w:rPr>
              <w:t>ASE_CCL.1.4C</w:t>
            </w:r>
          </w:p>
        </w:tc>
        <w:tc>
          <w:tcPr>
            <w:tcW w:w="6205" w:type="dxa"/>
          </w:tcPr>
          <w:p w14:paraId="32EF8317" w14:textId="77777777" w:rsidR="008405ED" w:rsidRPr="008405ED" w:rsidRDefault="008405ED" w:rsidP="008405ED">
            <w:pPr>
              <w:pStyle w:val="Style1"/>
              <w:spacing w:before="120" w:after="96" w:line="360" w:lineRule="auto"/>
              <w:rPr>
                <w:szCs w:val="22"/>
              </w:rPr>
            </w:pPr>
            <w:r w:rsidRPr="008405ED">
              <w:rPr>
                <w:szCs w:val="22"/>
              </w:rPr>
              <w:t>Yêu cầu tuân thủ CC phải phù hợp với định nghĩa thành phần mở rộng.</w:t>
            </w:r>
          </w:p>
        </w:tc>
      </w:tr>
      <w:tr w:rsidR="008405ED" w:rsidRPr="008405ED" w14:paraId="776EAB47" w14:textId="77777777" w:rsidTr="006D3F83">
        <w:tc>
          <w:tcPr>
            <w:tcW w:w="3145" w:type="dxa"/>
          </w:tcPr>
          <w:p w14:paraId="659A7A0C" w14:textId="77777777" w:rsidR="008405ED" w:rsidRPr="008405ED" w:rsidRDefault="008405ED" w:rsidP="008405ED">
            <w:pPr>
              <w:pStyle w:val="Style1"/>
              <w:spacing w:before="120" w:after="96" w:line="360" w:lineRule="auto"/>
              <w:rPr>
                <w:szCs w:val="22"/>
              </w:rPr>
            </w:pPr>
            <w:r w:rsidRPr="008405ED">
              <w:rPr>
                <w:szCs w:val="22"/>
              </w:rPr>
              <w:t>ASE_CCL.1.5C</w:t>
            </w:r>
          </w:p>
        </w:tc>
        <w:tc>
          <w:tcPr>
            <w:tcW w:w="6205" w:type="dxa"/>
          </w:tcPr>
          <w:p w14:paraId="72490C6D" w14:textId="77777777" w:rsidR="008405ED" w:rsidRPr="008405ED" w:rsidRDefault="008405ED" w:rsidP="008405ED">
            <w:pPr>
              <w:pStyle w:val="Style1"/>
              <w:spacing w:before="120" w:after="96" w:line="360" w:lineRule="auto"/>
              <w:rPr>
                <w:szCs w:val="22"/>
              </w:rPr>
            </w:pPr>
            <w:r w:rsidRPr="008405ED">
              <w:rPr>
                <w:szCs w:val="22"/>
              </w:rPr>
              <w:t>Yêu cầu tuân thủ sẽ xác định tất cả các PP và gói yêu cầu bảo mật mà ST yêu cầu tuân thủ</w:t>
            </w:r>
          </w:p>
        </w:tc>
      </w:tr>
      <w:tr w:rsidR="008405ED" w:rsidRPr="008405ED" w14:paraId="2F497AE9" w14:textId="77777777" w:rsidTr="006D3F83">
        <w:tc>
          <w:tcPr>
            <w:tcW w:w="3145" w:type="dxa"/>
          </w:tcPr>
          <w:p w14:paraId="6BADC265" w14:textId="77777777" w:rsidR="008405ED" w:rsidRPr="008405ED" w:rsidRDefault="008405ED" w:rsidP="008405ED">
            <w:pPr>
              <w:pStyle w:val="Style1"/>
              <w:spacing w:before="120" w:after="96" w:line="360" w:lineRule="auto"/>
              <w:rPr>
                <w:szCs w:val="22"/>
              </w:rPr>
            </w:pPr>
            <w:r w:rsidRPr="008405ED">
              <w:rPr>
                <w:szCs w:val="22"/>
              </w:rPr>
              <w:t>ASE_CCL.1.6C</w:t>
            </w:r>
          </w:p>
        </w:tc>
        <w:tc>
          <w:tcPr>
            <w:tcW w:w="6205" w:type="dxa"/>
          </w:tcPr>
          <w:p w14:paraId="0407836C" w14:textId="77777777" w:rsidR="008405ED" w:rsidRPr="008405ED" w:rsidRDefault="008405ED" w:rsidP="008405ED">
            <w:pPr>
              <w:pStyle w:val="Style1"/>
              <w:spacing w:before="120" w:after="96" w:line="360" w:lineRule="auto"/>
              <w:rPr>
                <w:szCs w:val="22"/>
              </w:rPr>
            </w:pPr>
            <w:r w:rsidRPr="008405ED">
              <w:rPr>
                <w:szCs w:val="22"/>
              </w:rPr>
              <w:t>Yêu cầu tuân thủ sẽ mô tả bất kỳ sự tuân thủ nào của ST đối với gói dưới dạng gói tuân thủ hoặc gói được tăng cường.</w:t>
            </w:r>
          </w:p>
        </w:tc>
      </w:tr>
      <w:tr w:rsidR="008405ED" w:rsidRPr="008405ED" w14:paraId="3779CF66" w14:textId="77777777" w:rsidTr="006D3F83">
        <w:tc>
          <w:tcPr>
            <w:tcW w:w="3145" w:type="dxa"/>
          </w:tcPr>
          <w:p w14:paraId="30FD0AB9" w14:textId="77777777" w:rsidR="008405ED" w:rsidRPr="008405ED" w:rsidRDefault="008405ED" w:rsidP="008405ED">
            <w:pPr>
              <w:pStyle w:val="Style1"/>
              <w:spacing w:before="120" w:after="96" w:line="360" w:lineRule="auto"/>
              <w:rPr>
                <w:szCs w:val="22"/>
              </w:rPr>
            </w:pPr>
            <w:r w:rsidRPr="008405ED">
              <w:rPr>
                <w:szCs w:val="22"/>
              </w:rPr>
              <w:t>ASE_CCL.1.7C</w:t>
            </w:r>
          </w:p>
        </w:tc>
        <w:tc>
          <w:tcPr>
            <w:tcW w:w="6205" w:type="dxa"/>
          </w:tcPr>
          <w:p w14:paraId="76911905" w14:textId="77777777" w:rsidR="008405ED" w:rsidRPr="008405ED" w:rsidRDefault="008405ED" w:rsidP="008405ED">
            <w:pPr>
              <w:pStyle w:val="Style1"/>
              <w:spacing w:before="120" w:after="96" w:line="360" w:lineRule="auto"/>
              <w:rPr>
                <w:szCs w:val="22"/>
              </w:rPr>
            </w:pPr>
            <w:r w:rsidRPr="008405ED">
              <w:rPr>
                <w:szCs w:val="22"/>
              </w:rPr>
              <w:t>Cơ sở lý luận về yêu cầu tuân thủ phải chứng minh rằng loại TOE nhất quán với loại TOE trong PP mà sự tuân thủ đang được yêu cầu.</w:t>
            </w:r>
          </w:p>
        </w:tc>
      </w:tr>
      <w:tr w:rsidR="008405ED" w:rsidRPr="008405ED" w14:paraId="71BDCD7D" w14:textId="77777777" w:rsidTr="006D3F83">
        <w:tc>
          <w:tcPr>
            <w:tcW w:w="3145" w:type="dxa"/>
          </w:tcPr>
          <w:p w14:paraId="57165C30" w14:textId="77777777" w:rsidR="008405ED" w:rsidRPr="008405ED" w:rsidRDefault="008405ED" w:rsidP="008405ED">
            <w:pPr>
              <w:pStyle w:val="Style1"/>
              <w:spacing w:before="120" w:after="96" w:line="360" w:lineRule="auto"/>
              <w:rPr>
                <w:szCs w:val="22"/>
              </w:rPr>
            </w:pPr>
            <w:r w:rsidRPr="008405ED">
              <w:rPr>
                <w:szCs w:val="22"/>
              </w:rPr>
              <w:t>ASE_CCL.1.8C</w:t>
            </w:r>
          </w:p>
        </w:tc>
        <w:tc>
          <w:tcPr>
            <w:tcW w:w="6205" w:type="dxa"/>
          </w:tcPr>
          <w:p w14:paraId="0FDB7901" w14:textId="77777777" w:rsidR="008405ED" w:rsidRPr="008405ED" w:rsidRDefault="008405ED" w:rsidP="008405ED">
            <w:pPr>
              <w:pStyle w:val="Style1"/>
              <w:spacing w:before="120" w:after="96" w:line="360" w:lineRule="auto"/>
              <w:rPr>
                <w:szCs w:val="22"/>
              </w:rPr>
            </w:pPr>
            <w:r w:rsidRPr="008405ED">
              <w:rPr>
                <w:szCs w:val="22"/>
              </w:rPr>
              <w:t>Cơ sở lý luận của yêu cầu tuân thủ phải chứng minh rằng tuyên bố về định nghĩa vấn đề an toàn nhất quán với tuyên bố về định nghĩa vấn đề an toàn trong các PP mà theo đó sự tuân thủ đang được yêu cầu.</w:t>
            </w:r>
          </w:p>
        </w:tc>
      </w:tr>
      <w:tr w:rsidR="008405ED" w:rsidRPr="008405ED" w14:paraId="2C519A27" w14:textId="77777777" w:rsidTr="006D3F83">
        <w:tc>
          <w:tcPr>
            <w:tcW w:w="3145" w:type="dxa"/>
          </w:tcPr>
          <w:p w14:paraId="1981221C" w14:textId="77777777" w:rsidR="008405ED" w:rsidRPr="008405ED" w:rsidRDefault="008405ED" w:rsidP="008405ED">
            <w:pPr>
              <w:pStyle w:val="Style1"/>
              <w:spacing w:before="120" w:after="96" w:line="360" w:lineRule="auto"/>
              <w:rPr>
                <w:szCs w:val="22"/>
              </w:rPr>
            </w:pPr>
            <w:r w:rsidRPr="008405ED">
              <w:rPr>
                <w:szCs w:val="22"/>
              </w:rPr>
              <w:t>ASE_CCL.1.9C</w:t>
            </w:r>
          </w:p>
        </w:tc>
        <w:tc>
          <w:tcPr>
            <w:tcW w:w="6205" w:type="dxa"/>
          </w:tcPr>
          <w:p w14:paraId="0A063CA7" w14:textId="77777777" w:rsidR="008405ED" w:rsidRPr="008405ED" w:rsidRDefault="008405ED" w:rsidP="008405ED">
            <w:pPr>
              <w:pStyle w:val="Style1"/>
              <w:spacing w:before="120" w:after="96" w:line="360" w:lineRule="auto"/>
              <w:rPr>
                <w:szCs w:val="22"/>
              </w:rPr>
            </w:pPr>
            <w:r w:rsidRPr="008405ED">
              <w:rPr>
                <w:szCs w:val="22"/>
              </w:rPr>
              <w:t>Cơ sở lý luận về yêu cầu tuân thủ phải chứng minh rằng tuyên bố về các mục tiêu bảo mật nhất quán với tuyên bố về các mục tiêu bảo mật trong PP mà theo đó sự tuân thủ đang được yêu cầu.</w:t>
            </w:r>
          </w:p>
        </w:tc>
      </w:tr>
      <w:tr w:rsidR="008405ED" w:rsidRPr="008405ED" w14:paraId="21A86877" w14:textId="77777777" w:rsidTr="006D3F83">
        <w:tc>
          <w:tcPr>
            <w:tcW w:w="3145" w:type="dxa"/>
          </w:tcPr>
          <w:p w14:paraId="51938895" w14:textId="77777777" w:rsidR="008405ED" w:rsidRPr="008405ED" w:rsidRDefault="008405ED" w:rsidP="008405ED">
            <w:pPr>
              <w:pStyle w:val="Style1"/>
              <w:spacing w:before="120" w:after="96" w:line="360" w:lineRule="auto"/>
              <w:rPr>
                <w:szCs w:val="22"/>
              </w:rPr>
            </w:pPr>
            <w:r w:rsidRPr="008405ED">
              <w:rPr>
                <w:szCs w:val="22"/>
              </w:rPr>
              <w:t>ASE_CCL.1.10C</w:t>
            </w:r>
          </w:p>
        </w:tc>
        <w:tc>
          <w:tcPr>
            <w:tcW w:w="6205" w:type="dxa"/>
          </w:tcPr>
          <w:p w14:paraId="23EBA1BC" w14:textId="77777777" w:rsidR="008405ED" w:rsidRPr="008405ED" w:rsidRDefault="008405ED" w:rsidP="008405ED">
            <w:pPr>
              <w:pStyle w:val="Style1"/>
              <w:spacing w:before="120" w:after="96" w:line="360" w:lineRule="auto"/>
              <w:rPr>
                <w:szCs w:val="22"/>
              </w:rPr>
            </w:pPr>
            <w:r w:rsidRPr="008405ED">
              <w:rPr>
                <w:szCs w:val="22"/>
              </w:rPr>
              <w:t>Cơ sở lý luận về yêu cầu tuân thủ sẽ chứng minh rằng tuyên bố về các yêu cầu bảo mật nhất quán với tuyên bố về các yêu cầu bảo mật trong PP mà theo đó sự tuân thủ đang được yêu cầu</w:t>
            </w:r>
          </w:p>
        </w:tc>
      </w:tr>
      <w:tr w:rsidR="008405ED" w:rsidRPr="008405ED" w14:paraId="48A49B19" w14:textId="77777777" w:rsidTr="006D3F83">
        <w:tc>
          <w:tcPr>
            <w:tcW w:w="3145" w:type="dxa"/>
          </w:tcPr>
          <w:p w14:paraId="54BC556D" w14:textId="77777777" w:rsidR="008405ED" w:rsidRPr="008405ED" w:rsidRDefault="008405ED" w:rsidP="008405ED">
            <w:pPr>
              <w:pStyle w:val="Style1"/>
              <w:spacing w:before="120" w:after="96" w:line="360" w:lineRule="auto"/>
              <w:rPr>
                <w:szCs w:val="22"/>
              </w:rPr>
            </w:pPr>
            <w:r w:rsidRPr="008405ED">
              <w:rPr>
                <w:szCs w:val="22"/>
              </w:rPr>
              <w:t>Các yếu tố hành động của người đánh giá</w:t>
            </w:r>
          </w:p>
        </w:tc>
        <w:tc>
          <w:tcPr>
            <w:tcW w:w="6205" w:type="dxa"/>
          </w:tcPr>
          <w:p w14:paraId="58261947" w14:textId="77777777" w:rsidR="008405ED" w:rsidRPr="008405ED" w:rsidRDefault="008405ED" w:rsidP="008405ED">
            <w:pPr>
              <w:pStyle w:val="Style1"/>
              <w:spacing w:before="120" w:after="96" w:line="360" w:lineRule="auto"/>
              <w:rPr>
                <w:szCs w:val="22"/>
              </w:rPr>
            </w:pPr>
          </w:p>
        </w:tc>
      </w:tr>
      <w:tr w:rsidR="008405ED" w:rsidRPr="008405ED" w14:paraId="3C280FD4" w14:textId="77777777" w:rsidTr="006D3F83">
        <w:tc>
          <w:tcPr>
            <w:tcW w:w="3145" w:type="dxa"/>
          </w:tcPr>
          <w:p w14:paraId="6DDEF3E8" w14:textId="77777777" w:rsidR="008405ED" w:rsidRPr="008405ED" w:rsidRDefault="008405ED" w:rsidP="008405ED">
            <w:pPr>
              <w:pStyle w:val="Style1"/>
              <w:spacing w:before="120" w:after="96" w:line="360" w:lineRule="auto"/>
              <w:rPr>
                <w:szCs w:val="22"/>
              </w:rPr>
            </w:pPr>
            <w:r w:rsidRPr="008405ED">
              <w:rPr>
                <w:szCs w:val="22"/>
              </w:rPr>
              <w:t>ASE_CCL.1.1E</w:t>
            </w:r>
          </w:p>
        </w:tc>
        <w:tc>
          <w:tcPr>
            <w:tcW w:w="6205" w:type="dxa"/>
          </w:tcPr>
          <w:p w14:paraId="1D4005B7" w14:textId="77777777" w:rsidR="008405ED" w:rsidRPr="008405ED" w:rsidRDefault="008405ED" w:rsidP="008405ED">
            <w:pPr>
              <w:pStyle w:val="Style1"/>
              <w:spacing w:before="120" w:after="96" w:line="360" w:lineRule="auto"/>
              <w:rPr>
                <w:szCs w:val="22"/>
              </w:rPr>
            </w:pPr>
            <w:r w:rsidRPr="008405ED">
              <w:rPr>
                <w:szCs w:val="22"/>
              </w:rPr>
              <w:t>Người đánh giá phải xác nhận rằng thông tin được cung cấp đáp ứng tất cả các yêu cầu về nội dung và trình bày bằng chứng</w:t>
            </w:r>
          </w:p>
        </w:tc>
      </w:tr>
    </w:tbl>
    <w:p w14:paraId="67F40364" w14:textId="3544DD0D" w:rsidR="008405ED" w:rsidRPr="008405ED" w:rsidRDefault="007C4C54" w:rsidP="007C4C54">
      <w:pPr>
        <w:pStyle w:val="A3"/>
        <w:numPr>
          <w:ilvl w:val="0"/>
          <w:numId w:val="0"/>
        </w:numPr>
      </w:pPr>
      <w:bookmarkStart w:id="60" w:name="_Toc137475306"/>
      <w:r>
        <w:t>9</w:t>
      </w:r>
      <w:r w:rsidR="008405ED" w:rsidRPr="008405ED">
        <w:t>.1.3. ASE_OBJ.1 Mục tiêu bảo mật cho môi trường hoạt động</w:t>
      </w:r>
      <w:bookmarkEnd w:id="60"/>
    </w:p>
    <w:tbl>
      <w:tblPr>
        <w:tblStyle w:val="TableGrid"/>
        <w:tblW w:w="0" w:type="auto"/>
        <w:tblLook w:val="04A0" w:firstRow="1" w:lastRow="0" w:firstColumn="1" w:lastColumn="0" w:noHBand="0" w:noVBand="1"/>
      </w:tblPr>
      <w:tblGrid>
        <w:gridCol w:w="3145"/>
        <w:gridCol w:w="6205"/>
      </w:tblGrid>
      <w:tr w:rsidR="008405ED" w:rsidRPr="008405ED" w14:paraId="0ADD35BF" w14:textId="77777777" w:rsidTr="006D3F83">
        <w:tc>
          <w:tcPr>
            <w:tcW w:w="3145" w:type="dxa"/>
          </w:tcPr>
          <w:p w14:paraId="17330931" w14:textId="77777777" w:rsidR="008405ED" w:rsidRPr="008405ED" w:rsidRDefault="008405ED" w:rsidP="008405ED">
            <w:pPr>
              <w:pStyle w:val="Style1"/>
              <w:spacing w:before="120" w:after="96" w:line="360" w:lineRule="auto"/>
              <w:rPr>
                <w:szCs w:val="22"/>
              </w:rPr>
            </w:pPr>
            <w:r w:rsidRPr="008405ED">
              <w:rPr>
                <w:szCs w:val="22"/>
              </w:rPr>
              <w:t>Các thành phần phụ thuộc</w:t>
            </w:r>
          </w:p>
        </w:tc>
        <w:tc>
          <w:tcPr>
            <w:tcW w:w="6205" w:type="dxa"/>
          </w:tcPr>
          <w:p w14:paraId="1BF46BED" w14:textId="77777777" w:rsidR="008405ED" w:rsidRPr="008405ED" w:rsidRDefault="008405ED" w:rsidP="008405ED">
            <w:pPr>
              <w:pStyle w:val="Style1"/>
              <w:spacing w:before="120" w:after="96" w:line="360" w:lineRule="auto"/>
              <w:rPr>
                <w:szCs w:val="22"/>
              </w:rPr>
            </w:pPr>
            <w:r w:rsidRPr="008405ED">
              <w:rPr>
                <w:szCs w:val="22"/>
              </w:rPr>
              <w:t>Không phụ thuộc</w:t>
            </w:r>
          </w:p>
        </w:tc>
      </w:tr>
      <w:tr w:rsidR="008405ED" w:rsidRPr="008405ED" w14:paraId="214CD8D3" w14:textId="77777777" w:rsidTr="006D3F83">
        <w:tc>
          <w:tcPr>
            <w:tcW w:w="3145" w:type="dxa"/>
          </w:tcPr>
          <w:p w14:paraId="6363A146" w14:textId="77777777" w:rsidR="008405ED" w:rsidRPr="008405ED" w:rsidRDefault="008405ED" w:rsidP="008405ED">
            <w:pPr>
              <w:pStyle w:val="Style1"/>
              <w:spacing w:before="120" w:after="96" w:line="360" w:lineRule="auto"/>
              <w:rPr>
                <w:szCs w:val="22"/>
              </w:rPr>
            </w:pPr>
            <w:r w:rsidRPr="008405ED">
              <w:rPr>
                <w:szCs w:val="22"/>
              </w:rPr>
              <w:t>Các yếu tố hành động của nhà phát triển</w:t>
            </w:r>
          </w:p>
        </w:tc>
        <w:tc>
          <w:tcPr>
            <w:tcW w:w="6205" w:type="dxa"/>
          </w:tcPr>
          <w:p w14:paraId="002EDFD0" w14:textId="77777777" w:rsidR="008405ED" w:rsidRPr="008405ED" w:rsidRDefault="008405ED" w:rsidP="008405ED">
            <w:pPr>
              <w:pStyle w:val="Style1"/>
              <w:spacing w:before="120" w:after="96" w:line="360" w:lineRule="auto"/>
              <w:rPr>
                <w:szCs w:val="22"/>
              </w:rPr>
            </w:pPr>
          </w:p>
        </w:tc>
      </w:tr>
      <w:tr w:rsidR="008405ED" w:rsidRPr="008405ED" w14:paraId="4000D406" w14:textId="77777777" w:rsidTr="006D3F83">
        <w:tc>
          <w:tcPr>
            <w:tcW w:w="3145" w:type="dxa"/>
          </w:tcPr>
          <w:p w14:paraId="1C26DB37" w14:textId="77777777" w:rsidR="008405ED" w:rsidRPr="008405ED" w:rsidRDefault="008405ED" w:rsidP="008405ED">
            <w:pPr>
              <w:pStyle w:val="Style1"/>
              <w:spacing w:before="120" w:after="96" w:line="360" w:lineRule="auto"/>
              <w:rPr>
                <w:szCs w:val="22"/>
              </w:rPr>
            </w:pPr>
            <w:r w:rsidRPr="008405ED">
              <w:rPr>
                <w:szCs w:val="22"/>
              </w:rPr>
              <w:t>ASE_OBJ.1.1D</w:t>
            </w:r>
          </w:p>
        </w:tc>
        <w:tc>
          <w:tcPr>
            <w:tcW w:w="6205" w:type="dxa"/>
          </w:tcPr>
          <w:p w14:paraId="19B49690" w14:textId="77777777" w:rsidR="008405ED" w:rsidRPr="008405ED" w:rsidRDefault="008405ED" w:rsidP="008405ED">
            <w:pPr>
              <w:pStyle w:val="Style1"/>
              <w:spacing w:before="120" w:after="96" w:line="360" w:lineRule="auto"/>
              <w:rPr>
                <w:szCs w:val="22"/>
              </w:rPr>
            </w:pPr>
            <w:r w:rsidRPr="008405ED">
              <w:rPr>
                <w:szCs w:val="22"/>
              </w:rPr>
              <w:t>Nhà phát triển phải cung cấp tuyên bố về các mục tiêu bảo mật.</w:t>
            </w:r>
          </w:p>
        </w:tc>
      </w:tr>
      <w:tr w:rsidR="008405ED" w:rsidRPr="008405ED" w14:paraId="20D86F26" w14:textId="77777777" w:rsidTr="006D3F83">
        <w:tc>
          <w:tcPr>
            <w:tcW w:w="3145" w:type="dxa"/>
          </w:tcPr>
          <w:p w14:paraId="7AD2CF7B" w14:textId="77777777" w:rsidR="008405ED" w:rsidRPr="008405ED" w:rsidRDefault="008405ED" w:rsidP="008405ED">
            <w:pPr>
              <w:pStyle w:val="Style1"/>
              <w:spacing w:before="120" w:after="96" w:line="360" w:lineRule="auto"/>
              <w:rPr>
                <w:szCs w:val="22"/>
              </w:rPr>
            </w:pPr>
            <w:r w:rsidRPr="008405ED">
              <w:rPr>
                <w:szCs w:val="22"/>
              </w:rPr>
              <w:t>Các phần tử nội dung và trình bày</w:t>
            </w:r>
          </w:p>
        </w:tc>
        <w:tc>
          <w:tcPr>
            <w:tcW w:w="6205" w:type="dxa"/>
          </w:tcPr>
          <w:p w14:paraId="046E91B5" w14:textId="77777777" w:rsidR="008405ED" w:rsidRPr="008405ED" w:rsidRDefault="008405ED" w:rsidP="008405ED">
            <w:pPr>
              <w:pStyle w:val="Style1"/>
              <w:spacing w:before="120" w:after="96" w:line="360" w:lineRule="auto"/>
              <w:rPr>
                <w:szCs w:val="22"/>
              </w:rPr>
            </w:pPr>
          </w:p>
        </w:tc>
      </w:tr>
      <w:tr w:rsidR="008405ED" w:rsidRPr="008405ED" w14:paraId="233F6686" w14:textId="77777777" w:rsidTr="006D3F83">
        <w:tc>
          <w:tcPr>
            <w:tcW w:w="3145" w:type="dxa"/>
          </w:tcPr>
          <w:p w14:paraId="2A2CC698" w14:textId="77777777" w:rsidR="008405ED" w:rsidRPr="008405ED" w:rsidRDefault="008405ED" w:rsidP="008405ED">
            <w:pPr>
              <w:pStyle w:val="Style1"/>
              <w:spacing w:before="120" w:after="96" w:line="360" w:lineRule="auto"/>
              <w:rPr>
                <w:szCs w:val="22"/>
              </w:rPr>
            </w:pPr>
            <w:r w:rsidRPr="008405ED">
              <w:rPr>
                <w:szCs w:val="22"/>
              </w:rPr>
              <w:t>ASE_OBJ.1.1C</w:t>
            </w:r>
          </w:p>
        </w:tc>
        <w:tc>
          <w:tcPr>
            <w:tcW w:w="6205" w:type="dxa"/>
          </w:tcPr>
          <w:p w14:paraId="12CB7B21" w14:textId="77777777" w:rsidR="008405ED" w:rsidRPr="008405ED" w:rsidRDefault="008405ED" w:rsidP="008405ED">
            <w:pPr>
              <w:pStyle w:val="Style1"/>
              <w:spacing w:before="120" w:after="96" w:line="360" w:lineRule="auto"/>
              <w:rPr>
                <w:szCs w:val="22"/>
              </w:rPr>
            </w:pPr>
            <w:r w:rsidRPr="008405ED">
              <w:rPr>
                <w:szCs w:val="22"/>
              </w:rPr>
              <w:t>Tuyên bố về các mục tiêu an toàn sẽ mô tả các mục tiêu an toàn cho môi trường vận hành.</w:t>
            </w:r>
          </w:p>
        </w:tc>
      </w:tr>
      <w:tr w:rsidR="008405ED" w:rsidRPr="008405ED" w14:paraId="4D535ACA" w14:textId="77777777" w:rsidTr="006D3F83">
        <w:tc>
          <w:tcPr>
            <w:tcW w:w="3145" w:type="dxa"/>
          </w:tcPr>
          <w:p w14:paraId="524CEBBC" w14:textId="77777777" w:rsidR="008405ED" w:rsidRPr="008405ED" w:rsidRDefault="008405ED" w:rsidP="008405ED">
            <w:pPr>
              <w:pStyle w:val="Style1"/>
              <w:spacing w:before="120" w:after="96" w:line="360" w:lineRule="auto"/>
              <w:rPr>
                <w:szCs w:val="22"/>
              </w:rPr>
            </w:pPr>
            <w:r w:rsidRPr="008405ED">
              <w:rPr>
                <w:szCs w:val="22"/>
              </w:rPr>
              <w:t>Các yếu tố hành động của người đánh giá</w:t>
            </w:r>
          </w:p>
        </w:tc>
        <w:tc>
          <w:tcPr>
            <w:tcW w:w="6205" w:type="dxa"/>
          </w:tcPr>
          <w:p w14:paraId="6BFC68F4" w14:textId="77777777" w:rsidR="008405ED" w:rsidRPr="008405ED" w:rsidRDefault="008405ED" w:rsidP="008405ED">
            <w:pPr>
              <w:pStyle w:val="Style1"/>
              <w:spacing w:before="120" w:after="96" w:line="360" w:lineRule="auto"/>
              <w:rPr>
                <w:szCs w:val="22"/>
              </w:rPr>
            </w:pPr>
          </w:p>
        </w:tc>
      </w:tr>
      <w:tr w:rsidR="008405ED" w:rsidRPr="008405ED" w14:paraId="144546FC" w14:textId="77777777" w:rsidTr="006D3F83">
        <w:tc>
          <w:tcPr>
            <w:tcW w:w="3145" w:type="dxa"/>
          </w:tcPr>
          <w:p w14:paraId="11CEE4DB" w14:textId="77777777" w:rsidR="008405ED" w:rsidRPr="008405ED" w:rsidRDefault="008405ED" w:rsidP="008405ED">
            <w:pPr>
              <w:pStyle w:val="Style1"/>
              <w:spacing w:before="120" w:after="96" w:line="360" w:lineRule="auto"/>
              <w:rPr>
                <w:szCs w:val="22"/>
              </w:rPr>
            </w:pPr>
            <w:r w:rsidRPr="008405ED">
              <w:rPr>
                <w:szCs w:val="22"/>
              </w:rPr>
              <w:t>ASE_OBJ.1.1E</w:t>
            </w:r>
          </w:p>
        </w:tc>
        <w:tc>
          <w:tcPr>
            <w:tcW w:w="6205" w:type="dxa"/>
          </w:tcPr>
          <w:p w14:paraId="492E677F" w14:textId="77777777" w:rsidR="008405ED" w:rsidRPr="008405ED" w:rsidRDefault="008405ED" w:rsidP="008405ED">
            <w:pPr>
              <w:pStyle w:val="Style1"/>
              <w:spacing w:before="120" w:after="96" w:line="360" w:lineRule="auto"/>
              <w:rPr>
                <w:szCs w:val="22"/>
              </w:rPr>
            </w:pPr>
            <w:r w:rsidRPr="008405ED">
              <w:rPr>
                <w:szCs w:val="22"/>
              </w:rPr>
              <w:t>Người đánh giá phải xác nhận rằng thông tin được cung cấp đáp ứng tất cả các yêu cầu về nội dung và cách trình bày bằng chứng.</w:t>
            </w:r>
          </w:p>
        </w:tc>
      </w:tr>
    </w:tbl>
    <w:p w14:paraId="40C0EED7" w14:textId="219FB2A8" w:rsidR="008405ED" w:rsidRPr="008405ED" w:rsidRDefault="007C4C54" w:rsidP="007C4C54">
      <w:pPr>
        <w:pStyle w:val="A3"/>
        <w:numPr>
          <w:ilvl w:val="0"/>
          <w:numId w:val="0"/>
        </w:numPr>
        <w:ind w:left="720" w:hanging="720"/>
      </w:pPr>
      <w:bookmarkStart w:id="61" w:name="_Toc137475307"/>
      <w:r>
        <w:t>9</w:t>
      </w:r>
      <w:r w:rsidR="008405ED" w:rsidRPr="008405ED">
        <w:t>.1.4. ASE_ECD.1 Định nghĩa thành phần mở rộng</w:t>
      </w:r>
      <w:bookmarkEnd w:id="61"/>
    </w:p>
    <w:tbl>
      <w:tblPr>
        <w:tblStyle w:val="TableGrid"/>
        <w:tblW w:w="0" w:type="auto"/>
        <w:tblLook w:val="04A0" w:firstRow="1" w:lastRow="0" w:firstColumn="1" w:lastColumn="0" w:noHBand="0" w:noVBand="1"/>
      </w:tblPr>
      <w:tblGrid>
        <w:gridCol w:w="3145"/>
        <w:gridCol w:w="6205"/>
      </w:tblGrid>
      <w:tr w:rsidR="008405ED" w:rsidRPr="008405ED" w14:paraId="08DD6F49" w14:textId="77777777" w:rsidTr="006D3F83">
        <w:tc>
          <w:tcPr>
            <w:tcW w:w="3145" w:type="dxa"/>
          </w:tcPr>
          <w:p w14:paraId="449777E9" w14:textId="77777777" w:rsidR="008405ED" w:rsidRPr="008405ED" w:rsidRDefault="008405ED" w:rsidP="008405ED">
            <w:pPr>
              <w:pStyle w:val="Style1"/>
              <w:spacing w:before="120" w:after="96" w:line="360" w:lineRule="auto"/>
              <w:rPr>
                <w:szCs w:val="22"/>
              </w:rPr>
            </w:pPr>
            <w:r w:rsidRPr="008405ED">
              <w:rPr>
                <w:szCs w:val="22"/>
              </w:rPr>
              <w:t>Các thành phần phụ thuộc</w:t>
            </w:r>
          </w:p>
        </w:tc>
        <w:tc>
          <w:tcPr>
            <w:tcW w:w="6205" w:type="dxa"/>
          </w:tcPr>
          <w:p w14:paraId="01DFFC44" w14:textId="77777777" w:rsidR="008405ED" w:rsidRPr="008405ED" w:rsidRDefault="008405ED" w:rsidP="008405ED">
            <w:pPr>
              <w:pStyle w:val="Style1"/>
              <w:spacing w:before="120" w:after="96" w:line="360" w:lineRule="auto"/>
              <w:rPr>
                <w:szCs w:val="22"/>
              </w:rPr>
            </w:pPr>
            <w:r w:rsidRPr="008405ED">
              <w:rPr>
                <w:szCs w:val="22"/>
              </w:rPr>
              <w:t>Không có phụ thuộc.</w:t>
            </w:r>
          </w:p>
        </w:tc>
      </w:tr>
      <w:tr w:rsidR="008405ED" w:rsidRPr="008405ED" w14:paraId="7BECB662" w14:textId="77777777" w:rsidTr="006D3F83">
        <w:tc>
          <w:tcPr>
            <w:tcW w:w="3145" w:type="dxa"/>
          </w:tcPr>
          <w:p w14:paraId="3202E7F0" w14:textId="77777777" w:rsidR="008405ED" w:rsidRPr="008405ED" w:rsidRDefault="008405ED" w:rsidP="008405ED">
            <w:pPr>
              <w:pStyle w:val="Style1"/>
              <w:spacing w:before="120" w:after="96" w:line="360" w:lineRule="auto"/>
              <w:rPr>
                <w:szCs w:val="22"/>
              </w:rPr>
            </w:pPr>
            <w:r w:rsidRPr="008405ED">
              <w:rPr>
                <w:szCs w:val="22"/>
              </w:rPr>
              <w:t>Các yếu tố hành động của nhà phát triển</w:t>
            </w:r>
          </w:p>
        </w:tc>
        <w:tc>
          <w:tcPr>
            <w:tcW w:w="6205" w:type="dxa"/>
          </w:tcPr>
          <w:p w14:paraId="3488B74C" w14:textId="77777777" w:rsidR="008405ED" w:rsidRPr="008405ED" w:rsidRDefault="008405ED" w:rsidP="008405ED">
            <w:pPr>
              <w:pStyle w:val="Style1"/>
              <w:spacing w:before="120" w:after="96" w:line="360" w:lineRule="auto"/>
              <w:rPr>
                <w:szCs w:val="22"/>
              </w:rPr>
            </w:pPr>
          </w:p>
        </w:tc>
      </w:tr>
      <w:tr w:rsidR="008405ED" w:rsidRPr="008405ED" w14:paraId="02016015" w14:textId="77777777" w:rsidTr="006D3F83">
        <w:tc>
          <w:tcPr>
            <w:tcW w:w="3145" w:type="dxa"/>
          </w:tcPr>
          <w:p w14:paraId="431DD901" w14:textId="77777777" w:rsidR="008405ED" w:rsidRPr="008405ED" w:rsidRDefault="008405ED" w:rsidP="008405ED">
            <w:pPr>
              <w:pStyle w:val="Style1"/>
              <w:spacing w:before="120" w:after="96" w:line="360" w:lineRule="auto"/>
              <w:rPr>
                <w:szCs w:val="22"/>
              </w:rPr>
            </w:pPr>
            <w:r w:rsidRPr="008405ED">
              <w:rPr>
                <w:szCs w:val="22"/>
              </w:rPr>
              <w:t>ASE_ECD.1.1D</w:t>
            </w:r>
          </w:p>
        </w:tc>
        <w:tc>
          <w:tcPr>
            <w:tcW w:w="6205" w:type="dxa"/>
          </w:tcPr>
          <w:p w14:paraId="6B1AE649" w14:textId="77777777" w:rsidR="008405ED" w:rsidRPr="008405ED" w:rsidRDefault="008405ED" w:rsidP="008405ED">
            <w:pPr>
              <w:pStyle w:val="Style1"/>
              <w:spacing w:before="120" w:after="96" w:line="360" w:lineRule="auto"/>
              <w:rPr>
                <w:szCs w:val="22"/>
              </w:rPr>
            </w:pPr>
            <w:r w:rsidRPr="008405ED">
              <w:rPr>
                <w:szCs w:val="22"/>
              </w:rPr>
              <w:t>Nhà phát triển sẽ cung cấp một tuyên bố về các yêu cầu bảo mật.</w:t>
            </w:r>
          </w:p>
        </w:tc>
      </w:tr>
      <w:tr w:rsidR="008405ED" w:rsidRPr="008405ED" w14:paraId="4151050F" w14:textId="77777777" w:rsidTr="006D3F83">
        <w:tc>
          <w:tcPr>
            <w:tcW w:w="3145" w:type="dxa"/>
          </w:tcPr>
          <w:p w14:paraId="09CFA5ED" w14:textId="77777777" w:rsidR="008405ED" w:rsidRPr="008405ED" w:rsidRDefault="008405ED" w:rsidP="008405ED">
            <w:pPr>
              <w:pStyle w:val="Style1"/>
              <w:spacing w:before="120" w:after="96" w:line="360" w:lineRule="auto"/>
              <w:rPr>
                <w:szCs w:val="22"/>
              </w:rPr>
            </w:pPr>
            <w:r w:rsidRPr="008405ED">
              <w:rPr>
                <w:szCs w:val="22"/>
              </w:rPr>
              <w:t>ASE_ECD.1.2D</w:t>
            </w:r>
          </w:p>
        </w:tc>
        <w:tc>
          <w:tcPr>
            <w:tcW w:w="6205" w:type="dxa"/>
          </w:tcPr>
          <w:p w14:paraId="7E1D3396" w14:textId="77777777" w:rsidR="008405ED" w:rsidRPr="008405ED" w:rsidRDefault="008405ED" w:rsidP="008405ED">
            <w:pPr>
              <w:pStyle w:val="Style1"/>
              <w:spacing w:before="120" w:after="96" w:line="360" w:lineRule="auto"/>
              <w:rPr>
                <w:szCs w:val="22"/>
              </w:rPr>
            </w:pPr>
            <w:r w:rsidRPr="008405ED">
              <w:rPr>
                <w:szCs w:val="22"/>
              </w:rPr>
              <w:t>Nhà phát triển sẽ cung cấp định nghĩa thành phần mở rộng</w:t>
            </w:r>
          </w:p>
        </w:tc>
      </w:tr>
      <w:tr w:rsidR="008405ED" w:rsidRPr="008405ED" w14:paraId="1AFE4F40" w14:textId="77777777" w:rsidTr="006D3F83">
        <w:tc>
          <w:tcPr>
            <w:tcW w:w="3145" w:type="dxa"/>
          </w:tcPr>
          <w:p w14:paraId="5C3BD9A7" w14:textId="77777777" w:rsidR="008405ED" w:rsidRPr="008405ED" w:rsidRDefault="008405ED" w:rsidP="008405ED">
            <w:pPr>
              <w:pStyle w:val="Style1"/>
              <w:spacing w:before="120" w:after="96" w:line="360" w:lineRule="auto"/>
              <w:rPr>
                <w:szCs w:val="22"/>
              </w:rPr>
            </w:pPr>
            <w:r w:rsidRPr="008405ED">
              <w:rPr>
                <w:szCs w:val="22"/>
              </w:rPr>
              <w:t>Các yếu tố nội dung và trình bày</w:t>
            </w:r>
          </w:p>
        </w:tc>
        <w:tc>
          <w:tcPr>
            <w:tcW w:w="6205" w:type="dxa"/>
          </w:tcPr>
          <w:p w14:paraId="7F19C743" w14:textId="77777777" w:rsidR="008405ED" w:rsidRPr="008405ED" w:rsidRDefault="008405ED" w:rsidP="008405ED">
            <w:pPr>
              <w:pStyle w:val="Style1"/>
              <w:spacing w:before="120" w:after="96" w:line="360" w:lineRule="auto"/>
              <w:rPr>
                <w:szCs w:val="22"/>
              </w:rPr>
            </w:pPr>
          </w:p>
        </w:tc>
      </w:tr>
      <w:tr w:rsidR="008405ED" w:rsidRPr="008405ED" w14:paraId="6EC6982C" w14:textId="77777777" w:rsidTr="006D3F83">
        <w:tc>
          <w:tcPr>
            <w:tcW w:w="3145" w:type="dxa"/>
          </w:tcPr>
          <w:p w14:paraId="2933121C" w14:textId="77777777" w:rsidR="008405ED" w:rsidRPr="008405ED" w:rsidRDefault="008405ED" w:rsidP="008405ED">
            <w:pPr>
              <w:pStyle w:val="Style1"/>
              <w:spacing w:before="120" w:after="96" w:line="360" w:lineRule="auto"/>
              <w:rPr>
                <w:szCs w:val="22"/>
              </w:rPr>
            </w:pPr>
            <w:r w:rsidRPr="008405ED">
              <w:rPr>
                <w:szCs w:val="22"/>
              </w:rPr>
              <w:t>ASE_ECD.1.1C</w:t>
            </w:r>
          </w:p>
        </w:tc>
        <w:tc>
          <w:tcPr>
            <w:tcW w:w="6205" w:type="dxa"/>
          </w:tcPr>
          <w:p w14:paraId="274A7711" w14:textId="77777777" w:rsidR="008405ED" w:rsidRPr="008405ED" w:rsidRDefault="008405ED" w:rsidP="008405ED">
            <w:pPr>
              <w:pStyle w:val="Style1"/>
              <w:spacing w:before="120" w:after="96" w:line="360" w:lineRule="auto"/>
              <w:rPr>
                <w:szCs w:val="22"/>
              </w:rPr>
            </w:pPr>
            <w:r w:rsidRPr="008405ED">
              <w:rPr>
                <w:szCs w:val="22"/>
              </w:rPr>
              <w:t>Tuyên bố về các yêu cầu bảo mật sẽ xác định tất cả các yêu cầu bảo mật mở rộng.</w:t>
            </w:r>
          </w:p>
        </w:tc>
      </w:tr>
      <w:tr w:rsidR="008405ED" w:rsidRPr="008405ED" w14:paraId="0EF888C1" w14:textId="77777777" w:rsidTr="006D3F83">
        <w:tc>
          <w:tcPr>
            <w:tcW w:w="3145" w:type="dxa"/>
          </w:tcPr>
          <w:p w14:paraId="53C8B762" w14:textId="77777777" w:rsidR="008405ED" w:rsidRPr="008405ED" w:rsidRDefault="008405ED" w:rsidP="008405ED">
            <w:pPr>
              <w:pStyle w:val="Style1"/>
              <w:spacing w:before="120" w:after="96" w:line="360" w:lineRule="auto"/>
              <w:rPr>
                <w:szCs w:val="22"/>
              </w:rPr>
            </w:pPr>
            <w:r w:rsidRPr="008405ED">
              <w:rPr>
                <w:szCs w:val="22"/>
              </w:rPr>
              <w:t>ASE_ECD.1.2C</w:t>
            </w:r>
          </w:p>
        </w:tc>
        <w:tc>
          <w:tcPr>
            <w:tcW w:w="6205" w:type="dxa"/>
          </w:tcPr>
          <w:p w14:paraId="56301DEA" w14:textId="77777777" w:rsidR="008405ED" w:rsidRPr="008405ED" w:rsidRDefault="008405ED" w:rsidP="008405ED">
            <w:pPr>
              <w:pStyle w:val="Style1"/>
              <w:spacing w:before="120" w:after="96" w:line="360" w:lineRule="auto"/>
              <w:rPr>
                <w:szCs w:val="22"/>
              </w:rPr>
            </w:pPr>
            <w:r w:rsidRPr="008405ED">
              <w:rPr>
                <w:szCs w:val="22"/>
              </w:rPr>
              <w:t>Định nghĩa thành phần mở rộng sẽ xác định thành phần mở rộng cho từng yêu cầu bảo mật mở rộng.</w:t>
            </w:r>
          </w:p>
        </w:tc>
      </w:tr>
      <w:tr w:rsidR="008405ED" w:rsidRPr="008405ED" w14:paraId="7B8F6F68" w14:textId="77777777" w:rsidTr="006D3F83">
        <w:tc>
          <w:tcPr>
            <w:tcW w:w="3145" w:type="dxa"/>
          </w:tcPr>
          <w:p w14:paraId="6FA3196B" w14:textId="77777777" w:rsidR="008405ED" w:rsidRPr="008405ED" w:rsidRDefault="008405ED" w:rsidP="008405ED">
            <w:pPr>
              <w:pStyle w:val="Style1"/>
              <w:spacing w:before="120" w:after="96" w:line="360" w:lineRule="auto"/>
              <w:rPr>
                <w:szCs w:val="22"/>
              </w:rPr>
            </w:pPr>
            <w:r w:rsidRPr="008405ED">
              <w:rPr>
                <w:szCs w:val="22"/>
              </w:rPr>
              <w:t>ASE_ECD.1.3C</w:t>
            </w:r>
          </w:p>
        </w:tc>
        <w:tc>
          <w:tcPr>
            <w:tcW w:w="6205" w:type="dxa"/>
          </w:tcPr>
          <w:p w14:paraId="5F131EBF" w14:textId="77777777" w:rsidR="008405ED" w:rsidRPr="008405ED" w:rsidRDefault="008405ED" w:rsidP="008405ED">
            <w:pPr>
              <w:pStyle w:val="Style1"/>
              <w:spacing w:before="120" w:after="96" w:line="360" w:lineRule="auto"/>
              <w:rPr>
                <w:szCs w:val="22"/>
              </w:rPr>
            </w:pPr>
            <w:r w:rsidRPr="008405ED">
              <w:rPr>
                <w:szCs w:val="22"/>
              </w:rPr>
              <w:t>Định nghĩa các thành phần mở rộng sẽ mô tả cách mỗi thành phần mở rộng liên quan đến các thành phần, họ và lớp CC hiện có.</w:t>
            </w:r>
          </w:p>
        </w:tc>
      </w:tr>
      <w:tr w:rsidR="008405ED" w:rsidRPr="008405ED" w14:paraId="3F96D346" w14:textId="77777777" w:rsidTr="006D3F83">
        <w:tc>
          <w:tcPr>
            <w:tcW w:w="3145" w:type="dxa"/>
          </w:tcPr>
          <w:p w14:paraId="48B1E9CF" w14:textId="77777777" w:rsidR="008405ED" w:rsidRPr="008405ED" w:rsidRDefault="008405ED" w:rsidP="008405ED">
            <w:pPr>
              <w:pStyle w:val="Style1"/>
              <w:spacing w:before="120" w:after="96" w:line="360" w:lineRule="auto"/>
              <w:rPr>
                <w:szCs w:val="22"/>
              </w:rPr>
            </w:pPr>
            <w:r w:rsidRPr="008405ED">
              <w:rPr>
                <w:szCs w:val="22"/>
              </w:rPr>
              <w:t>ASE_ECD.1.4C</w:t>
            </w:r>
          </w:p>
        </w:tc>
        <w:tc>
          <w:tcPr>
            <w:tcW w:w="6205" w:type="dxa"/>
          </w:tcPr>
          <w:p w14:paraId="6C637BF2" w14:textId="77777777" w:rsidR="008405ED" w:rsidRPr="008405ED" w:rsidRDefault="008405ED" w:rsidP="008405ED">
            <w:pPr>
              <w:pStyle w:val="Style1"/>
              <w:spacing w:before="120" w:after="96" w:line="360" w:lineRule="auto"/>
              <w:rPr>
                <w:szCs w:val="22"/>
              </w:rPr>
            </w:pPr>
            <w:r w:rsidRPr="008405ED">
              <w:rPr>
                <w:szCs w:val="22"/>
              </w:rPr>
              <w:t>Định nghĩa các thành phần mở rộng sẽ sử dụng các thành phần, họ, lớp và phương pháp CC hiện có làm mô hình để trình bày.</w:t>
            </w:r>
          </w:p>
        </w:tc>
      </w:tr>
      <w:tr w:rsidR="008405ED" w:rsidRPr="008405ED" w14:paraId="2EA518CB" w14:textId="77777777" w:rsidTr="006D3F83">
        <w:tc>
          <w:tcPr>
            <w:tcW w:w="3145" w:type="dxa"/>
          </w:tcPr>
          <w:p w14:paraId="1833EEB0" w14:textId="77777777" w:rsidR="008405ED" w:rsidRPr="008405ED" w:rsidRDefault="008405ED" w:rsidP="008405ED">
            <w:pPr>
              <w:pStyle w:val="Style1"/>
              <w:spacing w:before="120" w:after="96" w:line="360" w:lineRule="auto"/>
              <w:rPr>
                <w:szCs w:val="22"/>
              </w:rPr>
            </w:pPr>
            <w:r w:rsidRPr="008405ED">
              <w:rPr>
                <w:szCs w:val="22"/>
              </w:rPr>
              <w:t>ASE_ECD.1.5C</w:t>
            </w:r>
          </w:p>
        </w:tc>
        <w:tc>
          <w:tcPr>
            <w:tcW w:w="6205" w:type="dxa"/>
          </w:tcPr>
          <w:p w14:paraId="1B5889A4" w14:textId="77777777" w:rsidR="008405ED" w:rsidRPr="008405ED" w:rsidRDefault="008405ED" w:rsidP="008405ED">
            <w:pPr>
              <w:pStyle w:val="Style1"/>
              <w:spacing w:before="120" w:after="96" w:line="360" w:lineRule="auto"/>
              <w:rPr>
                <w:szCs w:val="22"/>
              </w:rPr>
            </w:pPr>
            <w:r w:rsidRPr="008405ED">
              <w:rPr>
                <w:szCs w:val="22"/>
              </w:rPr>
              <w:t>Các thành phần mở rộng sẽ bao gồm các phần tử khách quan và đo lường được sao cho có thể chứng minh sự phù hợp hoặc không phù hợp với các phần tử này</w:t>
            </w:r>
          </w:p>
        </w:tc>
      </w:tr>
      <w:tr w:rsidR="008405ED" w:rsidRPr="008405ED" w14:paraId="7908AA57" w14:textId="77777777" w:rsidTr="006D3F83">
        <w:tc>
          <w:tcPr>
            <w:tcW w:w="3145" w:type="dxa"/>
          </w:tcPr>
          <w:p w14:paraId="0EB4F0C7" w14:textId="77777777" w:rsidR="008405ED" w:rsidRPr="008405ED" w:rsidRDefault="008405ED" w:rsidP="008405ED">
            <w:pPr>
              <w:pStyle w:val="Style1"/>
              <w:spacing w:before="120" w:after="96" w:line="360" w:lineRule="auto"/>
              <w:rPr>
                <w:szCs w:val="22"/>
              </w:rPr>
            </w:pPr>
            <w:r w:rsidRPr="008405ED">
              <w:rPr>
                <w:szCs w:val="22"/>
              </w:rPr>
              <w:t>Các yếu tố hành động của người đánh giá</w:t>
            </w:r>
          </w:p>
        </w:tc>
        <w:tc>
          <w:tcPr>
            <w:tcW w:w="6205" w:type="dxa"/>
          </w:tcPr>
          <w:p w14:paraId="4E85AB47" w14:textId="77777777" w:rsidR="008405ED" w:rsidRPr="008405ED" w:rsidRDefault="008405ED" w:rsidP="008405ED">
            <w:pPr>
              <w:pStyle w:val="Style1"/>
              <w:spacing w:before="120" w:after="96" w:line="360" w:lineRule="auto"/>
              <w:rPr>
                <w:szCs w:val="22"/>
              </w:rPr>
            </w:pPr>
          </w:p>
        </w:tc>
      </w:tr>
      <w:tr w:rsidR="008405ED" w:rsidRPr="008405ED" w14:paraId="7ACD0FBD" w14:textId="77777777" w:rsidTr="006D3F83">
        <w:tc>
          <w:tcPr>
            <w:tcW w:w="3145" w:type="dxa"/>
          </w:tcPr>
          <w:p w14:paraId="5C7BCCDB" w14:textId="77777777" w:rsidR="008405ED" w:rsidRPr="008405ED" w:rsidRDefault="008405ED" w:rsidP="008405ED">
            <w:pPr>
              <w:pStyle w:val="Style1"/>
              <w:spacing w:before="120" w:after="96" w:line="360" w:lineRule="auto"/>
              <w:rPr>
                <w:szCs w:val="22"/>
              </w:rPr>
            </w:pPr>
            <w:r w:rsidRPr="008405ED">
              <w:rPr>
                <w:szCs w:val="22"/>
              </w:rPr>
              <w:t>ASE_ECD.1.1E</w:t>
            </w:r>
          </w:p>
        </w:tc>
        <w:tc>
          <w:tcPr>
            <w:tcW w:w="6205" w:type="dxa"/>
          </w:tcPr>
          <w:p w14:paraId="146ED423" w14:textId="77777777" w:rsidR="008405ED" w:rsidRPr="008405ED" w:rsidRDefault="008405ED" w:rsidP="008405ED">
            <w:pPr>
              <w:pStyle w:val="Style1"/>
              <w:spacing w:before="120" w:after="96" w:line="360" w:lineRule="auto"/>
              <w:rPr>
                <w:szCs w:val="22"/>
              </w:rPr>
            </w:pPr>
            <w:r w:rsidRPr="008405ED">
              <w:rPr>
                <w:szCs w:val="22"/>
              </w:rPr>
              <w:t xml:space="preserve">Người đánh giá phải xác nhận rằng thông tin được cung cấp đáp ứng tất cả các yêu cầu về nội dung và cách trình bày bằng chứng. </w:t>
            </w:r>
          </w:p>
        </w:tc>
      </w:tr>
      <w:tr w:rsidR="008405ED" w:rsidRPr="008405ED" w14:paraId="77910791" w14:textId="77777777" w:rsidTr="006D3F83">
        <w:tc>
          <w:tcPr>
            <w:tcW w:w="3145" w:type="dxa"/>
          </w:tcPr>
          <w:p w14:paraId="27E1BB60" w14:textId="77777777" w:rsidR="008405ED" w:rsidRPr="008405ED" w:rsidRDefault="008405ED" w:rsidP="008405ED">
            <w:pPr>
              <w:pStyle w:val="Style1"/>
              <w:spacing w:before="120" w:after="96" w:line="360" w:lineRule="auto"/>
              <w:rPr>
                <w:szCs w:val="22"/>
              </w:rPr>
            </w:pPr>
            <w:r w:rsidRPr="008405ED">
              <w:rPr>
                <w:szCs w:val="22"/>
              </w:rPr>
              <w:t>ASE_ECD.1.2E</w:t>
            </w:r>
          </w:p>
        </w:tc>
        <w:tc>
          <w:tcPr>
            <w:tcW w:w="6205" w:type="dxa"/>
          </w:tcPr>
          <w:p w14:paraId="19DE1324" w14:textId="77777777" w:rsidR="008405ED" w:rsidRPr="008405ED" w:rsidRDefault="008405ED" w:rsidP="008405ED">
            <w:pPr>
              <w:pStyle w:val="Style1"/>
              <w:spacing w:before="120" w:after="96" w:line="360" w:lineRule="auto"/>
              <w:rPr>
                <w:szCs w:val="22"/>
              </w:rPr>
            </w:pPr>
            <w:r w:rsidRPr="008405ED">
              <w:rPr>
                <w:szCs w:val="22"/>
              </w:rPr>
              <w:t>Người đánh giá phải xác nhận rằng không có thành phần mở rộng nào có thể được thể hiện rõ ràng bằng cách sử dụng các thành phần hiện có</w:t>
            </w:r>
          </w:p>
        </w:tc>
      </w:tr>
    </w:tbl>
    <w:p w14:paraId="11DC4E6C" w14:textId="0754F817" w:rsidR="008405ED" w:rsidRPr="008405ED" w:rsidRDefault="007C4C54" w:rsidP="007C4C54">
      <w:pPr>
        <w:pStyle w:val="A3"/>
        <w:numPr>
          <w:ilvl w:val="0"/>
          <w:numId w:val="0"/>
        </w:numPr>
        <w:ind w:left="720" w:hanging="720"/>
      </w:pPr>
      <w:bookmarkStart w:id="62" w:name="_Toc137475308"/>
      <w:r>
        <w:t>9</w:t>
      </w:r>
      <w:r w:rsidR="008405ED" w:rsidRPr="008405ED">
        <w:t>.1.5. ASE_REQ.1 Các yêu cầu bảo mật đã nêu</w:t>
      </w:r>
      <w:bookmarkEnd w:id="62"/>
    </w:p>
    <w:tbl>
      <w:tblPr>
        <w:tblStyle w:val="TableGrid"/>
        <w:tblW w:w="0" w:type="auto"/>
        <w:tblLook w:val="04A0" w:firstRow="1" w:lastRow="0" w:firstColumn="1" w:lastColumn="0" w:noHBand="0" w:noVBand="1"/>
      </w:tblPr>
      <w:tblGrid>
        <w:gridCol w:w="3145"/>
        <w:gridCol w:w="6205"/>
      </w:tblGrid>
      <w:tr w:rsidR="008405ED" w:rsidRPr="008405ED" w14:paraId="50C78200" w14:textId="77777777" w:rsidTr="006D3F83">
        <w:tc>
          <w:tcPr>
            <w:tcW w:w="3145" w:type="dxa"/>
          </w:tcPr>
          <w:p w14:paraId="4BB94BBE" w14:textId="77777777" w:rsidR="008405ED" w:rsidRPr="008405ED" w:rsidRDefault="008405ED" w:rsidP="008405ED">
            <w:pPr>
              <w:pStyle w:val="Style1"/>
              <w:spacing w:before="120" w:after="96" w:line="360" w:lineRule="auto"/>
              <w:rPr>
                <w:szCs w:val="22"/>
              </w:rPr>
            </w:pPr>
            <w:r w:rsidRPr="008405ED">
              <w:rPr>
                <w:szCs w:val="22"/>
              </w:rPr>
              <w:t>Các thành phần phụ thuộc</w:t>
            </w:r>
          </w:p>
        </w:tc>
        <w:tc>
          <w:tcPr>
            <w:tcW w:w="6205" w:type="dxa"/>
          </w:tcPr>
          <w:p w14:paraId="1E9B8EF1" w14:textId="77777777" w:rsidR="008405ED" w:rsidRPr="008405ED" w:rsidRDefault="008405ED" w:rsidP="008405ED">
            <w:pPr>
              <w:pStyle w:val="Style1"/>
              <w:spacing w:before="120" w:after="96" w:line="360" w:lineRule="auto"/>
              <w:rPr>
                <w:szCs w:val="22"/>
              </w:rPr>
            </w:pPr>
          </w:p>
        </w:tc>
      </w:tr>
      <w:tr w:rsidR="008405ED" w:rsidRPr="008405ED" w14:paraId="14A57FBC" w14:textId="77777777" w:rsidTr="006D3F83">
        <w:tc>
          <w:tcPr>
            <w:tcW w:w="3145" w:type="dxa"/>
          </w:tcPr>
          <w:p w14:paraId="10D31AA9" w14:textId="77777777" w:rsidR="008405ED" w:rsidRPr="008405ED" w:rsidRDefault="008405ED" w:rsidP="008405ED">
            <w:pPr>
              <w:pStyle w:val="Style1"/>
              <w:spacing w:before="120" w:after="96" w:line="360" w:lineRule="auto"/>
              <w:rPr>
                <w:szCs w:val="22"/>
              </w:rPr>
            </w:pPr>
            <w:r w:rsidRPr="008405ED">
              <w:rPr>
                <w:szCs w:val="22"/>
              </w:rPr>
              <w:t>ASE_ECD.1</w:t>
            </w:r>
          </w:p>
        </w:tc>
        <w:tc>
          <w:tcPr>
            <w:tcW w:w="6205" w:type="dxa"/>
          </w:tcPr>
          <w:p w14:paraId="0DB28503" w14:textId="77777777" w:rsidR="008405ED" w:rsidRPr="008405ED" w:rsidRDefault="008405ED" w:rsidP="008405ED">
            <w:pPr>
              <w:pStyle w:val="Style1"/>
              <w:spacing w:before="120" w:after="96" w:line="360" w:lineRule="auto"/>
              <w:rPr>
                <w:szCs w:val="22"/>
              </w:rPr>
            </w:pPr>
            <w:r w:rsidRPr="008405ED">
              <w:rPr>
                <w:szCs w:val="22"/>
              </w:rPr>
              <w:t>Định nghĩa các thành phần mở rộng Các phần tử hành động của nhà phát triển</w:t>
            </w:r>
          </w:p>
        </w:tc>
      </w:tr>
      <w:tr w:rsidR="008405ED" w:rsidRPr="008405ED" w14:paraId="42D2FF89" w14:textId="77777777" w:rsidTr="006D3F83">
        <w:tc>
          <w:tcPr>
            <w:tcW w:w="3145" w:type="dxa"/>
          </w:tcPr>
          <w:p w14:paraId="2C221941" w14:textId="77777777" w:rsidR="008405ED" w:rsidRPr="008405ED" w:rsidRDefault="008405ED" w:rsidP="008405ED">
            <w:pPr>
              <w:pStyle w:val="Style1"/>
              <w:spacing w:before="120" w:after="96" w:line="360" w:lineRule="auto"/>
              <w:rPr>
                <w:szCs w:val="22"/>
              </w:rPr>
            </w:pPr>
            <w:r w:rsidRPr="008405ED">
              <w:rPr>
                <w:szCs w:val="22"/>
              </w:rPr>
              <w:t>ASE_REQ.1.1D</w:t>
            </w:r>
          </w:p>
        </w:tc>
        <w:tc>
          <w:tcPr>
            <w:tcW w:w="6205" w:type="dxa"/>
          </w:tcPr>
          <w:p w14:paraId="332F90CE" w14:textId="77777777" w:rsidR="008405ED" w:rsidRPr="008405ED" w:rsidRDefault="008405ED" w:rsidP="008405ED">
            <w:pPr>
              <w:pStyle w:val="Style1"/>
              <w:spacing w:before="120" w:after="96" w:line="360" w:lineRule="auto"/>
              <w:rPr>
                <w:szCs w:val="22"/>
              </w:rPr>
            </w:pPr>
            <w:r w:rsidRPr="008405ED">
              <w:rPr>
                <w:szCs w:val="22"/>
              </w:rPr>
              <w:t>Nhà phát triển phải cung cấp một tuyên bố về các yêu cầu bảo mật.</w:t>
            </w:r>
          </w:p>
        </w:tc>
      </w:tr>
      <w:tr w:rsidR="008405ED" w:rsidRPr="008405ED" w14:paraId="334C563E" w14:textId="77777777" w:rsidTr="006D3F83">
        <w:tc>
          <w:tcPr>
            <w:tcW w:w="3145" w:type="dxa"/>
          </w:tcPr>
          <w:p w14:paraId="33A1F64C" w14:textId="77777777" w:rsidR="008405ED" w:rsidRPr="008405ED" w:rsidRDefault="008405ED" w:rsidP="008405ED">
            <w:pPr>
              <w:pStyle w:val="Style1"/>
              <w:spacing w:before="120" w:after="96" w:line="360" w:lineRule="auto"/>
              <w:rPr>
                <w:szCs w:val="22"/>
              </w:rPr>
            </w:pPr>
            <w:r w:rsidRPr="008405ED">
              <w:rPr>
                <w:szCs w:val="22"/>
              </w:rPr>
              <w:t>ASE_REQ.1.2D</w:t>
            </w:r>
          </w:p>
        </w:tc>
        <w:tc>
          <w:tcPr>
            <w:tcW w:w="6205" w:type="dxa"/>
          </w:tcPr>
          <w:p w14:paraId="67729F0B" w14:textId="77777777" w:rsidR="008405ED" w:rsidRPr="008405ED" w:rsidRDefault="008405ED" w:rsidP="008405ED">
            <w:pPr>
              <w:pStyle w:val="Style1"/>
              <w:spacing w:before="120" w:after="96" w:line="360" w:lineRule="auto"/>
              <w:rPr>
                <w:szCs w:val="22"/>
              </w:rPr>
            </w:pPr>
            <w:r w:rsidRPr="008405ED">
              <w:rPr>
                <w:szCs w:val="22"/>
              </w:rPr>
              <w:t>Nhà phát triển phải cung cấp cơ sở hợp lý cho các yêu cầu bảo mật. Các phần tử nội dung và trình bày</w:t>
            </w:r>
          </w:p>
        </w:tc>
      </w:tr>
      <w:tr w:rsidR="008405ED" w:rsidRPr="008405ED" w14:paraId="5F78DE4B" w14:textId="77777777" w:rsidTr="006D3F83">
        <w:tc>
          <w:tcPr>
            <w:tcW w:w="3145" w:type="dxa"/>
          </w:tcPr>
          <w:p w14:paraId="12955BEC" w14:textId="77777777" w:rsidR="008405ED" w:rsidRPr="008405ED" w:rsidRDefault="008405ED" w:rsidP="008405ED">
            <w:pPr>
              <w:pStyle w:val="Style1"/>
              <w:spacing w:before="120" w:after="96" w:line="360" w:lineRule="auto"/>
              <w:rPr>
                <w:szCs w:val="22"/>
              </w:rPr>
            </w:pPr>
            <w:r w:rsidRPr="008405ED">
              <w:rPr>
                <w:szCs w:val="22"/>
              </w:rPr>
              <w:t>ASE_REQ.1.1C</w:t>
            </w:r>
          </w:p>
        </w:tc>
        <w:tc>
          <w:tcPr>
            <w:tcW w:w="6205" w:type="dxa"/>
          </w:tcPr>
          <w:p w14:paraId="06F42695" w14:textId="77777777" w:rsidR="008405ED" w:rsidRPr="008405ED" w:rsidRDefault="008405ED" w:rsidP="008405ED">
            <w:pPr>
              <w:pStyle w:val="Style1"/>
              <w:spacing w:before="120" w:after="96" w:line="360" w:lineRule="auto"/>
              <w:rPr>
                <w:szCs w:val="22"/>
              </w:rPr>
            </w:pPr>
            <w:r w:rsidRPr="008405ED">
              <w:rPr>
                <w:szCs w:val="22"/>
              </w:rPr>
              <w:t>Tuyên bố về các yêu cầu an toàn sẽ mô tả các SFR và SAR.</w:t>
            </w:r>
          </w:p>
        </w:tc>
      </w:tr>
      <w:tr w:rsidR="008405ED" w:rsidRPr="008405ED" w14:paraId="6BBFD725" w14:textId="77777777" w:rsidTr="006D3F83">
        <w:tc>
          <w:tcPr>
            <w:tcW w:w="3145" w:type="dxa"/>
          </w:tcPr>
          <w:p w14:paraId="3AF4DDFB" w14:textId="77777777" w:rsidR="008405ED" w:rsidRPr="008405ED" w:rsidRDefault="008405ED" w:rsidP="008405ED">
            <w:pPr>
              <w:pStyle w:val="Style1"/>
              <w:spacing w:before="120" w:after="96" w:line="360" w:lineRule="auto"/>
              <w:rPr>
                <w:szCs w:val="22"/>
              </w:rPr>
            </w:pPr>
            <w:r w:rsidRPr="008405ED">
              <w:rPr>
                <w:szCs w:val="22"/>
              </w:rPr>
              <w:t>ASE_REQ.1.2C</w:t>
            </w:r>
          </w:p>
        </w:tc>
        <w:tc>
          <w:tcPr>
            <w:tcW w:w="6205" w:type="dxa"/>
          </w:tcPr>
          <w:p w14:paraId="5EF4ADE3" w14:textId="77777777" w:rsidR="008405ED" w:rsidRPr="008405ED" w:rsidRDefault="008405ED" w:rsidP="008405ED">
            <w:pPr>
              <w:pStyle w:val="Style1"/>
              <w:spacing w:before="120" w:after="96" w:line="360" w:lineRule="auto"/>
              <w:rPr>
                <w:szCs w:val="22"/>
              </w:rPr>
            </w:pPr>
            <w:r w:rsidRPr="008405ED">
              <w:rPr>
                <w:szCs w:val="22"/>
              </w:rPr>
              <w:t>Tất cả các chủ thể, đối tượng, hoạt động, thuộc tính bảo mật, thực thể bên ngoài và các thuật ngữ khác được sử dụng trong SFR và SAR sẽ được xác định.</w:t>
            </w:r>
          </w:p>
        </w:tc>
      </w:tr>
      <w:tr w:rsidR="008405ED" w:rsidRPr="008405ED" w14:paraId="6F1EC62B" w14:textId="77777777" w:rsidTr="006D3F83">
        <w:tc>
          <w:tcPr>
            <w:tcW w:w="3145" w:type="dxa"/>
          </w:tcPr>
          <w:p w14:paraId="39ADA60C" w14:textId="77777777" w:rsidR="008405ED" w:rsidRPr="008405ED" w:rsidRDefault="008405ED" w:rsidP="008405ED">
            <w:pPr>
              <w:pStyle w:val="Style1"/>
              <w:spacing w:before="120" w:after="96" w:line="360" w:lineRule="auto"/>
              <w:rPr>
                <w:szCs w:val="22"/>
              </w:rPr>
            </w:pPr>
            <w:r w:rsidRPr="008405ED">
              <w:rPr>
                <w:szCs w:val="22"/>
              </w:rPr>
              <w:t>ASE_REQ.1.3C</w:t>
            </w:r>
          </w:p>
        </w:tc>
        <w:tc>
          <w:tcPr>
            <w:tcW w:w="6205" w:type="dxa"/>
          </w:tcPr>
          <w:p w14:paraId="55C7DAB9" w14:textId="77777777" w:rsidR="008405ED" w:rsidRPr="008405ED" w:rsidRDefault="008405ED" w:rsidP="008405ED">
            <w:pPr>
              <w:pStyle w:val="Style1"/>
              <w:spacing w:before="120" w:after="96" w:line="360" w:lineRule="auto"/>
              <w:rPr>
                <w:szCs w:val="22"/>
              </w:rPr>
            </w:pPr>
            <w:r w:rsidRPr="008405ED">
              <w:rPr>
                <w:szCs w:val="22"/>
              </w:rPr>
              <w:t>Tuyên bố về các yêu cầu bảo mật sẽ xác định tất cả các hoạt động trên các yêu cầu bảo mật.</w:t>
            </w:r>
          </w:p>
        </w:tc>
      </w:tr>
      <w:tr w:rsidR="008405ED" w:rsidRPr="008405ED" w14:paraId="361807BF" w14:textId="77777777" w:rsidTr="006D3F83">
        <w:tc>
          <w:tcPr>
            <w:tcW w:w="3145" w:type="dxa"/>
          </w:tcPr>
          <w:p w14:paraId="0AA54D18" w14:textId="77777777" w:rsidR="008405ED" w:rsidRPr="008405ED" w:rsidRDefault="008405ED" w:rsidP="008405ED">
            <w:pPr>
              <w:pStyle w:val="Style1"/>
              <w:spacing w:before="120" w:after="96" w:line="360" w:lineRule="auto"/>
              <w:rPr>
                <w:szCs w:val="22"/>
              </w:rPr>
            </w:pPr>
            <w:r w:rsidRPr="008405ED">
              <w:rPr>
                <w:szCs w:val="22"/>
              </w:rPr>
              <w:t>ASE_REQ.1.4C</w:t>
            </w:r>
          </w:p>
        </w:tc>
        <w:tc>
          <w:tcPr>
            <w:tcW w:w="6205" w:type="dxa"/>
          </w:tcPr>
          <w:p w14:paraId="028B53BC" w14:textId="77777777" w:rsidR="008405ED" w:rsidRPr="008405ED" w:rsidRDefault="008405ED" w:rsidP="008405ED">
            <w:pPr>
              <w:pStyle w:val="Style1"/>
              <w:spacing w:before="120" w:after="96" w:line="360" w:lineRule="auto"/>
              <w:rPr>
                <w:szCs w:val="22"/>
              </w:rPr>
            </w:pPr>
            <w:r w:rsidRPr="008405ED">
              <w:rPr>
                <w:szCs w:val="22"/>
              </w:rPr>
              <w:t>Tất cả các hoạt động sẽ được thực hiện một cách chính xác.</w:t>
            </w:r>
          </w:p>
        </w:tc>
      </w:tr>
      <w:tr w:rsidR="008405ED" w:rsidRPr="008405ED" w14:paraId="35749867" w14:textId="77777777" w:rsidTr="006D3F83">
        <w:tc>
          <w:tcPr>
            <w:tcW w:w="3145" w:type="dxa"/>
          </w:tcPr>
          <w:p w14:paraId="52EE09EC" w14:textId="77777777" w:rsidR="008405ED" w:rsidRPr="008405ED" w:rsidRDefault="008405ED" w:rsidP="008405ED">
            <w:pPr>
              <w:pStyle w:val="Style1"/>
              <w:spacing w:before="120" w:after="96" w:line="360" w:lineRule="auto"/>
              <w:rPr>
                <w:szCs w:val="22"/>
              </w:rPr>
            </w:pPr>
            <w:r w:rsidRPr="008405ED">
              <w:rPr>
                <w:szCs w:val="22"/>
              </w:rPr>
              <w:t>ASE_REQ.1.5C</w:t>
            </w:r>
          </w:p>
        </w:tc>
        <w:tc>
          <w:tcPr>
            <w:tcW w:w="6205" w:type="dxa"/>
          </w:tcPr>
          <w:p w14:paraId="10FF83EB" w14:textId="77777777" w:rsidR="008405ED" w:rsidRPr="008405ED" w:rsidRDefault="008405ED" w:rsidP="008405ED">
            <w:pPr>
              <w:pStyle w:val="Style1"/>
              <w:spacing w:before="120" w:after="96" w:line="360" w:lineRule="auto"/>
              <w:rPr>
                <w:szCs w:val="22"/>
              </w:rPr>
            </w:pPr>
            <w:r w:rsidRPr="008405ED">
              <w:rPr>
                <w:szCs w:val="22"/>
              </w:rPr>
              <w:t>Mỗi sự phụ thuộc của các yêu cầu an toàn phải được thỏa mãn hoặc cơ sở hợp lý của các yêu cầu an toàn sẽ biện minh cho sự phụ thuộc không được thỏa mãn.</w:t>
            </w:r>
          </w:p>
        </w:tc>
      </w:tr>
      <w:tr w:rsidR="008405ED" w:rsidRPr="008405ED" w14:paraId="797A99DE" w14:textId="77777777" w:rsidTr="006D3F83">
        <w:tc>
          <w:tcPr>
            <w:tcW w:w="3145" w:type="dxa"/>
          </w:tcPr>
          <w:p w14:paraId="55076C93" w14:textId="77777777" w:rsidR="008405ED" w:rsidRPr="008405ED" w:rsidRDefault="008405ED" w:rsidP="008405ED">
            <w:pPr>
              <w:pStyle w:val="Style1"/>
              <w:spacing w:before="120" w:after="96" w:line="360" w:lineRule="auto"/>
              <w:rPr>
                <w:szCs w:val="22"/>
              </w:rPr>
            </w:pPr>
            <w:r w:rsidRPr="008405ED">
              <w:rPr>
                <w:szCs w:val="22"/>
              </w:rPr>
              <w:t>ASE_REQ.1.6C</w:t>
            </w:r>
          </w:p>
        </w:tc>
        <w:tc>
          <w:tcPr>
            <w:tcW w:w="6205" w:type="dxa"/>
          </w:tcPr>
          <w:p w14:paraId="18DD3658" w14:textId="77777777" w:rsidR="008405ED" w:rsidRPr="008405ED" w:rsidRDefault="008405ED" w:rsidP="008405ED">
            <w:pPr>
              <w:pStyle w:val="Style1"/>
              <w:spacing w:before="120" w:after="96" w:line="360" w:lineRule="auto"/>
              <w:rPr>
                <w:szCs w:val="22"/>
              </w:rPr>
            </w:pPr>
            <w:r w:rsidRPr="008405ED">
              <w:rPr>
                <w:szCs w:val="22"/>
              </w:rPr>
              <w:t>Tuyên bố về các yêu cầu bảo mật phải nhất quán nội bộ. hành động của người đánh giá</w:t>
            </w:r>
          </w:p>
        </w:tc>
      </w:tr>
      <w:tr w:rsidR="008405ED" w:rsidRPr="008405ED" w14:paraId="26D6F501" w14:textId="77777777" w:rsidTr="006D3F83">
        <w:tc>
          <w:tcPr>
            <w:tcW w:w="3145" w:type="dxa"/>
          </w:tcPr>
          <w:p w14:paraId="6F6DD9EC" w14:textId="77777777" w:rsidR="008405ED" w:rsidRPr="008405ED" w:rsidRDefault="008405ED" w:rsidP="008405ED">
            <w:pPr>
              <w:pStyle w:val="Style1"/>
              <w:spacing w:before="120" w:after="96" w:line="360" w:lineRule="auto"/>
              <w:rPr>
                <w:szCs w:val="22"/>
              </w:rPr>
            </w:pPr>
            <w:r w:rsidRPr="008405ED">
              <w:rPr>
                <w:szCs w:val="22"/>
              </w:rPr>
              <w:t>Các yếu tố hành động của người đánh giá</w:t>
            </w:r>
          </w:p>
        </w:tc>
        <w:tc>
          <w:tcPr>
            <w:tcW w:w="6205" w:type="dxa"/>
          </w:tcPr>
          <w:p w14:paraId="644E31BC" w14:textId="77777777" w:rsidR="008405ED" w:rsidRPr="008405ED" w:rsidRDefault="008405ED" w:rsidP="008405ED">
            <w:pPr>
              <w:pStyle w:val="Style1"/>
              <w:spacing w:before="120" w:after="96" w:line="360" w:lineRule="auto"/>
              <w:rPr>
                <w:szCs w:val="22"/>
              </w:rPr>
            </w:pPr>
          </w:p>
        </w:tc>
      </w:tr>
      <w:tr w:rsidR="008405ED" w:rsidRPr="008405ED" w14:paraId="69E94EEF" w14:textId="77777777" w:rsidTr="006D3F83">
        <w:tc>
          <w:tcPr>
            <w:tcW w:w="3145" w:type="dxa"/>
          </w:tcPr>
          <w:p w14:paraId="1F81FCEF" w14:textId="77777777" w:rsidR="008405ED" w:rsidRPr="008405ED" w:rsidRDefault="008405ED" w:rsidP="008405ED">
            <w:pPr>
              <w:pStyle w:val="Style1"/>
              <w:spacing w:before="120" w:after="96" w:line="360" w:lineRule="auto"/>
              <w:rPr>
                <w:szCs w:val="22"/>
              </w:rPr>
            </w:pPr>
            <w:r w:rsidRPr="008405ED">
              <w:rPr>
                <w:szCs w:val="22"/>
              </w:rPr>
              <w:t>ASE_REQ.1.1E</w:t>
            </w:r>
          </w:p>
        </w:tc>
        <w:tc>
          <w:tcPr>
            <w:tcW w:w="6205" w:type="dxa"/>
          </w:tcPr>
          <w:p w14:paraId="58D120EF" w14:textId="77777777" w:rsidR="008405ED" w:rsidRPr="008405ED" w:rsidRDefault="008405ED" w:rsidP="008405ED">
            <w:pPr>
              <w:pStyle w:val="Style1"/>
              <w:spacing w:before="120" w:after="96" w:line="360" w:lineRule="auto"/>
              <w:rPr>
                <w:szCs w:val="22"/>
              </w:rPr>
            </w:pPr>
            <w:r w:rsidRPr="008405ED">
              <w:rPr>
                <w:szCs w:val="22"/>
              </w:rPr>
              <w:t>Người đánh giá phải xác nhận rằng thông tin được cung cấp đáp ứng tất cả các yêu cầu về nội dung và trình bày bằng chứng</w:t>
            </w:r>
          </w:p>
        </w:tc>
      </w:tr>
    </w:tbl>
    <w:p w14:paraId="3686060F" w14:textId="2BCC41F9" w:rsidR="008405ED" w:rsidRPr="008405ED" w:rsidRDefault="007C4C54" w:rsidP="007C4C54">
      <w:pPr>
        <w:pStyle w:val="A3"/>
        <w:numPr>
          <w:ilvl w:val="0"/>
          <w:numId w:val="0"/>
        </w:numPr>
        <w:ind w:left="720" w:hanging="720"/>
      </w:pPr>
      <w:bookmarkStart w:id="63" w:name="_Toc137475309"/>
      <w:r>
        <w:t>9</w:t>
      </w:r>
      <w:r w:rsidR="008405ED" w:rsidRPr="008405ED">
        <w:t>.1.6. Đặc tả tóm tắt ASE_TSS.1 TOE</w:t>
      </w:r>
      <w:bookmarkEnd w:id="63"/>
    </w:p>
    <w:tbl>
      <w:tblPr>
        <w:tblStyle w:val="TableGrid"/>
        <w:tblW w:w="0" w:type="auto"/>
        <w:tblLook w:val="04A0" w:firstRow="1" w:lastRow="0" w:firstColumn="1" w:lastColumn="0" w:noHBand="0" w:noVBand="1"/>
      </w:tblPr>
      <w:tblGrid>
        <w:gridCol w:w="3145"/>
        <w:gridCol w:w="6205"/>
      </w:tblGrid>
      <w:tr w:rsidR="008405ED" w:rsidRPr="008405ED" w14:paraId="08E49D86" w14:textId="77777777" w:rsidTr="006D3F83">
        <w:tc>
          <w:tcPr>
            <w:tcW w:w="3145" w:type="dxa"/>
          </w:tcPr>
          <w:p w14:paraId="4EA3421E" w14:textId="77777777" w:rsidR="008405ED" w:rsidRPr="008405ED" w:rsidRDefault="008405ED" w:rsidP="008405ED">
            <w:pPr>
              <w:pStyle w:val="Style1"/>
              <w:spacing w:before="120" w:after="96" w:line="360" w:lineRule="auto"/>
              <w:rPr>
                <w:szCs w:val="22"/>
              </w:rPr>
            </w:pPr>
            <w:r w:rsidRPr="008405ED">
              <w:rPr>
                <w:szCs w:val="22"/>
              </w:rPr>
              <w:t>Các thành phần phụ thuộc</w:t>
            </w:r>
          </w:p>
        </w:tc>
        <w:tc>
          <w:tcPr>
            <w:tcW w:w="6205" w:type="dxa"/>
          </w:tcPr>
          <w:p w14:paraId="682C5C7A" w14:textId="77777777" w:rsidR="008405ED" w:rsidRPr="008405ED" w:rsidRDefault="008405ED" w:rsidP="008405ED">
            <w:pPr>
              <w:pStyle w:val="Style1"/>
              <w:spacing w:before="120" w:after="96" w:line="360" w:lineRule="auto"/>
              <w:rPr>
                <w:szCs w:val="22"/>
              </w:rPr>
            </w:pPr>
          </w:p>
        </w:tc>
      </w:tr>
      <w:tr w:rsidR="008405ED" w:rsidRPr="008405ED" w14:paraId="4D9B43F8" w14:textId="77777777" w:rsidTr="006D3F83">
        <w:tc>
          <w:tcPr>
            <w:tcW w:w="3145" w:type="dxa"/>
          </w:tcPr>
          <w:p w14:paraId="457BD20E" w14:textId="77777777" w:rsidR="008405ED" w:rsidRPr="008405ED" w:rsidRDefault="008405ED" w:rsidP="008405ED">
            <w:pPr>
              <w:pStyle w:val="Style1"/>
              <w:spacing w:before="120" w:after="96" w:line="360" w:lineRule="auto"/>
              <w:rPr>
                <w:szCs w:val="22"/>
              </w:rPr>
            </w:pPr>
            <w:r w:rsidRPr="008405ED">
              <w:rPr>
                <w:szCs w:val="22"/>
              </w:rPr>
              <w:t>ASE_INT.1</w:t>
            </w:r>
          </w:p>
        </w:tc>
        <w:tc>
          <w:tcPr>
            <w:tcW w:w="6205" w:type="dxa"/>
          </w:tcPr>
          <w:p w14:paraId="3A363BA7" w14:textId="77777777" w:rsidR="008405ED" w:rsidRPr="008405ED" w:rsidRDefault="008405ED" w:rsidP="008405ED">
            <w:pPr>
              <w:pStyle w:val="Style1"/>
              <w:spacing w:before="120" w:after="96" w:line="360" w:lineRule="auto"/>
              <w:rPr>
                <w:szCs w:val="22"/>
              </w:rPr>
            </w:pPr>
            <w:r w:rsidRPr="008405ED">
              <w:rPr>
                <w:szCs w:val="22"/>
              </w:rPr>
              <w:t>Giới thiệu ST</w:t>
            </w:r>
          </w:p>
        </w:tc>
      </w:tr>
      <w:tr w:rsidR="008405ED" w:rsidRPr="008405ED" w14:paraId="549119EA" w14:textId="77777777" w:rsidTr="006D3F83">
        <w:tc>
          <w:tcPr>
            <w:tcW w:w="3145" w:type="dxa"/>
          </w:tcPr>
          <w:p w14:paraId="588B53D0" w14:textId="77777777" w:rsidR="008405ED" w:rsidRPr="008405ED" w:rsidRDefault="008405ED" w:rsidP="008405ED">
            <w:pPr>
              <w:pStyle w:val="Style1"/>
              <w:spacing w:before="120" w:after="96" w:line="360" w:lineRule="auto"/>
              <w:rPr>
                <w:szCs w:val="22"/>
              </w:rPr>
            </w:pPr>
            <w:r w:rsidRPr="008405ED">
              <w:rPr>
                <w:szCs w:val="22"/>
              </w:rPr>
              <w:t>ASE_REQ.1</w:t>
            </w:r>
          </w:p>
        </w:tc>
        <w:tc>
          <w:tcPr>
            <w:tcW w:w="6205" w:type="dxa"/>
          </w:tcPr>
          <w:p w14:paraId="741B40C7" w14:textId="77777777" w:rsidR="008405ED" w:rsidRPr="008405ED" w:rsidRDefault="008405ED" w:rsidP="008405ED">
            <w:pPr>
              <w:pStyle w:val="Style1"/>
              <w:spacing w:before="120" w:after="96" w:line="360" w:lineRule="auto"/>
              <w:rPr>
                <w:szCs w:val="22"/>
              </w:rPr>
            </w:pPr>
            <w:r w:rsidRPr="008405ED">
              <w:rPr>
                <w:szCs w:val="22"/>
              </w:rPr>
              <w:t xml:space="preserve">Các yêu cầu bảo mật đã nêu </w:t>
            </w:r>
          </w:p>
        </w:tc>
      </w:tr>
      <w:tr w:rsidR="008405ED" w:rsidRPr="008405ED" w14:paraId="2932A7F0" w14:textId="77777777" w:rsidTr="006D3F83">
        <w:tc>
          <w:tcPr>
            <w:tcW w:w="3145" w:type="dxa"/>
          </w:tcPr>
          <w:p w14:paraId="5D9BF727" w14:textId="77777777" w:rsidR="008405ED" w:rsidRPr="008405ED" w:rsidRDefault="008405ED" w:rsidP="008405ED">
            <w:pPr>
              <w:pStyle w:val="Style1"/>
              <w:spacing w:before="120" w:after="96" w:line="360" w:lineRule="auto"/>
              <w:rPr>
                <w:szCs w:val="22"/>
              </w:rPr>
            </w:pPr>
            <w:r w:rsidRPr="008405ED">
              <w:rPr>
                <w:szCs w:val="22"/>
              </w:rPr>
              <w:t>ADV_FSP.1</w:t>
            </w:r>
          </w:p>
        </w:tc>
        <w:tc>
          <w:tcPr>
            <w:tcW w:w="6205" w:type="dxa"/>
          </w:tcPr>
          <w:p w14:paraId="43658881" w14:textId="77777777" w:rsidR="008405ED" w:rsidRPr="008405ED" w:rsidRDefault="008405ED" w:rsidP="008405ED">
            <w:pPr>
              <w:pStyle w:val="Style1"/>
              <w:spacing w:before="120" w:after="96" w:line="360" w:lineRule="auto"/>
              <w:rPr>
                <w:szCs w:val="22"/>
              </w:rPr>
            </w:pPr>
            <w:r w:rsidRPr="008405ED">
              <w:rPr>
                <w:szCs w:val="22"/>
              </w:rPr>
              <w:t>Đặc tả chức năng cơ bản</w:t>
            </w:r>
          </w:p>
        </w:tc>
      </w:tr>
      <w:tr w:rsidR="008405ED" w:rsidRPr="008405ED" w14:paraId="46D2DBC0" w14:textId="77777777" w:rsidTr="006D3F83">
        <w:tc>
          <w:tcPr>
            <w:tcW w:w="3145" w:type="dxa"/>
          </w:tcPr>
          <w:p w14:paraId="17616B52" w14:textId="77777777" w:rsidR="008405ED" w:rsidRPr="008405ED" w:rsidRDefault="008405ED" w:rsidP="008405ED">
            <w:pPr>
              <w:pStyle w:val="Style1"/>
              <w:spacing w:before="120" w:after="96" w:line="360" w:lineRule="auto"/>
              <w:rPr>
                <w:szCs w:val="22"/>
              </w:rPr>
            </w:pPr>
            <w:r w:rsidRPr="008405ED">
              <w:rPr>
                <w:szCs w:val="22"/>
              </w:rPr>
              <w:t>Các phần tử hành động của nhà phát triển</w:t>
            </w:r>
          </w:p>
        </w:tc>
        <w:tc>
          <w:tcPr>
            <w:tcW w:w="6205" w:type="dxa"/>
          </w:tcPr>
          <w:p w14:paraId="0F5EE70F" w14:textId="77777777" w:rsidR="008405ED" w:rsidRPr="008405ED" w:rsidRDefault="008405ED" w:rsidP="008405ED">
            <w:pPr>
              <w:pStyle w:val="Style1"/>
              <w:spacing w:before="120" w:after="96" w:line="360" w:lineRule="auto"/>
              <w:rPr>
                <w:szCs w:val="22"/>
              </w:rPr>
            </w:pPr>
          </w:p>
        </w:tc>
      </w:tr>
      <w:tr w:rsidR="008405ED" w:rsidRPr="008405ED" w14:paraId="1C5EA35A" w14:textId="77777777" w:rsidTr="006D3F83">
        <w:tc>
          <w:tcPr>
            <w:tcW w:w="3145" w:type="dxa"/>
          </w:tcPr>
          <w:p w14:paraId="22454286" w14:textId="77777777" w:rsidR="008405ED" w:rsidRPr="008405ED" w:rsidRDefault="008405ED" w:rsidP="008405ED">
            <w:pPr>
              <w:pStyle w:val="Style1"/>
              <w:spacing w:before="120" w:after="96" w:line="360" w:lineRule="auto"/>
              <w:rPr>
                <w:szCs w:val="22"/>
              </w:rPr>
            </w:pPr>
            <w:r w:rsidRPr="008405ED">
              <w:rPr>
                <w:szCs w:val="22"/>
              </w:rPr>
              <w:t>ASE_TSS.1.1D</w:t>
            </w:r>
          </w:p>
        </w:tc>
        <w:tc>
          <w:tcPr>
            <w:tcW w:w="6205" w:type="dxa"/>
          </w:tcPr>
          <w:p w14:paraId="5615C620" w14:textId="77777777" w:rsidR="008405ED" w:rsidRPr="008405ED" w:rsidRDefault="008405ED" w:rsidP="008405ED">
            <w:pPr>
              <w:pStyle w:val="Style1"/>
              <w:spacing w:before="120" w:after="96" w:line="360" w:lineRule="auto"/>
              <w:rPr>
                <w:szCs w:val="22"/>
              </w:rPr>
            </w:pPr>
            <w:r w:rsidRPr="008405ED">
              <w:rPr>
                <w:szCs w:val="22"/>
              </w:rPr>
              <w:t>Nhà phát triển phải cung cấp một đặc tả tóm tắt TOE</w:t>
            </w:r>
          </w:p>
        </w:tc>
      </w:tr>
      <w:tr w:rsidR="008405ED" w:rsidRPr="008405ED" w14:paraId="21827FFD" w14:textId="77777777" w:rsidTr="006D3F83">
        <w:tc>
          <w:tcPr>
            <w:tcW w:w="3145" w:type="dxa"/>
          </w:tcPr>
          <w:p w14:paraId="75AD727B" w14:textId="77777777" w:rsidR="008405ED" w:rsidRPr="008405ED" w:rsidRDefault="008405ED" w:rsidP="008405ED">
            <w:pPr>
              <w:pStyle w:val="Style1"/>
              <w:spacing w:before="120" w:after="96" w:line="360" w:lineRule="auto"/>
              <w:rPr>
                <w:szCs w:val="22"/>
              </w:rPr>
            </w:pPr>
            <w:r w:rsidRPr="008405ED">
              <w:rPr>
                <w:szCs w:val="22"/>
              </w:rPr>
              <w:t>Các yếu tố hành động của người đánh giá</w:t>
            </w:r>
          </w:p>
        </w:tc>
        <w:tc>
          <w:tcPr>
            <w:tcW w:w="6205" w:type="dxa"/>
          </w:tcPr>
          <w:p w14:paraId="1A0DE121" w14:textId="77777777" w:rsidR="008405ED" w:rsidRPr="008405ED" w:rsidRDefault="008405ED" w:rsidP="008405ED">
            <w:pPr>
              <w:pStyle w:val="Style1"/>
              <w:spacing w:before="120" w:after="96" w:line="360" w:lineRule="auto"/>
              <w:rPr>
                <w:szCs w:val="22"/>
              </w:rPr>
            </w:pPr>
          </w:p>
        </w:tc>
      </w:tr>
      <w:tr w:rsidR="008405ED" w:rsidRPr="008405ED" w14:paraId="2A2E8FD1" w14:textId="77777777" w:rsidTr="006D3F83">
        <w:tc>
          <w:tcPr>
            <w:tcW w:w="3145" w:type="dxa"/>
          </w:tcPr>
          <w:p w14:paraId="2674CDF3" w14:textId="77777777" w:rsidR="008405ED" w:rsidRPr="008405ED" w:rsidRDefault="008405ED" w:rsidP="008405ED">
            <w:pPr>
              <w:pStyle w:val="Style1"/>
              <w:spacing w:before="120" w:after="96" w:line="360" w:lineRule="auto"/>
              <w:rPr>
                <w:szCs w:val="22"/>
              </w:rPr>
            </w:pPr>
            <w:r w:rsidRPr="008405ED">
              <w:rPr>
                <w:szCs w:val="22"/>
              </w:rPr>
              <w:t>ASE_TSS.1.1C</w:t>
            </w:r>
          </w:p>
        </w:tc>
        <w:tc>
          <w:tcPr>
            <w:tcW w:w="6205" w:type="dxa"/>
          </w:tcPr>
          <w:p w14:paraId="6A0DB03A" w14:textId="77777777" w:rsidR="008405ED" w:rsidRPr="008405ED" w:rsidRDefault="008405ED" w:rsidP="008405ED">
            <w:pPr>
              <w:pStyle w:val="Style1"/>
              <w:spacing w:before="120" w:after="96" w:line="360" w:lineRule="auto"/>
              <w:rPr>
                <w:szCs w:val="22"/>
              </w:rPr>
            </w:pPr>
            <w:r w:rsidRPr="008405ED">
              <w:rPr>
                <w:szCs w:val="22"/>
              </w:rPr>
              <w:t>Đặc tả tóm tắt TOE sẽ mô tả cách TOE đáp ứng từng SFR.</w:t>
            </w:r>
          </w:p>
        </w:tc>
      </w:tr>
      <w:tr w:rsidR="008405ED" w:rsidRPr="008405ED" w14:paraId="4B5212B9" w14:textId="77777777" w:rsidTr="006D3F83">
        <w:tc>
          <w:tcPr>
            <w:tcW w:w="3145" w:type="dxa"/>
          </w:tcPr>
          <w:p w14:paraId="57500A3C" w14:textId="77777777" w:rsidR="008405ED" w:rsidRPr="008405ED" w:rsidRDefault="008405ED" w:rsidP="008405ED">
            <w:pPr>
              <w:pStyle w:val="Style1"/>
              <w:spacing w:before="120" w:after="96" w:line="360" w:lineRule="auto"/>
              <w:rPr>
                <w:szCs w:val="22"/>
              </w:rPr>
            </w:pPr>
            <w:r w:rsidRPr="008405ED">
              <w:rPr>
                <w:szCs w:val="22"/>
              </w:rPr>
              <w:t>Các yếu tố hành động của người đánh giá</w:t>
            </w:r>
          </w:p>
        </w:tc>
        <w:tc>
          <w:tcPr>
            <w:tcW w:w="6205" w:type="dxa"/>
          </w:tcPr>
          <w:p w14:paraId="34A57A50" w14:textId="77777777" w:rsidR="008405ED" w:rsidRPr="008405ED" w:rsidRDefault="008405ED" w:rsidP="008405ED">
            <w:pPr>
              <w:pStyle w:val="Style1"/>
              <w:spacing w:before="120" w:after="96" w:line="360" w:lineRule="auto"/>
              <w:rPr>
                <w:szCs w:val="22"/>
              </w:rPr>
            </w:pPr>
          </w:p>
        </w:tc>
      </w:tr>
      <w:tr w:rsidR="008405ED" w:rsidRPr="008405ED" w14:paraId="38E4C418" w14:textId="77777777" w:rsidTr="006D3F83">
        <w:tc>
          <w:tcPr>
            <w:tcW w:w="3145" w:type="dxa"/>
          </w:tcPr>
          <w:p w14:paraId="26A51DDF" w14:textId="77777777" w:rsidR="008405ED" w:rsidRPr="008405ED" w:rsidRDefault="008405ED" w:rsidP="008405ED">
            <w:pPr>
              <w:pStyle w:val="Style1"/>
              <w:spacing w:before="120" w:after="96" w:line="360" w:lineRule="auto"/>
              <w:rPr>
                <w:szCs w:val="22"/>
              </w:rPr>
            </w:pPr>
            <w:r w:rsidRPr="008405ED">
              <w:rPr>
                <w:szCs w:val="22"/>
              </w:rPr>
              <w:t>ASE_TSS.1.1E</w:t>
            </w:r>
          </w:p>
        </w:tc>
        <w:tc>
          <w:tcPr>
            <w:tcW w:w="6205" w:type="dxa"/>
          </w:tcPr>
          <w:p w14:paraId="2777C59C" w14:textId="77777777" w:rsidR="008405ED" w:rsidRPr="008405ED" w:rsidRDefault="008405ED" w:rsidP="008405ED">
            <w:pPr>
              <w:pStyle w:val="Style1"/>
              <w:spacing w:before="120" w:after="96" w:line="360" w:lineRule="auto"/>
              <w:rPr>
                <w:szCs w:val="22"/>
              </w:rPr>
            </w:pPr>
            <w:r w:rsidRPr="008405ED">
              <w:rPr>
                <w:szCs w:val="22"/>
              </w:rPr>
              <w:t>Người đánh giá phải xác nhận rằng thông tin được cung cấp đáp ứng tất cả các yêu cầu về nội dung và cách trình bày bằng chứng.</w:t>
            </w:r>
          </w:p>
        </w:tc>
      </w:tr>
      <w:tr w:rsidR="008405ED" w:rsidRPr="008405ED" w14:paraId="4C198916" w14:textId="77777777" w:rsidTr="006D3F83">
        <w:tc>
          <w:tcPr>
            <w:tcW w:w="3145" w:type="dxa"/>
          </w:tcPr>
          <w:p w14:paraId="3B439F11" w14:textId="77777777" w:rsidR="008405ED" w:rsidRPr="008405ED" w:rsidRDefault="008405ED" w:rsidP="008405ED">
            <w:pPr>
              <w:pStyle w:val="Style1"/>
              <w:spacing w:before="120" w:after="96" w:line="360" w:lineRule="auto"/>
              <w:rPr>
                <w:szCs w:val="22"/>
              </w:rPr>
            </w:pPr>
            <w:r w:rsidRPr="008405ED">
              <w:rPr>
                <w:szCs w:val="22"/>
              </w:rPr>
              <w:t>ASE_TSS.1.2E</w:t>
            </w:r>
          </w:p>
        </w:tc>
        <w:tc>
          <w:tcPr>
            <w:tcW w:w="6205" w:type="dxa"/>
          </w:tcPr>
          <w:p w14:paraId="2C3A1A8E" w14:textId="77777777" w:rsidR="008405ED" w:rsidRPr="008405ED" w:rsidRDefault="008405ED" w:rsidP="008405ED">
            <w:pPr>
              <w:pStyle w:val="Style1"/>
              <w:spacing w:before="120" w:after="96" w:line="360" w:lineRule="auto"/>
              <w:rPr>
                <w:szCs w:val="22"/>
              </w:rPr>
            </w:pPr>
            <w:r w:rsidRPr="008405ED">
              <w:rPr>
                <w:szCs w:val="22"/>
              </w:rPr>
              <w:t>Người đánh giá phải xác nhận rằng đặc tả tóm tắt TOE nhất quán với tổng quan TOE và mô tả TOE</w:t>
            </w:r>
          </w:p>
        </w:tc>
      </w:tr>
    </w:tbl>
    <w:p w14:paraId="0AACE01F" w14:textId="5F989C2E" w:rsidR="008405ED" w:rsidRPr="008405ED" w:rsidRDefault="007C4C54" w:rsidP="007C4C54">
      <w:pPr>
        <w:pStyle w:val="A2"/>
        <w:numPr>
          <w:ilvl w:val="0"/>
          <w:numId w:val="0"/>
        </w:numPr>
      </w:pPr>
      <w:bookmarkStart w:id="64" w:name="_Toc137475310"/>
      <w:r>
        <w:rPr>
          <w:lang w:val="en-US"/>
        </w:rPr>
        <w:t>9</w:t>
      </w:r>
      <w:r w:rsidR="008405ED" w:rsidRPr="008405ED">
        <w:t>.2. Phát triển</w:t>
      </w:r>
      <w:bookmarkEnd w:id="64"/>
      <w:r w:rsidR="008405ED" w:rsidRPr="008405ED">
        <w:t xml:space="preserve"> </w:t>
      </w:r>
    </w:p>
    <w:p w14:paraId="251EB18C" w14:textId="20B1E894" w:rsidR="008405ED" w:rsidRPr="008405ED" w:rsidRDefault="007C4C54" w:rsidP="007C4C54">
      <w:pPr>
        <w:pStyle w:val="A3"/>
        <w:numPr>
          <w:ilvl w:val="0"/>
          <w:numId w:val="0"/>
        </w:numPr>
        <w:ind w:left="720" w:hanging="720"/>
      </w:pPr>
      <w:bookmarkStart w:id="65" w:name="_Toc137475311"/>
      <w:r>
        <w:t>9</w:t>
      </w:r>
      <w:r w:rsidR="008405ED" w:rsidRPr="008405ED">
        <w:t>.2.1. ADV_FSP.1 Đặc tả chức năng cơ bản</w:t>
      </w:r>
      <w:bookmarkEnd w:id="65"/>
    </w:p>
    <w:tbl>
      <w:tblPr>
        <w:tblStyle w:val="TableGrid"/>
        <w:tblW w:w="0" w:type="auto"/>
        <w:tblLook w:val="04A0" w:firstRow="1" w:lastRow="0" w:firstColumn="1" w:lastColumn="0" w:noHBand="0" w:noVBand="1"/>
      </w:tblPr>
      <w:tblGrid>
        <w:gridCol w:w="3145"/>
        <w:gridCol w:w="6205"/>
      </w:tblGrid>
      <w:tr w:rsidR="008405ED" w:rsidRPr="008405ED" w14:paraId="73436BD3" w14:textId="77777777" w:rsidTr="006D3F83">
        <w:tc>
          <w:tcPr>
            <w:tcW w:w="3145" w:type="dxa"/>
          </w:tcPr>
          <w:p w14:paraId="258E08C0" w14:textId="77777777" w:rsidR="008405ED" w:rsidRPr="008405ED" w:rsidRDefault="008405ED" w:rsidP="008405ED">
            <w:pPr>
              <w:pStyle w:val="Style1"/>
              <w:spacing w:before="120" w:after="96" w:line="360" w:lineRule="auto"/>
              <w:rPr>
                <w:szCs w:val="22"/>
              </w:rPr>
            </w:pPr>
            <w:r w:rsidRPr="008405ED">
              <w:rPr>
                <w:szCs w:val="22"/>
              </w:rPr>
              <w:t xml:space="preserve">Các thành phần phụ thuộc </w:t>
            </w:r>
          </w:p>
        </w:tc>
        <w:tc>
          <w:tcPr>
            <w:tcW w:w="6205" w:type="dxa"/>
          </w:tcPr>
          <w:p w14:paraId="54F26CC4" w14:textId="77777777" w:rsidR="008405ED" w:rsidRPr="008405ED" w:rsidRDefault="008405ED" w:rsidP="008405ED">
            <w:pPr>
              <w:pStyle w:val="Style1"/>
              <w:spacing w:before="120" w:after="96" w:line="360" w:lineRule="auto"/>
              <w:rPr>
                <w:szCs w:val="22"/>
              </w:rPr>
            </w:pPr>
            <w:r w:rsidRPr="008405ED">
              <w:rPr>
                <w:szCs w:val="22"/>
              </w:rPr>
              <w:t>Không có phụ thuộc.</w:t>
            </w:r>
          </w:p>
        </w:tc>
      </w:tr>
      <w:tr w:rsidR="008405ED" w:rsidRPr="008405ED" w14:paraId="305873D2" w14:textId="77777777" w:rsidTr="006D3F83">
        <w:tc>
          <w:tcPr>
            <w:tcW w:w="3145" w:type="dxa"/>
          </w:tcPr>
          <w:p w14:paraId="7C8C6892" w14:textId="77777777" w:rsidR="008405ED" w:rsidRPr="008405ED" w:rsidRDefault="008405ED" w:rsidP="008405ED">
            <w:pPr>
              <w:pStyle w:val="Style1"/>
              <w:spacing w:before="120" w:after="96" w:line="360" w:lineRule="auto"/>
              <w:rPr>
                <w:szCs w:val="22"/>
              </w:rPr>
            </w:pPr>
            <w:r w:rsidRPr="008405ED">
              <w:rPr>
                <w:szCs w:val="22"/>
              </w:rPr>
              <w:t>Các phần tử hành động của nhà phát triển</w:t>
            </w:r>
          </w:p>
        </w:tc>
        <w:tc>
          <w:tcPr>
            <w:tcW w:w="6205" w:type="dxa"/>
          </w:tcPr>
          <w:p w14:paraId="3194B109" w14:textId="77777777" w:rsidR="008405ED" w:rsidRPr="008405ED" w:rsidRDefault="008405ED" w:rsidP="008405ED">
            <w:pPr>
              <w:pStyle w:val="Style1"/>
              <w:spacing w:before="120" w:after="96" w:line="360" w:lineRule="auto"/>
              <w:rPr>
                <w:szCs w:val="22"/>
              </w:rPr>
            </w:pPr>
          </w:p>
        </w:tc>
      </w:tr>
      <w:tr w:rsidR="008405ED" w:rsidRPr="008405ED" w14:paraId="362E3AE5" w14:textId="77777777" w:rsidTr="006D3F83">
        <w:tc>
          <w:tcPr>
            <w:tcW w:w="3145" w:type="dxa"/>
          </w:tcPr>
          <w:p w14:paraId="4C60190D" w14:textId="77777777" w:rsidR="008405ED" w:rsidRPr="008405ED" w:rsidRDefault="008405ED" w:rsidP="008405ED">
            <w:pPr>
              <w:pStyle w:val="Style1"/>
              <w:spacing w:before="120" w:after="96" w:line="360" w:lineRule="auto"/>
              <w:rPr>
                <w:szCs w:val="22"/>
              </w:rPr>
            </w:pPr>
            <w:r w:rsidRPr="008405ED">
              <w:rPr>
                <w:szCs w:val="22"/>
              </w:rPr>
              <w:t xml:space="preserve">ADV_FSP.1.1D </w:t>
            </w:r>
          </w:p>
        </w:tc>
        <w:tc>
          <w:tcPr>
            <w:tcW w:w="6205" w:type="dxa"/>
          </w:tcPr>
          <w:p w14:paraId="1DADF8CB" w14:textId="77777777" w:rsidR="008405ED" w:rsidRPr="008405ED" w:rsidRDefault="008405ED" w:rsidP="008405ED">
            <w:pPr>
              <w:pStyle w:val="Style1"/>
              <w:spacing w:before="120" w:after="96" w:line="360" w:lineRule="auto"/>
              <w:rPr>
                <w:szCs w:val="22"/>
              </w:rPr>
            </w:pPr>
            <w:r w:rsidRPr="008405ED">
              <w:rPr>
                <w:szCs w:val="22"/>
              </w:rPr>
              <w:t>Nhà phát triển sẽ cung cấp một đặc tả chức năng.</w:t>
            </w:r>
          </w:p>
        </w:tc>
      </w:tr>
      <w:tr w:rsidR="008405ED" w:rsidRPr="008405ED" w14:paraId="51CF31A6" w14:textId="77777777" w:rsidTr="006D3F83">
        <w:tc>
          <w:tcPr>
            <w:tcW w:w="3145" w:type="dxa"/>
          </w:tcPr>
          <w:p w14:paraId="2696310B" w14:textId="77777777" w:rsidR="008405ED" w:rsidRPr="008405ED" w:rsidRDefault="008405ED" w:rsidP="008405ED">
            <w:pPr>
              <w:pStyle w:val="Style1"/>
              <w:spacing w:before="120" w:after="96" w:line="360" w:lineRule="auto"/>
              <w:rPr>
                <w:szCs w:val="22"/>
              </w:rPr>
            </w:pPr>
            <w:r w:rsidRPr="008405ED">
              <w:rPr>
                <w:szCs w:val="22"/>
              </w:rPr>
              <w:t>ADV_FSP.1.2D</w:t>
            </w:r>
          </w:p>
        </w:tc>
        <w:tc>
          <w:tcPr>
            <w:tcW w:w="6205" w:type="dxa"/>
          </w:tcPr>
          <w:p w14:paraId="6AE44245" w14:textId="77777777" w:rsidR="008405ED" w:rsidRPr="008405ED" w:rsidRDefault="008405ED" w:rsidP="008405ED">
            <w:pPr>
              <w:pStyle w:val="Style1"/>
              <w:spacing w:before="120" w:after="96" w:line="360" w:lineRule="auto"/>
              <w:rPr>
                <w:szCs w:val="22"/>
              </w:rPr>
            </w:pPr>
            <w:r w:rsidRPr="008405ED">
              <w:rPr>
                <w:szCs w:val="22"/>
              </w:rPr>
              <w:t xml:space="preserve">Nhà phát triển sẽ cung cấp một dấu vết từ đặc tả chức năng đến các SFR. </w:t>
            </w:r>
          </w:p>
        </w:tc>
      </w:tr>
      <w:tr w:rsidR="008405ED" w:rsidRPr="008405ED" w14:paraId="1D10EE46" w14:textId="77777777" w:rsidTr="006D3F83">
        <w:tc>
          <w:tcPr>
            <w:tcW w:w="3145" w:type="dxa"/>
          </w:tcPr>
          <w:p w14:paraId="14B08C64" w14:textId="77777777" w:rsidR="008405ED" w:rsidRPr="008405ED" w:rsidRDefault="008405ED" w:rsidP="008405ED">
            <w:pPr>
              <w:pStyle w:val="Style1"/>
              <w:spacing w:before="120" w:after="96" w:line="360" w:lineRule="auto"/>
              <w:rPr>
                <w:szCs w:val="22"/>
              </w:rPr>
            </w:pPr>
            <w:r w:rsidRPr="008405ED">
              <w:rPr>
                <w:szCs w:val="22"/>
              </w:rPr>
              <w:t>Các phần tử nội dung và trình bày</w:t>
            </w:r>
          </w:p>
        </w:tc>
        <w:tc>
          <w:tcPr>
            <w:tcW w:w="6205" w:type="dxa"/>
          </w:tcPr>
          <w:p w14:paraId="54069F0F" w14:textId="77777777" w:rsidR="008405ED" w:rsidRPr="008405ED" w:rsidRDefault="008405ED" w:rsidP="008405ED">
            <w:pPr>
              <w:pStyle w:val="Style1"/>
              <w:spacing w:before="120" w:after="96" w:line="360" w:lineRule="auto"/>
              <w:rPr>
                <w:szCs w:val="22"/>
              </w:rPr>
            </w:pPr>
          </w:p>
        </w:tc>
      </w:tr>
      <w:tr w:rsidR="008405ED" w:rsidRPr="008405ED" w14:paraId="342489B6" w14:textId="77777777" w:rsidTr="006D3F83">
        <w:tc>
          <w:tcPr>
            <w:tcW w:w="3145" w:type="dxa"/>
          </w:tcPr>
          <w:p w14:paraId="2D91B585" w14:textId="77777777" w:rsidR="008405ED" w:rsidRPr="008405ED" w:rsidRDefault="008405ED" w:rsidP="008405ED">
            <w:pPr>
              <w:pStyle w:val="Style1"/>
              <w:spacing w:before="120" w:after="96" w:line="360" w:lineRule="auto"/>
              <w:rPr>
                <w:szCs w:val="22"/>
              </w:rPr>
            </w:pPr>
            <w:r w:rsidRPr="008405ED">
              <w:rPr>
                <w:szCs w:val="22"/>
              </w:rPr>
              <w:t>ADV_FSP.1.1C</w:t>
            </w:r>
          </w:p>
        </w:tc>
        <w:tc>
          <w:tcPr>
            <w:tcW w:w="6205" w:type="dxa"/>
          </w:tcPr>
          <w:p w14:paraId="49ED6ABC" w14:textId="77777777" w:rsidR="008405ED" w:rsidRPr="008405ED" w:rsidRDefault="008405ED" w:rsidP="008405ED">
            <w:pPr>
              <w:pStyle w:val="Style1"/>
              <w:spacing w:before="120" w:after="96" w:line="360" w:lineRule="auto"/>
              <w:rPr>
                <w:szCs w:val="22"/>
              </w:rPr>
            </w:pPr>
            <w:r w:rsidRPr="008405ED">
              <w:rPr>
                <w:szCs w:val="22"/>
              </w:rPr>
              <w:t>Đặc tả chức năng sẽ mô tả mục đích và phương pháp sử dụng cho mỗi TSFI thực thi SFR và hỗ trợ SFR.</w:t>
            </w:r>
          </w:p>
        </w:tc>
      </w:tr>
      <w:tr w:rsidR="008405ED" w:rsidRPr="008405ED" w14:paraId="035AD0B2" w14:textId="77777777" w:rsidTr="006D3F83">
        <w:tc>
          <w:tcPr>
            <w:tcW w:w="3145" w:type="dxa"/>
          </w:tcPr>
          <w:p w14:paraId="78C3D5AB" w14:textId="77777777" w:rsidR="008405ED" w:rsidRPr="008405ED" w:rsidRDefault="008405ED" w:rsidP="008405ED">
            <w:pPr>
              <w:pStyle w:val="Style1"/>
              <w:spacing w:before="120" w:after="96" w:line="360" w:lineRule="auto"/>
              <w:rPr>
                <w:szCs w:val="22"/>
              </w:rPr>
            </w:pPr>
            <w:r w:rsidRPr="008405ED">
              <w:rPr>
                <w:szCs w:val="22"/>
              </w:rPr>
              <w:t>ADV_FSP.1.2C</w:t>
            </w:r>
          </w:p>
        </w:tc>
        <w:tc>
          <w:tcPr>
            <w:tcW w:w="6205" w:type="dxa"/>
          </w:tcPr>
          <w:p w14:paraId="0BE8F710" w14:textId="77777777" w:rsidR="008405ED" w:rsidRPr="008405ED" w:rsidRDefault="008405ED" w:rsidP="008405ED">
            <w:pPr>
              <w:pStyle w:val="Style1"/>
              <w:spacing w:before="120" w:after="96" w:line="360" w:lineRule="auto"/>
              <w:rPr>
                <w:szCs w:val="22"/>
              </w:rPr>
            </w:pPr>
            <w:r w:rsidRPr="008405ED">
              <w:rPr>
                <w:szCs w:val="22"/>
              </w:rPr>
              <w:t>Đặc tả chức năng sẽ xác định tất cả các tham số được liên kết với từng TSFI thực thi SFR và hỗ trợ SFR.</w:t>
            </w:r>
          </w:p>
        </w:tc>
      </w:tr>
      <w:tr w:rsidR="008405ED" w:rsidRPr="008405ED" w14:paraId="2F7C2750" w14:textId="77777777" w:rsidTr="006D3F83">
        <w:tc>
          <w:tcPr>
            <w:tcW w:w="3145" w:type="dxa"/>
          </w:tcPr>
          <w:p w14:paraId="4E04F2C3" w14:textId="77777777" w:rsidR="008405ED" w:rsidRPr="008405ED" w:rsidRDefault="008405ED" w:rsidP="008405ED">
            <w:pPr>
              <w:pStyle w:val="Style1"/>
              <w:spacing w:before="120" w:after="96" w:line="360" w:lineRule="auto"/>
              <w:rPr>
                <w:szCs w:val="22"/>
              </w:rPr>
            </w:pPr>
            <w:r w:rsidRPr="008405ED">
              <w:rPr>
                <w:szCs w:val="22"/>
              </w:rPr>
              <w:t>ADV_FSP.1.3C</w:t>
            </w:r>
          </w:p>
        </w:tc>
        <w:tc>
          <w:tcPr>
            <w:tcW w:w="6205" w:type="dxa"/>
          </w:tcPr>
          <w:p w14:paraId="2EE2023A" w14:textId="77777777" w:rsidR="008405ED" w:rsidRPr="008405ED" w:rsidRDefault="008405ED" w:rsidP="008405ED">
            <w:pPr>
              <w:pStyle w:val="Style1"/>
              <w:spacing w:before="120" w:after="96" w:line="360" w:lineRule="auto"/>
              <w:rPr>
                <w:szCs w:val="22"/>
              </w:rPr>
            </w:pPr>
            <w:r w:rsidRPr="008405ED">
              <w:rPr>
                <w:szCs w:val="22"/>
              </w:rPr>
              <w:t>Đặc tả chức năng sẽ cung cấp cơ sở hợp lý cho việc phân loại ngầm định các giao diện là không can thiệp SFR.</w:t>
            </w:r>
          </w:p>
        </w:tc>
      </w:tr>
      <w:tr w:rsidR="008405ED" w:rsidRPr="008405ED" w14:paraId="7ABBDC0E" w14:textId="77777777" w:rsidTr="006D3F83">
        <w:tc>
          <w:tcPr>
            <w:tcW w:w="3145" w:type="dxa"/>
          </w:tcPr>
          <w:p w14:paraId="48FD0366" w14:textId="77777777" w:rsidR="008405ED" w:rsidRPr="008405ED" w:rsidRDefault="008405ED" w:rsidP="008405ED">
            <w:pPr>
              <w:pStyle w:val="Style1"/>
              <w:spacing w:before="120" w:after="96" w:line="360" w:lineRule="auto"/>
              <w:rPr>
                <w:szCs w:val="22"/>
              </w:rPr>
            </w:pPr>
            <w:r w:rsidRPr="008405ED">
              <w:rPr>
                <w:szCs w:val="22"/>
              </w:rPr>
              <w:t>ADV_FSP.1.4C</w:t>
            </w:r>
          </w:p>
        </w:tc>
        <w:tc>
          <w:tcPr>
            <w:tcW w:w="6205" w:type="dxa"/>
          </w:tcPr>
          <w:p w14:paraId="2D784A01" w14:textId="77777777" w:rsidR="008405ED" w:rsidRPr="008405ED" w:rsidRDefault="008405ED" w:rsidP="008405ED">
            <w:pPr>
              <w:pStyle w:val="Style1"/>
              <w:spacing w:before="120" w:after="96" w:line="360" w:lineRule="auto"/>
              <w:rPr>
                <w:szCs w:val="22"/>
              </w:rPr>
            </w:pPr>
            <w:r w:rsidRPr="008405ED">
              <w:rPr>
                <w:szCs w:val="22"/>
              </w:rPr>
              <w:t>Việc theo dõi phải chứng minh rằng các SFR theo dõi tới các TSFI trong đặc tả chức năng</w:t>
            </w:r>
          </w:p>
        </w:tc>
      </w:tr>
      <w:tr w:rsidR="008405ED" w:rsidRPr="008405ED" w14:paraId="56FB95FD" w14:textId="77777777" w:rsidTr="006D3F83">
        <w:tc>
          <w:tcPr>
            <w:tcW w:w="3145" w:type="dxa"/>
          </w:tcPr>
          <w:p w14:paraId="13F6012C" w14:textId="77777777" w:rsidR="008405ED" w:rsidRPr="008405ED" w:rsidRDefault="008405ED" w:rsidP="008405ED">
            <w:pPr>
              <w:pStyle w:val="Style1"/>
              <w:spacing w:before="120" w:after="96" w:line="360" w:lineRule="auto"/>
              <w:rPr>
                <w:szCs w:val="22"/>
              </w:rPr>
            </w:pPr>
            <w:r w:rsidRPr="008405ED">
              <w:rPr>
                <w:szCs w:val="22"/>
              </w:rPr>
              <w:t>Các yếu tố hành động của người đánh giá</w:t>
            </w:r>
          </w:p>
        </w:tc>
        <w:tc>
          <w:tcPr>
            <w:tcW w:w="6205" w:type="dxa"/>
          </w:tcPr>
          <w:p w14:paraId="5F97A0AA" w14:textId="77777777" w:rsidR="008405ED" w:rsidRPr="008405ED" w:rsidRDefault="008405ED" w:rsidP="008405ED">
            <w:pPr>
              <w:pStyle w:val="Style1"/>
              <w:spacing w:before="120" w:after="96" w:line="360" w:lineRule="auto"/>
              <w:rPr>
                <w:szCs w:val="22"/>
              </w:rPr>
            </w:pPr>
          </w:p>
        </w:tc>
      </w:tr>
      <w:tr w:rsidR="008405ED" w:rsidRPr="008405ED" w14:paraId="5854D2A8" w14:textId="77777777" w:rsidTr="006D3F83">
        <w:tc>
          <w:tcPr>
            <w:tcW w:w="3145" w:type="dxa"/>
          </w:tcPr>
          <w:p w14:paraId="0CB5EAE6" w14:textId="77777777" w:rsidR="008405ED" w:rsidRPr="008405ED" w:rsidRDefault="008405ED" w:rsidP="008405ED">
            <w:pPr>
              <w:pStyle w:val="Style1"/>
              <w:spacing w:before="120" w:after="96" w:line="360" w:lineRule="auto"/>
              <w:rPr>
                <w:szCs w:val="22"/>
              </w:rPr>
            </w:pPr>
            <w:r w:rsidRPr="008405ED">
              <w:rPr>
                <w:szCs w:val="22"/>
              </w:rPr>
              <w:t>ADV_FSP.1.1E</w:t>
            </w:r>
          </w:p>
        </w:tc>
        <w:tc>
          <w:tcPr>
            <w:tcW w:w="6205" w:type="dxa"/>
          </w:tcPr>
          <w:p w14:paraId="3A0120D1" w14:textId="77777777" w:rsidR="008405ED" w:rsidRPr="008405ED" w:rsidRDefault="008405ED" w:rsidP="008405ED">
            <w:pPr>
              <w:pStyle w:val="Style1"/>
              <w:spacing w:before="120" w:after="96" w:line="360" w:lineRule="auto"/>
              <w:rPr>
                <w:szCs w:val="22"/>
              </w:rPr>
            </w:pPr>
            <w:r w:rsidRPr="008405ED">
              <w:rPr>
                <w:szCs w:val="22"/>
              </w:rPr>
              <w:t xml:space="preserve">Người đánh giá phải xác nhận rằng thông tin được cung cấp đáp ứng tất cả các yêu cầu về nội dung và cách trình bày bằng chứng. </w:t>
            </w:r>
          </w:p>
        </w:tc>
      </w:tr>
      <w:tr w:rsidR="008405ED" w:rsidRPr="008405ED" w14:paraId="20FF2916" w14:textId="77777777" w:rsidTr="006D3F83">
        <w:tc>
          <w:tcPr>
            <w:tcW w:w="3145" w:type="dxa"/>
          </w:tcPr>
          <w:p w14:paraId="492263FA" w14:textId="77777777" w:rsidR="008405ED" w:rsidRPr="008405ED" w:rsidRDefault="008405ED" w:rsidP="008405ED">
            <w:pPr>
              <w:pStyle w:val="Style1"/>
              <w:spacing w:before="120" w:after="96" w:line="360" w:lineRule="auto"/>
              <w:rPr>
                <w:szCs w:val="22"/>
              </w:rPr>
            </w:pPr>
            <w:r w:rsidRPr="008405ED">
              <w:rPr>
                <w:szCs w:val="22"/>
              </w:rPr>
              <w:t>ADV_FSP.1.2E</w:t>
            </w:r>
          </w:p>
        </w:tc>
        <w:tc>
          <w:tcPr>
            <w:tcW w:w="6205" w:type="dxa"/>
          </w:tcPr>
          <w:p w14:paraId="47624BB5" w14:textId="77777777" w:rsidR="008405ED" w:rsidRPr="008405ED" w:rsidRDefault="008405ED" w:rsidP="008405ED">
            <w:pPr>
              <w:pStyle w:val="Style1"/>
              <w:spacing w:before="120" w:after="96" w:line="360" w:lineRule="auto"/>
              <w:rPr>
                <w:szCs w:val="22"/>
              </w:rPr>
            </w:pPr>
            <w:r w:rsidRPr="008405ED">
              <w:rPr>
                <w:szCs w:val="22"/>
              </w:rPr>
              <w:t>Người đánh giá phải xác định rằng đặc tả chức năng là một khởi tạo chính xác và đầy đủ của các SFR</w:t>
            </w:r>
          </w:p>
        </w:tc>
      </w:tr>
    </w:tbl>
    <w:p w14:paraId="77D7EBA8" w14:textId="344417D2" w:rsidR="008405ED" w:rsidRPr="008405ED" w:rsidRDefault="007C4C54" w:rsidP="007C4C54">
      <w:pPr>
        <w:pStyle w:val="A2"/>
        <w:numPr>
          <w:ilvl w:val="0"/>
          <w:numId w:val="0"/>
        </w:numPr>
      </w:pPr>
      <w:bookmarkStart w:id="66" w:name="_Toc137475312"/>
      <w:r>
        <w:rPr>
          <w:lang w:val="en-US"/>
        </w:rPr>
        <w:t>9</w:t>
      </w:r>
      <w:r w:rsidR="008405ED" w:rsidRPr="008405ED">
        <w:t>.3. Tài liệu hướng dẫn</w:t>
      </w:r>
      <w:bookmarkEnd w:id="66"/>
      <w:r w:rsidR="008405ED" w:rsidRPr="008405ED">
        <w:t xml:space="preserve"> </w:t>
      </w:r>
    </w:p>
    <w:p w14:paraId="317894DA" w14:textId="5BEA6D98" w:rsidR="008405ED" w:rsidRPr="008405ED" w:rsidRDefault="007C4C54" w:rsidP="007C4C54">
      <w:pPr>
        <w:pStyle w:val="A3"/>
        <w:numPr>
          <w:ilvl w:val="0"/>
          <w:numId w:val="0"/>
        </w:numPr>
        <w:ind w:left="720" w:hanging="720"/>
      </w:pPr>
      <w:bookmarkStart w:id="67" w:name="_Toc137475313"/>
      <w:r>
        <w:t>9</w:t>
      </w:r>
      <w:r w:rsidR="008405ED" w:rsidRPr="008405ED">
        <w:t>.3.1. AGD_OPE.1 Hướng dẫn sử dụng vận hành</w:t>
      </w:r>
      <w:bookmarkEnd w:id="67"/>
    </w:p>
    <w:tbl>
      <w:tblPr>
        <w:tblStyle w:val="TableGrid"/>
        <w:tblW w:w="0" w:type="auto"/>
        <w:tblLook w:val="04A0" w:firstRow="1" w:lastRow="0" w:firstColumn="1" w:lastColumn="0" w:noHBand="0" w:noVBand="1"/>
      </w:tblPr>
      <w:tblGrid>
        <w:gridCol w:w="3145"/>
        <w:gridCol w:w="6205"/>
      </w:tblGrid>
      <w:tr w:rsidR="008405ED" w:rsidRPr="008405ED" w14:paraId="385FB406" w14:textId="77777777" w:rsidTr="006D3F83">
        <w:tc>
          <w:tcPr>
            <w:tcW w:w="3145" w:type="dxa"/>
          </w:tcPr>
          <w:p w14:paraId="79F33CBE" w14:textId="77777777" w:rsidR="008405ED" w:rsidRPr="008405ED" w:rsidRDefault="008405ED" w:rsidP="008405ED">
            <w:pPr>
              <w:pStyle w:val="Style1"/>
              <w:spacing w:before="120" w:after="96" w:line="360" w:lineRule="auto"/>
              <w:rPr>
                <w:szCs w:val="22"/>
              </w:rPr>
            </w:pPr>
            <w:r w:rsidRPr="008405ED">
              <w:rPr>
                <w:szCs w:val="22"/>
              </w:rPr>
              <w:t>Các thành phần phụ thuộc</w:t>
            </w:r>
          </w:p>
        </w:tc>
        <w:tc>
          <w:tcPr>
            <w:tcW w:w="6205" w:type="dxa"/>
          </w:tcPr>
          <w:p w14:paraId="036E4528" w14:textId="77777777" w:rsidR="008405ED" w:rsidRPr="008405ED" w:rsidRDefault="008405ED" w:rsidP="008405ED">
            <w:pPr>
              <w:pStyle w:val="Style1"/>
              <w:spacing w:before="120" w:after="96" w:line="360" w:lineRule="auto"/>
              <w:rPr>
                <w:szCs w:val="22"/>
              </w:rPr>
            </w:pPr>
          </w:p>
        </w:tc>
      </w:tr>
      <w:tr w:rsidR="008405ED" w:rsidRPr="008405ED" w14:paraId="7F6CF215" w14:textId="77777777" w:rsidTr="006D3F83">
        <w:tc>
          <w:tcPr>
            <w:tcW w:w="3145" w:type="dxa"/>
          </w:tcPr>
          <w:p w14:paraId="4A8A0F43" w14:textId="77777777" w:rsidR="008405ED" w:rsidRPr="008405ED" w:rsidRDefault="008405ED" w:rsidP="008405ED">
            <w:pPr>
              <w:pStyle w:val="Style1"/>
              <w:spacing w:before="120" w:after="96" w:line="360" w:lineRule="auto"/>
              <w:rPr>
                <w:szCs w:val="22"/>
              </w:rPr>
            </w:pPr>
            <w:r w:rsidRPr="008405ED">
              <w:rPr>
                <w:szCs w:val="22"/>
              </w:rPr>
              <w:t>ADV_FSP.1</w:t>
            </w:r>
          </w:p>
        </w:tc>
        <w:tc>
          <w:tcPr>
            <w:tcW w:w="6205" w:type="dxa"/>
          </w:tcPr>
          <w:p w14:paraId="2D786950" w14:textId="77777777" w:rsidR="008405ED" w:rsidRPr="008405ED" w:rsidRDefault="008405ED" w:rsidP="008405ED">
            <w:pPr>
              <w:pStyle w:val="Style1"/>
              <w:spacing w:before="120" w:after="96" w:line="360" w:lineRule="auto"/>
              <w:rPr>
                <w:szCs w:val="22"/>
              </w:rPr>
            </w:pPr>
            <w:r w:rsidRPr="008405ED">
              <w:rPr>
                <w:szCs w:val="22"/>
              </w:rPr>
              <w:t>Đặc tả chức năng cơ bản</w:t>
            </w:r>
          </w:p>
        </w:tc>
      </w:tr>
      <w:tr w:rsidR="008405ED" w:rsidRPr="008405ED" w14:paraId="3B75746C" w14:textId="77777777" w:rsidTr="006D3F83">
        <w:tc>
          <w:tcPr>
            <w:tcW w:w="3145" w:type="dxa"/>
          </w:tcPr>
          <w:p w14:paraId="11900F89" w14:textId="77777777" w:rsidR="008405ED" w:rsidRPr="008405ED" w:rsidRDefault="008405ED" w:rsidP="008405ED">
            <w:pPr>
              <w:pStyle w:val="Style1"/>
              <w:spacing w:before="120" w:after="96" w:line="360" w:lineRule="auto"/>
              <w:rPr>
                <w:szCs w:val="22"/>
              </w:rPr>
            </w:pPr>
            <w:r w:rsidRPr="008405ED">
              <w:rPr>
                <w:szCs w:val="22"/>
              </w:rPr>
              <w:t>Các yếu tố hành động của nhà phát triển</w:t>
            </w:r>
          </w:p>
        </w:tc>
        <w:tc>
          <w:tcPr>
            <w:tcW w:w="6205" w:type="dxa"/>
          </w:tcPr>
          <w:p w14:paraId="5EB0B0A4" w14:textId="77777777" w:rsidR="008405ED" w:rsidRPr="008405ED" w:rsidRDefault="008405ED" w:rsidP="008405ED">
            <w:pPr>
              <w:pStyle w:val="Style1"/>
              <w:spacing w:before="120" w:after="96" w:line="360" w:lineRule="auto"/>
              <w:rPr>
                <w:szCs w:val="22"/>
              </w:rPr>
            </w:pPr>
          </w:p>
        </w:tc>
      </w:tr>
      <w:tr w:rsidR="008405ED" w:rsidRPr="008405ED" w14:paraId="2828D4F1" w14:textId="77777777" w:rsidTr="006D3F83">
        <w:tc>
          <w:tcPr>
            <w:tcW w:w="3145" w:type="dxa"/>
          </w:tcPr>
          <w:p w14:paraId="24001BD8" w14:textId="77777777" w:rsidR="008405ED" w:rsidRPr="008405ED" w:rsidRDefault="008405ED" w:rsidP="008405ED">
            <w:pPr>
              <w:pStyle w:val="Style1"/>
              <w:spacing w:before="120" w:after="96" w:line="360" w:lineRule="auto"/>
              <w:rPr>
                <w:szCs w:val="22"/>
              </w:rPr>
            </w:pPr>
            <w:r w:rsidRPr="008405ED">
              <w:rPr>
                <w:szCs w:val="22"/>
              </w:rPr>
              <w:t>AGD_OPE.1.1D</w:t>
            </w:r>
          </w:p>
        </w:tc>
        <w:tc>
          <w:tcPr>
            <w:tcW w:w="6205" w:type="dxa"/>
          </w:tcPr>
          <w:p w14:paraId="3338E152" w14:textId="77777777" w:rsidR="008405ED" w:rsidRPr="008405ED" w:rsidRDefault="008405ED" w:rsidP="008405ED">
            <w:pPr>
              <w:pStyle w:val="Style1"/>
              <w:spacing w:before="120" w:after="96" w:line="360" w:lineRule="auto"/>
              <w:rPr>
                <w:szCs w:val="22"/>
              </w:rPr>
            </w:pPr>
            <w:r w:rsidRPr="008405ED">
              <w:rPr>
                <w:szCs w:val="22"/>
              </w:rPr>
              <w:t xml:space="preserve">Nhà phát triển sẽ cung cấp hướng dẫn người dùng vận hành. </w:t>
            </w:r>
          </w:p>
        </w:tc>
      </w:tr>
      <w:tr w:rsidR="008405ED" w:rsidRPr="008405ED" w14:paraId="3CA9871D" w14:textId="77777777" w:rsidTr="006D3F83">
        <w:tc>
          <w:tcPr>
            <w:tcW w:w="3145" w:type="dxa"/>
          </w:tcPr>
          <w:p w14:paraId="417DE656" w14:textId="77777777" w:rsidR="008405ED" w:rsidRPr="008405ED" w:rsidRDefault="008405ED" w:rsidP="008405ED">
            <w:pPr>
              <w:pStyle w:val="Style1"/>
              <w:spacing w:before="120" w:after="96" w:line="360" w:lineRule="auto"/>
              <w:rPr>
                <w:szCs w:val="22"/>
              </w:rPr>
            </w:pPr>
            <w:r w:rsidRPr="008405ED">
              <w:rPr>
                <w:szCs w:val="22"/>
              </w:rPr>
              <w:t>Các thành phần nội dung và trình bày</w:t>
            </w:r>
          </w:p>
        </w:tc>
        <w:tc>
          <w:tcPr>
            <w:tcW w:w="6205" w:type="dxa"/>
          </w:tcPr>
          <w:p w14:paraId="15FA4158" w14:textId="77777777" w:rsidR="008405ED" w:rsidRPr="008405ED" w:rsidRDefault="008405ED" w:rsidP="008405ED">
            <w:pPr>
              <w:pStyle w:val="Style1"/>
              <w:spacing w:before="120" w:after="96" w:line="360" w:lineRule="auto"/>
              <w:rPr>
                <w:szCs w:val="22"/>
              </w:rPr>
            </w:pPr>
          </w:p>
        </w:tc>
      </w:tr>
      <w:tr w:rsidR="008405ED" w:rsidRPr="008405ED" w14:paraId="4D53AFDF" w14:textId="77777777" w:rsidTr="006D3F83">
        <w:tc>
          <w:tcPr>
            <w:tcW w:w="3145" w:type="dxa"/>
          </w:tcPr>
          <w:p w14:paraId="4EB13B93" w14:textId="77777777" w:rsidR="008405ED" w:rsidRPr="008405ED" w:rsidRDefault="008405ED" w:rsidP="008405ED">
            <w:pPr>
              <w:pStyle w:val="Style1"/>
              <w:spacing w:before="120" w:after="96" w:line="360" w:lineRule="auto"/>
              <w:rPr>
                <w:szCs w:val="22"/>
              </w:rPr>
            </w:pPr>
            <w:r w:rsidRPr="008405ED">
              <w:rPr>
                <w:szCs w:val="22"/>
              </w:rPr>
              <w:t xml:space="preserve">AGD_OPE.1.1C </w:t>
            </w:r>
          </w:p>
        </w:tc>
        <w:tc>
          <w:tcPr>
            <w:tcW w:w="6205" w:type="dxa"/>
          </w:tcPr>
          <w:p w14:paraId="004760A8" w14:textId="77777777" w:rsidR="008405ED" w:rsidRPr="008405ED" w:rsidRDefault="008405ED" w:rsidP="008405ED">
            <w:pPr>
              <w:pStyle w:val="Style1"/>
              <w:spacing w:before="120" w:after="96" w:line="360" w:lineRule="auto"/>
              <w:rPr>
                <w:szCs w:val="22"/>
              </w:rPr>
            </w:pPr>
            <w:r w:rsidRPr="008405ED">
              <w:rPr>
                <w:szCs w:val="22"/>
              </w:rPr>
              <w:t>Hướng dẫn người dùng vận hành sẽ mô tả, đối với từng vai trò người dùng, các chức năng và đặc quyền mà người dùng có thể truy cập cần được kiểm soát trong môi trường xử lý an toàn, bao gồm các cảnh báo thích hợp.</w:t>
            </w:r>
          </w:p>
        </w:tc>
      </w:tr>
      <w:tr w:rsidR="008405ED" w:rsidRPr="008405ED" w14:paraId="3055E84C" w14:textId="77777777" w:rsidTr="006D3F83">
        <w:tc>
          <w:tcPr>
            <w:tcW w:w="3145" w:type="dxa"/>
          </w:tcPr>
          <w:p w14:paraId="1E8EE99D" w14:textId="77777777" w:rsidR="008405ED" w:rsidRPr="008405ED" w:rsidRDefault="008405ED" w:rsidP="008405ED">
            <w:pPr>
              <w:pStyle w:val="Style1"/>
              <w:spacing w:before="120" w:after="96" w:line="360" w:lineRule="auto"/>
              <w:rPr>
                <w:szCs w:val="22"/>
              </w:rPr>
            </w:pPr>
            <w:r w:rsidRPr="008405ED">
              <w:rPr>
                <w:szCs w:val="22"/>
              </w:rPr>
              <w:t>AGD_OPE.1.2C</w:t>
            </w:r>
          </w:p>
        </w:tc>
        <w:tc>
          <w:tcPr>
            <w:tcW w:w="6205" w:type="dxa"/>
          </w:tcPr>
          <w:p w14:paraId="6BA4E79A" w14:textId="77777777" w:rsidR="008405ED" w:rsidRPr="008405ED" w:rsidRDefault="008405ED" w:rsidP="008405ED">
            <w:pPr>
              <w:pStyle w:val="Style1"/>
              <w:spacing w:before="120" w:after="96" w:line="360" w:lineRule="auto"/>
              <w:rPr>
                <w:szCs w:val="22"/>
              </w:rPr>
            </w:pPr>
            <w:r w:rsidRPr="008405ED">
              <w:rPr>
                <w:szCs w:val="22"/>
              </w:rPr>
              <w:t>Hướng dẫn người dùng vận hành sẽ mô tả, đối với từng vai trò người dùng, cách sử dụng các giao diện có sẵn do TOE cung cấp một cách an toàn.</w:t>
            </w:r>
          </w:p>
        </w:tc>
      </w:tr>
      <w:tr w:rsidR="008405ED" w:rsidRPr="008405ED" w14:paraId="7A242D47" w14:textId="77777777" w:rsidTr="006D3F83">
        <w:tc>
          <w:tcPr>
            <w:tcW w:w="3145" w:type="dxa"/>
          </w:tcPr>
          <w:p w14:paraId="6ABD6E12" w14:textId="77777777" w:rsidR="008405ED" w:rsidRPr="008405ED" w:rsidRDefault="008405ED" w:rsidP="008405ED">
            <w:pPr>
              <w:pStyle w:val="Style1"/>
              <w:spacing w:before="120" w:after="96" w:line="360" w:lineRule="auto"/>
              <w:rPr>
                <w:szCs w:val="22"/>
              </w:rPr>
            </w:pPr>
            <w:r w:rsidRPr="008405ED">
              <w:rPr>
                <w:szCs w:val="22"/>
              </w:rPr>
              <w:t>AGD_OPE.1.3C</w:t>
            </w:r>
          </w:p>
        </w:tc>
        <w:tc>
          <w:tcPr>
            <w:tcW w:w="6205" w:type="dxa"/>
          </w:tcPr>
          <w:p w14:paraId="003486CE" w14:textId="77777777" w:rsidR="008405ED" w:rsidRPr="008405ED" w:rsidRDefault="008405ED" w:rsidP="008405ED">
            <w:pPr>
              <w:pStyle w:val="Style1"/>
              <w:spacing w:before="120" w:after="96" w:line="360" w:lineRule="auto"/>
              <w:rPr>
                <w:szCs w:val="22"/>
              </w:rPr>
            </w:pPr>
            <w:r w:rsidRPr="008405ED">
              <w:rPr>
                <w:szCs w:val="22"/>
              </w:rPr>
              <w:t>Hướng dẫn người dùng vận hành sẽ mô tả, đối với từng vai trò người dùng, các chức năng và giao diện có sẵn, đặc biệt là tất cả các tham số bảo mật dưới sự kiểm soát của người dùng, chỉ ra các giá trị bảo mật phù hợp</w:t>
            </w:r>
          </w:p>
        </w:tc>
      </w:tr>
      <w:tr w:rsidR="008405ED" w:rsidRPr="008405ED" w14:paraId="098150D5" w14:textId="77777777" w:rsidTr="006D3F83">
        <w:tc>
          <w:tcPr>
            <w:tcW w:w="3145" w:type="dxa"/>
          </w:tcPr>
          <w:p w14:paraId="58E9EF95" w14:textId="77777777" w:rsidR="008405ED" w:rsidRPr="008405ED" w:rsidRDefault="008405ED" w:rsidP="008405ED">
            <w:pPr>
              <w:pStyle w:val="Style1"/>
              <w:spacing w:before="120" w:after="96" w:line="360" w:lineRule="auto"/>
              <w:rPr>
                <w:szCs w:val="22"/>
              </w:rPr>
            </w:pPr>
            <w:r w:rsidRPr="008405ED">
              <w:rPr>
                <w:szCs w:val="22"/>
              </w:rPr>
              <w:t>AGD_OPE.1.4C</w:t>
            </w:r>
          </w:p>
        </w:tc>
        <w:tc>
          <w:tcPr>
            <w:tcW w:w="6205" w:type="dxa"/>
          </w:tcPr>
          <w:p w14:paraId="219919D9" w14:textId="77777777" w:rsidR="008405ED" w:rsidRPr="008405ED" w:rsidRDefault="008405ED" w:rsidP="008405ED">
            <w:pPr>
              <w:pStyle w:val="Style1"/>
              <w:spacing w:before="120" w:after="96" w:line="360" w:lineRule="auto"/>
              <w:rPr>
                <w:szCs w:val="22"/>
              </w:rPr>
            </w:pPr>
            <w:r w:rsidRPr="008405ED">
              <w:rPr>
                <w:szCs w:val="22"/>
              </w:rPr>
              <w:t>Hướng dẫn người dùng vận hành phải, đối với từng vai trò người dùng, trình bày rõ ràng từng loại sự kiện liên quan đến an toàn liên quan đến các chức năng mà người dùng có thể truy cập cần được thực hiện, bao gồm thay đổi các đặc tính an toàn của các thực thể dưới sự kiểm soát của TSF .</w:t>
            </w:r>
          </w:p>
        </w:tc>
      </w:tr>
      <w:tr w:rsidR="008405ED" w:rsidRPr="008405ED" w14:paraId="11392FAD" w14:textId="77777777" w:rsidTr="006D3F83">
        <w:tc>
          <w:tcPr>
            <w:tcW w:w="3145" w:type="dxa"/>
          </w:tcPr>
          <w:p w14:paraId="4106BB4B" w14:textId="77777777" w:rsidR="008405ED" w:rsidRPr="008405ED" w:rsidRDefault="008405ED" w:rsidP="008405ED">
            <w:pPr>
              <w:pStyle w:val="Style1"/>
              <w:spacing w:before="120" w:after="96" w:line="360" w:lineRule="auto"/>
              <w:rPr>
                <w:szCs w:val="22"/>
              </w:rPr>
            </w:pPr>
            <w:r w:rsidRPr="008405ED">
              <w:rPr>
                <w:szCs w:val="22"/>
              </w:rPr>
              <w:t>AGD_OPE.1.5C</w:t>
            </w:r>
          </w:p>
        </w:tc>
        <w:tc>
          <w:tcPr>
            <w:tcW w:w="6205" w:type="dxa"/>
          </w:tcPr>
          <w:p w14:paraId="3A4C03C3" w14:textId="77777777" w:rsidR="008405ED" w:rsidRPr="008405ED" w:rsidRDefault="008405ED" w:rsidP="008405ED">
            <w:pPr>
              <w:pStyle w:val="Style1"/>
              <w:spacing w:before="120" w:after="96" w:line="360" w:lineRule="auto"/>
              <w:rPr>
                <w:szCs w:val="22"/>
              </w:rPr>
            </w:pPr>
            <w:r w:rsidRPr="008405ED">
              <w:rPr>
                <w:szCs w:val="22"/>
              </w:rPr>
              <w:t>Hướng dẫn người dùng vận hành sẽ xác định tất cả các chế độ vận hành có thể có của TOE (bao gồm vận hành sau lỗi hoặc lỗi vận hành), hậu quả và tác động của chúng đối với việc duy trì vận hành an toàn.</w:t>
            </w:r>
          </w:p>
        </w:tc>
      </w:tr>
      <w:tr w:rsidR="008405ED" w:rsidRPr="008405ED" w14:paraId="5F1E0C38" w14:textId="77777777" w:rsidTr="006D3F83">
        <w:tc>
          <w:tcPr>
            <w:tcW w:w="3145" w:type="dxa"/>
          </w:tcPr>
          <w:p w14:paraId="59E6BF89" w14:textId="77777777" w:rsidR="008405ED" w:rsidRPr="008405ED" w:rsidRDefault="008405ED" w:rsidP="008405ED">
            <w:pPr>
              <w:pStyle w:val="Style1"/>
              <w:spacing w:before="120" w:after="96" w:line="360" w:lineRule="auto"/>
              <w:rPr>
                <w:szCs w:val="22"/>
              </w:rPr>
            </w:pPr>
            <w:r w:rsidRPr="008405ED">
              <w:rPr>
                <w:szCs w:val="22"/>
              </w:rPr>
              <w:t>AGD_OPE.1.6C</w:t>
            </w:r>
          </w:p>
        </w:tc>
        <w:tc>
          <w:tcPr>
            <w:tcW w:w="6205" w:type="dxa"/>
          </w:tcPr>
          <w:p w14:paraId="044ED3BF" w14:textId="77777777" w:rsidR="008405ED" w:rsidRPr="008405ED" w:rsidRDefault="008405ED" w:rsidP="008405ED">
            <w:pPr>
              <w:pStyle w:val="Style1"/>
              <w:spacing w:before="120" w:after="96" w:line="360" w:lineRule="auto"/>
              <w:rPr>
                <w:szCs w:val="22"/>
              </w:rPr>
            </w:pPr>
            <w:r w:rsidRPr="008405ED">
              <w:rPr>
                <w:szCs w:val="22"/>
              </w:rPr>
              <w:t>Hướng dẫn người dùng vận hành sẽ, đối với từng vai trò người dùng, mô tả các biện pháp an toàn cần tuân thủ để hoàn thành các mục tiêu an toàn cho môi trường vận hành như được mô tả trong ST.</w:t>
            </w:r>
          </w:p>
        </w:tc>
      </w:tr>
      <w:tr w:rsidR="008405ED" w:rsidRPr="008405ED" w14:paraId="12278699" w14:textId="77777777" w:rsidTr="006D3F83">
        <w:tc>
          <w:tcPr>
            <w:tcW w:w="3145" w:type="dxa"/>
          </w:tcPr>
          <w:p w14:paraId="1EC7A546" w14:textId="77777777" w:rsidR="008405ED" w:rsidRPr="008405ED" w:rsidRDefault="008405ED" w:rsidP="008405ED">
            <w:pPr>
              <w:pStyle w:val="Style1"/>
              <w:spacing w:before="120" w:after="96" w:line="360" w:lineRule="auto"/>
              <w:rPr>
                <w:szCs w:val="22"/>
              </w:rPr>
            </w:pPr>
            <w:r w:rsidRPr="008405ED">
              <w:rPr>
                <w:szCs w:val="22"/>
              </w:rPr>
              <w:t>AGD_OPE.1.7C</w:t>
            </w:r>
          </w:p>
        </w:tc>
        <w:tc>
          <w:tcPr>
            <w:tcW w:w="6205" w:type="dxa"/>
          </w:tcPr>
          <w:p w14:paraId="6C1C3B9A" w14:textId="77777777" w:rsidR="008405ED" w:rsidRPr="008405ED" w:rsidRDefault="008405ED" w:rsidP="008405ED">
            <w:pPr>
              <w:pStyle w:val="Style1"/>
              <w:spacing w:before="120" w:after="96" w:line="360" w:lineRule="auto"/>
              <w:rPr>
                <w:szCs w:val="22"/>
              </w:rPr>
            </w:pPr>
            <w:r w:rsidRPr="008405ED">
              <w:rPr>
                <w:szCs w:val="22"/>
              </w:rPr>
              <w:t>Hướng dẫn sử dụng vận hành phải rõ ràng và hợp lý</w:t>
            </w:r>
          </w:p>
        </w:tc>
      </w:tr>
      <w:tr w:rsidR="008405ED" w:rsidRPr="008405ED" w14:paraId="75B74E8F" w14:textId="77777777" w:rsidTr="006D3F83">
        <w:tc>
          <w:tcPr>
            <w:tcW w:w="3145" w:type="dxa"/>
          </w:tcPr>
          <w:p w14:paraId="1163549B" w14:textId="77777777" w:rsidR="008405ED" w:rsidRPr="008405ED" w:rsidRDefault="008405ED" w:rsidP="008405ED">
            <w:pPr>
              <w:pStyle w:val="Style1"/>
              <w:spacing w:before="120" w:after="96" w:line="360" w:lineRule="auto"/>
              <w:rPr>
                <w:szCs w:val="22"/>
              </w:rPr>
            </w:pPr>
            <w:r w:rsidRPr="008405ED">
              <w:rPr>
                <w:szCs w:val="22"/>
              </w:rPr>
              <w:t>Các yếu tố hành động của người đánh giá</w:t>
            </w:r>
          </w:p>
        </w:tc>
        <w:tc>
          <w:tcPr>
            <w:tcW w:w="6205" w:type="dxa"/>
          </w:tcPr>
          <w:p w14:paraId="2AB17A8D" w14:textId="77777777" w:rsidR="008405ED" w:rsidRPr="008405ED" w:rsidRDefault="008405ED" w:rsidP="008405ED">
            <w:pPr>
              <w:pStyle w:val="Style1"/>
              <w:spacing w:before="120" w:after="96" w:line="360" w:lineRule="auto"/>
              <w:rPr>
                <w:szCs w:val="22"/>
              </w:rPr>
            </w:pPr>
          </w:p>
        </w:tc>
      </w:tr>
      <w:tr w:rsidR="008405ED" w:rsidRPr="008405ED" w14:paraId="5D2240B5" w14:textId="77777777" w:rsidTr="006D3F83">
        <w:tc>
          <w:tcPr>
            <w:tcW w:w="3145" w:type="dxa"/>
          </w:tcPr>
          <w:p w14:paraId="144DADE7" w14:textId="77777777" w:rsidR="008405ED" w:rsidRPr="008405ED" w:rsidRDefault="008405ED" w:rsidP="008405ED">
            <w:pPr>
              <w:pStyle w:val="Style1"/>
              <w:spacing w:before="120" w:after="96" w:line="360" w:lineRule="auto"/>
              <w:rPr>
                <w:szCs w:val="22"/>
              </w:rPr>
            </w:pPr>
            <w:r w:rsidRPr="008405ED">
              <w:rPr>
                <w:szCs w:val="22"/>
              </w:rPr>
              <w:t>AGD_OPE.1.1E</w:t>
            </w:r>
          </w:p>
        </w:tc>
        <w:tc>
          <w:tcPr>
            <w:tcW w:w="6205" w:type="dxa"/>
          </w:tcPr>
          <w:p w14:paraId="03152467" w14:textId="77777777" w:rsidR="008405ED" w:rsidRPr="008405ED" w:rsidRDefault="008405ED" w:rsidP="008405ED">
            <w:pPr>
              <w:pStyle w:val="Style1"/>
              <w:spacing w:before="120" w:after="96" w:line="360" w:lineRule="auto"/>
              <w:rPr>
                <w:szCs w:val="22"/>
              </w:rPr>
            </w:pPr>
            <w:r w:rsidRPr="008405ED">
              <w:rPr>
                <w:szCs w:val="22"/>
              </w:rPr>
              <w:t>Người đánh giá phải xác nhận rằng thông tin được cung cấp đáp ứng tất cả các yêu cầu về nội dung và cách trình bày bằng chứng.</w:t>
            </w:r>
          </w:p>
        </w:tc>
      </w:tr>
    </w:tbl>
    <w:p w14:paraId="06194FEE" w14:textId="0D1339DC" w:rsidR="008405ED" w:rsidRPr="008405ED" w:rsidRDefault="007C4C54" w:rsidP="007C4C54">
      <w:pPr>
        <w:pStyle w:val="A3"/>
        <w:numPr>
          <w:ilvl w:val="0"/>
          <w:numId w:val="0"/>
        </w:numPr>
        <w:ind w:left="720" w:hanging="720"/>
      </w:pPr>
      <w:bookmarkStart w:id="68" w:name="_Toc137475314"/>
      <w:r>
        <w:t>9</w:t>
      </w:r>
      <w:r w:rsidR="008405ED" w:rsidRPr="008405ED">
        <w:t>.3.2. AGD_PRE.1 Quy trình chuẩn bị</w:t>
      </w:r>
      <w:bookmarkEnd w:id="68"/>
    </w:p>
    <w:tbl>
      <w:tblPr>
        <w:tblStyle w:val="TableGrid"/>
        <w:tblW w:w="0" w:type="auto"/>
        <w:tblLook w:val="04A0" w:firstRow="1" w:lastRow="0" w:firstColumn="1" w:lastColumn="0" w:noHBand="0" w:noVBand="1"/>
      </w:tblPr>
      <w:tblGrid>
        <w:gridCol w:w="3145"/>
        <w:gridCol w:w="6205"/>
      </w:tblGrid>
      <w:tr w:rsidR="008405ED" w:rsidRPr="008405ED" w14:paraId="5738746D" w14:textId="77777777" w:rsidTr="006D3F83">
        <w:tc>
          <w:tcPr>
            <w:tcW w:w="3145" w:type="dxa"/>
          </w:tcPr>
          <w:p w14:paraId="141BFE5C" w14:textId="77777777" w:rsidR="008405ED" w:rsidRPr="008405ED" w:rsidRDefault="008405ED" w:rsidP="008405ED">
            <w:pPr>
              <w:pStyle w:val="Style1"/>
              <w:spacing w:before="120" w:after="96" w:line="360" w:lineRule="auto"/>
              <w:rPr>
                <w:szCs w:val="22"/>
              </w:rPr>
            </w:pPr>
            <w:r w:rsidRPr="008405ED">
              <w:rPr>
                <w:szCs w:val="22"/>
              </w:rPr>
              <w:t>Các thành phần phụ thuộc</w:t>
            </w:r>
          </w:p>
        </w:tc>
        <w:tc>
          <w:tcPr>
            <w:tcW w:w="6205" w:type="dxa"/>
          </w:tcPr>
          <w:p w14:paraId="10F9B8EF" w14:textId="77777777" w:rsidR="008405ED" w:rsidRPr="008405ED" w:rsidRDefault="008405ED" w:rsidP="008405ED">
            <w:pPr>
              <w:pStyle w:val="Style1"/>
              <w:spacing w:before="120" w:after="96" w:line="360" w:lineRule="auto"/>
              <w:rPr>
                <w:szCs w:val="22"/>
              </w:rPr>
            </w:pPr>
            <w:r w:rsidRPr="008405ED">
              <w:rPr>
                <w:szCs w:val="22"/>
              </w:rPr>
              <w:t>Không có phụ thuộc.</w:t>
            </w:r>
          </w:p>
        </w:tc>
      </w:tr>
      <w:tr w:rsidR="008405ED" w:rsidRPr="008405ED" w14:paraId="67D71265" w14:textId="77777777" w:rsidTr="006D3F83">
        <w:tc>
          <w:tcPr>
            <w:tcW w:w="3145" w:type="dxa"/>
          </w:tcPr>
          <w:p w14:paraId="2BD75E01" w14:textId="77777777" w:rsidR="008405ED" w:rsidRPr="008405ED" w:rsidRDefault="008405ED" w:rsidP="008405ED">
            <w:pPr>
              <w:pStyle w:val="Style1"/>
              <w:spacing w:before="120" w:after="96" w:line="360" w:lineRule="auto"/>
              <w:rPr>
                <w:szCs w:val="22"/>
              </w:rPr>
            </w:pPr>
            <w:r w:rsidRPr="008405ED">
              <w:rPr>
                <w:szCs w:val="22"/>
              </w:rPr>
              <w:t>Các yếu tố hành động của nhà phát triển</w:t>
            </w:r>
          </w:p>
        </w:tc>
        <w:tc>
          <w:tcPr>
            <w:tcW w:w="6205" w:type="dxa"/>
          </w:tcPr>
          <w:p w14:paraId="003E0F21" w14:textId="77777777" w:rsidR="008405ED" w:rsidRPr="008405ED" w:rsidRDefault="008405ED" w:rsidP="008405ED">
            <w:pPr>
              <w:pStyle w:val="Style1"/>
              <w:spacing w:before="120" w:after="96" w:line="360" w:lineRule="auto"/>
              <w:rPr>
                <w:szCs w:val="22"/>
              </w:rPr>
            </w:pPr>
          </w:p>
        </w:tc>
      </w:tr>
      <w:tr w:rsidR="008405ED" w:rsidRPr="008405ED" w14:paraId="1D9534AC" w14:textId="77777777" w:rsidTr="006D3F83">
        <w:tc>
          <w:tcPr>
            <w:tcW w:w="3145" w:type="dxa"/>
          </w:tcPr>
          <w:p w14:paraId="40E98961" w14:textId="77777777" w:rsidR="008405ED" w:rsidRPr="008405ED" w:rsidRDefault="008405ED" w:rsidP="008405ED">
            <w:pPr>
              <w:pStyle w:val="Style1"/>
              <w:spacing w:before="120" w:after="96" w:line="360" w:lineRule="auto"/>
              <w:rPr>
                <w:szCs w:val="22"/>
              </w:rPr>
            </w:pPr>
            <w:r w:rsidRPr="008405ED">
              <w:rPr>
                <w:szCs w:val="22"/>
              </w:rPr>
              <w:t>AGD_PRE.1.1D</w:t>
            </w:r>
          </w:p>
        </w:tc>
        <w:tc>
          <w:tcPr>
            <w:tcW w:w="6205" w:type="dxa"/>
          </w:tcPr>
          <w:p w14:paraId="5A482A8C" w14:textId="77777777" w:rsidR="008405ED" w:rsidRPr="008405ED" w:rsidRDefault="008405ED" w:rsidP="008405ED">
            <w:pPr>
              <w:pStyle w:val="Style1"/>
              <w:spacing w:before="120" w:after="96" w:line="360" w:lineRule="auto"/>
              <w:rPr>
                <w:szCs w:val="22"/>
              </w:rPr>
            </w:pPr>
            <w:r w:rsidRPr="008405ED">
              <w:rPr>
                <w:szCs w:val="22"/>
              </w:rPr>
              <w:t>Nhà phát triển phải cung cấp TOE bao gồm các thủ tục chuẩn bị của nó.</w:t>
            </w:r>
          </w:p>
        </w:tc>
      </w:tr>
      <w:tr w:rsidR="008405ED" w:rsidRPr="008405ED" w14:paraId="2498D635" w14:textId="77777777" w:rsidTr="006D3F83">
        <w:tc>
          <w:tcPr>
            <w:tcW w:w="3145" w:type="dxa"/>
          </w:tcPr>
          <w:p w14:paraId="00126EF9" w14:textId="77777777" w:rsidR="008405ED" w:rsidRPr="008405ED" w:rsidRDefault="008405ED" w:rsidP="008405ED">
            <w:pPr>
              <w:pStyle w:val="Style1"/>
              <w:spacing w:before="120" w:after="96" w:line="360" w:lineRule="auto"/>
              <w:rPr>
                <w:szCs w:val="22"/>
              </w:rPr>
            </w:pPr>
            <w:r w:rsidRPr="008405ED">
              <w:rPr>
                <w:szCs w:val="22"/>
              </w:rPr>
              <w:t>Các yếu tố nội dung và trình bày</w:t>
            </w:r>
          </w:p>
        </w:tc>
        <w:tc>
          <w:tcPr>
            <w:tcW w:w="6205" w:type="dxa"/>
          </w:tcPr>
          <w:p w14:paraId="5E37FAAE" w14:textId="77777777" w:rsidR="008405ED" w:rsidRPr="008405ED" w:rsidRDefault="008405ED" w:rsidP="008405ED">
            <w:pPr>
              <w:pStyle w:val="Style1"/>
              <w:spacing w:before="120" w:after="96" w:line="360" w:lineRule="auto"/>
              <w:rPr>
                <w:szCs w:val="22"/>
              </w:rPr>
            </w:pPr>
          </w:p>
        </w:tc>
      </w:tr>
      <w:tr w:rsidR="008405ED" w:rsidRPr="008405ED" w14:paraId="574E359C" w14:textId="77777777" w:rsidTr="006D3F83">
        <w:tc>
          <w:tcPr>
            <w:tcW w:w="3145" w:type="dxa"/>
          </w:tcPr>
          <w:p w14:paraId="165E6D13" w14:textId="77777777" w:rsidR="008405ED" w:rsidRPr="008405ED" w:rsidRDefault="008405ED" w:rsidP="008405ED">
            <w:pPr>
              <w:pStyle w:val="Style1"/>
              <w:spacing w:before="120" w:after="96" w:line="360" w:lineRule="auto"/>
              <w:rPr>
                <w:szCs w:val="22"/>
              </w:rPr>
            </w:pPr>
            <w:r w:rsidRPr="008405ED">
              <w:rPr>
                <w:szCs w:val="22"/>
              </w:rPr>
              <w:t>AGD_PRE1.1C</w:t>
            </w:r>
          </w:p>
        </w:tc>
        <w:tc>
          <w:tcPr>
            <w:tcW w:w="6205" w:type="dxa"/>
          </w:tcPr>
          <w:p w14:paraId="3F8B1FC2" w14:textId="77777777" w:rsidR="008405ED" w:rsidRPr="008405ED" w:rsidRDefault="008405ED" w:rsidP="008405ED">
            <w:pPr>
              <w:pStyle w:val="Style1"/>
              <w:spacing w:before="120" w:after="96" w:line="360" w:lineRule="auto"/>
              <w:rPr>
                <w:szCs w:val="22"/>
              </w:rPr>
            </w:pPr>
            <w:r w:rsidRPr="008405ED">
              <w:rPr>
                <w:szCs w:val="22"/>
              </w:rPr>
              <w:t>Các thủ tục chuẩn bị sẽ mô tả tất cả các bước cần thiết để chấp nhận an toàn TOE được chuyển giao theo các thủ tục chuyển giao của nhà phát triển.</w:t>
            </w:r>
          </w:p>
        </w:tc>
      </w:tr>
      <w:tr w:rsidR="008405ED" w:rsidRPr="008405ED" w14:paraId="0078C14B" w14:textId="77777777" w:rsidTr="006D3F83">
        <w:tc>
          <w:tcPr>
            <w:tcW w:w="3145" w:type="dxa"/>
          </w:tcPr>
          <w:p w14:paraId="6E6B7D3B" w14:textId="77777777" w:rsidR="008405ED" w:rsidRPr="008405ED" w:rsidRDefault="008405ED" w:rsidP="008405ED">
            <w:pPr>
              <w:pStyle w:val="Style1"/>
              <w:spacing w:before="120" w:after="96" w:line="360" w:lineRule="auto"/>
              <w:rPr>
                <w:szCs w:val="22"/>
              </w:rPr>
            </w:pPr>
            <w:r w:rsidRPr="008405ED">
              <w:rPr>
                <w:szCs w:val="22"/>
              </w:rPr>
              <w:t>AGD_PRE1.2C</w:t>
            </w:r>
          </w:p>
        </w:tc>
        <w:tc>
          <w:tcPr>
            <w:tcW w:w="6205" w:type="dxa"/>
          </w:tcPr>
          <w:p w14:paraId="2CB03F4A" w14:textId="77777777" w:rsidR="008405ED" w:rsidRPr="008405ED" w:rsidRDefault="008405ED" w:rsidP="008405ED">
            <w:pPr>
              <w:pStyle w:val="Style1"/>
              <w:spacing w:before="120" w:after="96" w:line="360" w:lineRule="auto"/>
              <w:rPr>
                <w:szCs w:val="22"/>
              </w:rPr>
            </w:pPr>
            <w:r w:rsidRPr="008405ED">
              <w:rPr>
                <w:szCs w:val="22"/>
              </w:rPr>
              <w:t>Các quy trình chuẩn bị sẽ mô tả tất cả các bước cần thiết để cài đặt an toàn TOE và để chuẩn bị an toàn cho môi trường vận hành theo các mục tiêu an toàn cho môi trường vận hành như được mô tả trong ST.</w:t>
            </w:r>
          </w:p>
        </w:tc>
      </w:tr>
      <w:tr w:rsidR="008405ED" w:rsidRPr="008405ED" w14:paraId="4017DFD6" w14:textId="77777777" w:rsidTr="006D3F83">
        <w:tc>
          <w:tcPr>
            <w:tcW w:w="3145" w:type="dxa"/>
          </w:tcPr>
          <w:p w14:paraId="339C11B2" w14:textId="77777777" w:rsidR="008405ED" w:rsidRPr="008405ED" w:rsidRDefault="008405ED" w:rsidP="008405ED">
            <w:pPr>
              <w:pStyle w:val="Style1"/>
              <w:spacing w:before="120" w:after="96" w:line="360" w:lineRule="auto"/>
              <w:rPr>
                <w:szCs w:val="22"/>
              </w:rPr>
            </w:pPr>
            <w:r w:rsidRPr="008405ED">
              <w:rPr>
                <w:szCs w:val="22"/>
              </w:rPr>
              <w:t xml:space="preserve">Các yếu tố hành động của người đánh giá </w:t>
            </w:r>
          </w:p>
        </w:tc>
        <w:tc>
          <w:tcPr>
            <w:tcW w:w="6205" w:type="dxa"/>
          </w:tcPr>
          <w:p w14:paraId="055F9D08" w14:textId="77777777" w:rsidR="008405ED" w:rsidRPr="008405ED" w:rsidRDefault="008405ED" w:rsidP="008405ED">
            <w:pPr>
              <w:pStyle w:val="Style1"/>
              <w:spacing w:before="120" w:after="96" w:line="360" w:lineRule="auto"/>
              <w:rPr>
                <w:szCs w:val="22"/>
              </w:rPr>
            </w:pPr>
          </w:p>
        </w:tc>
      </w:tr>
      <w:tr w:rsidR="008405ED" w:rsidRPr="008405ED" w14:paraId="4315E687" w14:textId="77777777" w:rsidTr="006D3F83">
        <w:tc>
          <w:tcPr>
            <w:tcW w:w="3145" w:type="dxa"/>
          </w:tcPr>
          <w:p w14:paraId="6EF2DF1B" w14:textId="77777777" w:rsidR="008405ED" w:rsidRPr="008405ED" w:rsidRDefault="008405ED" w:rsidP="008405ED">
            <w:pPr>
              <w:pStyle w:val="Style1"/>
              <w:spacing w:before="120" w:after="96" w:line="360" w:lineRule="auto"/>
              <w:rPr>
                <w:szCs w:val="22"/>
              </w:rPr>
            </w:pPr>
            <w:r w:rsidRPr="008405ED">
              <w:rPr>
                <w:szCs w:val="22"/>
              </w:rPr>
              <w:t>AGD_PRE.1.1E</w:t>
            </w:r>
          </w:p>
        </w:tc>
        <w:tc>
          <w:tcPr>
            <w:tcW w:w="6205" w:type="dxa"/>
          </w:tcPr>
          <w:p w14:paraId="7666068B" w14:textId="77777777" w:rsidR="008405ED" w:rsidRPr="008405ED" w:rsidRDefault="008405ED" w:rsidP="008405ED">
            <w:pPr>
              <w:pStyle w:val="Style1"/>
              <w:spacing w:before="120" w:after="96" w:line="360" w:lineRule="auto"/>
              <w:rPr>
                <w:szCs w:val="22"/>
              </w:rPr>
            </w:pPr>
            <w:r w:rsidRPr="008405ED">
              <w:rPr>
                <w:szCs w:val="22"/>
              </w:rPr>
              <w:t>Người đánh giá phải xác nhận rằng thông tin được cung cấp đáp ứng tất cả các yêu cầu về nội dung và cách trình bày bằng chứng.</w:t>
            </w:r>
          </w:p>
        </w:tc>
      </w:tr>
      <w:tr w:rsidR="008405ED" w:rsidRPr="008405ED" w14:paraId="0B70BEC0" w14:textId="77777777" w:rsidTr="006D3F83">
        <w:tc>
          <w:tcPr>
            <w:tcW w:w="3145" w:type="dxa"/>
          </w:tcPr>
          <w:p w14:paraId="3A398F67" w14:textId="77777777" w:rsidR="008405ED" w:rsidRPr="008405ED" w:rsidRDefault="008405ED" w:rsidP="008405ED">
            <w:pPr>
              <w:pStyle w:val="Style1"/>
              <w:spacing w:before="120" w:after="96" w:line="360" w:lineRule="auto"/>
              <w:rPr>
                <w:szCs w:val="22"/>
              </w:rPr>
            </w:pPr>
            <w:r w:rsidRPr="008405ED">
              <w:rPr>
                <w:szCs w:val="22"/>
              </w:rPr>
              <w:t>AGD_PRE.1.2E</w:t>
            </w:r>
          </w:p>
        </w:tc>
        <w:tc>
          <w:tcPr>
            <w:tcW w:w="6205" w:type="dxa"/>
          </w:tcPr>
          <w:p w14:paraId="4D3F2B66" w14:textId="77777777" w:rsidR="008405ED" w:rsidRPr="008405ED" w:rsidRDefault="008405ED" w:rsidP="008405ED">
            <w:pPr>
              <w:pStyle w:val="Style1"/>
              <w:spacing w:before="120" w:after="96" w:line="360" w:lineRule="auto"/>
              <w:rPr>
                <w:szCs w:val="22"/>
              </w:rPr>
            </w:pPr>
            <w:r w:rsidRPr="008405ED">
              <w:rPr>
                <w:szCs w:val="22"/>
              </w:rPr>
              <w:t>Người đánh giá phải áp dụng các quy trình chuẩn bị để xác nhận rằng TOE có thể được chuẩn bị an toàn để vận hành</w:t>
            </w:r>
          </w:p>
        </w:tc>
      </w:tr>
    </w:tbl>
    <w:p w14:paraId="7F52854B" w14:textId="06C04BEA" w:rsidR="008405ED" w:rsidRPr="008405ED" w:rsidRDefault="007C4C54" w:rsidP="007C4C54">
      <w:pPr>
        <w:pStyle w:val="A2"/>
        <w:numPr>
          <w:ilvl w:val="0"/>
          <w:numId w:val="0"/>
        </w:numPr>
      </w:pPr>
      <w:bookmarkStart w:id="69" w:name="_Toc137475315"/>
      <w:r>
        <w:rPr>
          <w:lang w:val="en-US"/>
        </w:rPr>
        <w:t>9</w:t>
      </w:r>
      <w:r w:rsidR="008405ED" w:rsidRPr="008405ED">
        <w:t>.4. Hỗ trợ vòng đời</w:t>
      </w:r>
      <w:bookmarkEnd w:id="69"/>
      <w:r w:rsidR="008405ED" w:rsidRPr="008405ED">
        <w:t xml:space="preserve"> </w:t>
      </w:r>
    </w:p>
    <w:p w14:paraId="1BD07B45" w14:textId="26CAB59B" w:rsidR="008405ED" w:rsidRPr="008405ED" w:rsidRDefault="007C4C54" w:rsidP="007C4C54">
      <w:pPr>
        <w:pStyle w:val="A3"/>
        <w:numPr>
          <w:ilvl w:val="0"/>
          <w:numId w:val="0"/>
        </w:numPr>
        <w:ind w:left="720" w:hanging="720"/>
      </w:pPr>
      <w:bookmarkStart w:id="70" w:name="_Toc137475316"/>
      <w:r>
        <w:t>9</w:t>
      </w:r>
      <w:r w:rsidR="008405ED" w:rsidRPr="008405ED">
        <w:t>.4.1. ALC_CMC.1 Dán nhãn cho TOE</w:t>
      </w:r>
      <w:bookmarkEnd w:id="70"/>
    </w:p>
    <w:tbl>
      <w:tblPr>
        <w:tblStyle w:val="TableGrid"/>
        <w:tblW w:w="0" w:type="auto"/>
        <w:tblLook w:val="04A0" w:firstRow="1" w:lastRow="0" w:firstColumn="1" w:lastColumn="0" w:noHBand="0" w:noVBand="1"/>
      </w:tblPr>
      <w:tblGrid>
        <w:gridCol w:w="3145"/>
        <w:gridCol w:w="6205"/>
      </w:tblGrid>
      <w:tr w:rsidR="008405ED" w:rsidRPr="008405ED" w14:paraId="3F4911D4" w14:textId="77777777" w:rsidTr="006D3F83">
        <w:tc>
          <w:tcPr>
            <w:tcW w:w="3145" w:type="dxa"/>
          </w:tcPr>
          <w:p w14:paraId="2815C4A2" w14:textId="77777777" w:rsidR="008405ED" w:rsidRPr="008405ED" w:rsidRDefault="008405ED" w:rsidP="008405ED">
            <w:pPr>
              <w:pStyle w:val="Style1"/>
              <w:spacing w:before="120" w:after="96" w:line="360" w:lineRule="auto"/>
              <w:rPr>
                <w:szCs w:val="22"/>
              </w:rPr>
            </w:pPr>
            <w:r w:rsidRPr="008405ED">
              <w:rPr>
                <w:szCs w:val="22"/>
              </w:rPr>
              <w:t>Các thành phần phụ thuộc</w:t>
            </w:r>
          </w:p>
        </w:tc>
        <w:tc>
          <w:tcPr>
            <w:tcW w:w="6205" w:type="dxa"/>
          </w:tcPr>
          <w:p w14:paraId="66254807" w14:textId="77777777" w:rsidR="008405ED" w:rsidRPr="008405ED" w:rsidRDefault="008405ED" w:rsidP="008405ED">
            <w:pPr>
              <w:pStyle w:val="Style1"/>
              <w:spacing w:before="120" w:after="96" w:line="360" w:lineRule="auto"/>
              <w:rPr>
                <w:szCs w:val="22"/>
              </w:rPr>
            </w:pPr>
          </w:p>
        </w:tc>
      </w:tr>
      <w:tr w:rsidR="008405ED" w:rsidRPr="008405ED" w14:paraId="30537CEB" w14:textId="77777777" w:rsidTr="006D3F83">
        <w:tc>
          <w:tcPr>
            <w:tcW w:w="3145" w:type="dxa"/>
          </w:tcPr>
          <w:p w14:paraId="713DD152" w14:textId="77777777" w:rsidR="008405ED" w:rsidRPr="008405ED" w:rsidRDefault="008405ED" w:rsidP="008405ED">
            <w:pPr>
              <w:pStyle w:val="Style1"/>
              <w:spacing w:before="120" w:after="96" w:line="360" w:lineRule="auto"/>
              <w:rPr>
                <w:szCs w:val="22"/>
              </w:rPr>
            </w:pPr>
            <w:r w:rsidRPr="008405ED">
              <w:rPr>
                <w:szCs w:val="22"/>
              </w:rPr>
              <w:t>ALC_CMS.1</w:t>
            </w:r>
          </w:p>
        </w:tc>
        <w:tc>
          <w:tcPr>
            <w:tcW w:w="6205" w:type="dxa"/>
          </w:tcPr>
          <w:p w14:paraId="6B9438CA" w14:textId="77777777" w:rsidR="008405ED" w:rsidRPr="008405ED" w:rsidRDefault="008405ED" w:rsidP="008405ED">
            <w:pPr>
              <w:pStyle w:val="Style1"/>
              <w:spacing w:before="120" w:after="96" w:line="360" w:lineRule="auto"/>
              <w:rPr>
                <w:szCs w:val="22"/>
              </w:rPr>
            </w:pPr>
            <w:r w:rsidRPr="008405ED">
              <w:rPr>
                <w:szCs w:val="22"/>
              </w:rPr>
              <w:t>Phạm vi TOE CM</w:t>
            </w:r>
          </w:p>
        </w:tc>
      </w:tr>
      <w:tr w:rsidR="008405ED" w:rsidRPr="008405ED" w14:paraId="55DC5103" w14:textId="77777777" w:rsidTr="006D3F83">
        <w:tc>
          <w:tcPr>
            <w:tcW w:w="3145" w:type="dxa"/>
          </w:tcPr>
          <w:p w14:paraId="0DEC0DA1" w14:textId="77777777" w:rsidR="008405ED" w:rsidRPr="008405ED" w:rsidRDefault="008405ED" w:rsidP="008405ED">
            <w:pPr>
              <w:pStyle w:val="Style1"/>
              <w:spacing w:before="120" w:after="96" w:line="360" w:lineRule="auto"/>
              <w:rPr>
                <w:szCs w:val="22"/>
              </w:rPr>
            </w:pPr>
            <w:r w:rsidRPr="008405ED">
              <w:rPr>
                <w:szCs w:val="22"/>
              </w:rPr>
              <w:t>Các yếu tố hành động của nhà phát triển</w:t>
            </w:r>
          </w:p>
        </w:tc>
        <w:tc>
          <w:tcPr>
            <w:tcW w:w="6205" w:type="dxa"/>
          </w:tcPr>
          <w:p w14:paraId="33D38D31" w14:textId="77777777" w:rsidR="008405ED" w:rsidRPr="008405ED" w:rsidRDefault="008405ED" w:rsidP="008405ED">
            <w:pPr>
              <w:pStyle w:val="Style1"/>
              <w:spacing w:before="120" w:after="96" w:line="360" w:lineRule="auto"/>
              <w:rPr>
                <w:szCs w:val="22"/>
              </w:rPr>
            </w:pPr>
          </w:p>
        </w:tc>
      </w:tr>
      <w:tr w:rsidR="008405ED" w:rsidRPr="008405ED" w14:paraId="64044B75" w14:textId="77777777" w:rsidTr="006D3F83">
        <w:tc>
          <w:tcPr>
            <w:tcW w:w="3145" w:type="dxa"/>
          </w:tcPr>
          <w:p w14:paraId="001CD37C" w14:textId="77777777" w:rsidR="008405ED" w:rsidRPr="008405ED" w:rsidRDefault="008405ED" w:rsidP="008405ED">
            <w:pPr>
              <w:pStyle w:val="Style1"/>
              <w:spacing w:before="120" w:after="96" w:line="360" w:lineRule="auto"/>
              <w:rPr>
                <w:szCs w:val="22"/>
              </w:rPr>
            </w:pPr>
            <w:r w:rsidRPr="008405ED">
              <w:rPr>
                <w:szCs w:val="22"/>
              </w:rPr>
              <w:t>ALC_CMC.1.1D</w:t>
            </w:r>
          </w:p>
        </w:tc>
        <w:tc>
          <w:tcPr>
            <w:tcW w:w="6205" w:type="dxa"/>
          </w:tcPr>
          <w:p w14:paraId="6CE9E508" w14:textId="77777777" w:rsidR="008405ED" w:rsidRPr="008405ED" w:rsidRDefault="008405ED" w:rsidP="008405ED">
            <w:pPr>
              <w:pStyle w:val="Style1"/>
              <w:spacing w:before="120" w:after="96" w:line="360" w:lineRule="auto"/>
              <w:rPr>
                <w:szCs w:val="22"/>
              </w:rPr>
            </w:pPr>
            <w:r w:rsidRPr="008405ED">
              <w:rPr>
                <w:szCs w:val="22"/>
              </w:rPr>
              <w:t>Nhà phát triển sẽ cung cấp TOE và tham chiếu cho TOE.</w:t>
            </w:r>
          </w:p>
        </w:tc>
      </w:tr>
      <w:tr w:rsidR="008405ED" w:rsidRPr="008405ED" w14:paraId="03496873" w14:textId="77777777" w:rsidTr="006D3F83">
        <w:tc>
          <w:tcPr>
            <w:tcW w:w="3145" w:type="dxa"/>
          </w:tcPr>
          <w:p w14:paraId="13CFB0C8" w14:textId="77777777" w:rsidR="008405ED" w:rsidRPr="008405ED" w:rsidRDefault="008405ED" w:rsidP="008405ED">
            <w:pPr>
              <w:pStyle w:val="Style1"/>
              <w:spacing w:before="120" w:after="96" w:line="360" w:lineRule="auto"/>
              <w:rPr>
                <w:szCs w:val="22"/>
              </w:rPr>
            </w:pPr>
            <w:r w:rsidRPr="008405ED">
              <w:rPr>
                <w:szCs w:val="22"/>
              </w:rPr>
              <w:t>Các phần tử nội dung và trình bày</w:t>
            </w:r>
          </w:p>
        </w:tc>
        <w:tc>
          <w:tcPr>
            <w:tcW w:w="6205" w:type="dxa"/>
          </w:tcPr>
          <w:p w14:paraId="21BDA400" w14:textId="77777777" w:rsidR="008405ED" w:rsidRPr="008405ED" w:rsidRDefault="008405ED" w:rsidP="008405ED">
            <w:pPr>
              <w:pStyle w:val="Style1"/>
              <w:spacing w:before="120" w:after="96" w:line="360" w:lineRule="auto"/>
              <w:rPr>
                <w:szCs w:val="22"/>
              </w:rPr>
            </w:pPr>
          </w:p>
        </w:tc>
      </w:tr>
      <w:tr w:rsidR="008405ED" w:rsidRPr="008405ED" w14:paraId="732AE133" w14:textId="77777777" w:rsidTr="006D3F83">
        <w:tc>
          <w:tcPr>
            <w:tcW w:w="3145" w:type="dxa"/>
          </w:tcPr>
          <w:p w14:paraId="3238AC17" w14:textId="77777777" w:rsidR="008405ED" w:rsidRPr="008405ED" w:rsidRDefault="008405ED" w:rsidP="008405ED">
            <w:pPr>
              <w:pStyle w:val="Style1"/>
              <w:spacing w:before="120" w:after="96" w:line="360" w:lineRule="auto"/>
              <w:rPr>
                <w:szCs w:val="22"/>
              </w:rPr>
            </w:pPr>
            <w:r w:rsidRPr="008405ED">
              <w:rPr>
                <w:szCs w:val="22"/>
              </w:rPr>
              <w:t>ALC_CMC.1.1C</w:t>
            </w:r>
          </w:p>
        </w:tc>
        <w:tc>
          <w:tcPr>
            <w:tcW w:w="6205" w:type="dxa"/>
          </w:tcPr>
          <w:p w14:paraId="432EBD8F" w14:textId="77777777" w:rsidR="008405ED" w:rsidRPr="008405ED" w:rsidRDefault="008405ED" w:rsidP="008405ED">
            <w:pPr>
              <w:pStyle w:val="Style1"/>
              <w:spacing w:before="120" w:after="96" w:line="360" w:lineRule="auto"/>
              <w:rPr>
                <w:szCs w:val="22"/>
              </w:rPr>
            </w:pPr>
            <w:r w:rsidRPr="008405ED">
              <w:rPr>
                <w:szCs w:val="22"/>
              </w:rPr>
              <w:t>TOE sẽ được gắn nhãn với tham chiếu duy nhất của nó.</w:t>
            </w:r>
          </w:p>
        </w:tc>
      </w:tr>
      <w:tr w:rsidR="008405ED" w:rsidRPr="008405ED" w14:paraId="62A4551C" w14:textId="77777777" w:rsidTr="006D3F83">
        <w:tc>
          <w:tcPr>
            <w:tcW w:w="3145" w:type="dxa"/>
          </w:tcPr>
          <w:p w14:paraId="4F0E61F4" w14:textId="77777777" w:rsidR="008405ED" w:rsidRPr="008405ED" w:rsidRDefault="008405ED" w:rsidP="008405ED">
            <w:pPr>
              <w:pStyle w:val="Style1"/>
              <w:spacing w:before="120" w:after="96" w:line="360" w:lineRule="auto"/>
              <w:rPr>
                <w:szCs w:val="22"/>
              </w:rPr>
            </w:pPr>
            <w:r w:rsidRPr="008405ED">
              <w:rPr>
                <w:szCs w:val="22"/>
              </w:rPr>
              <w:t>Các yếu tố hành động của người đánh giá</w:t>
            </w:r>
          </w:p>
        </w:tc>
        <w:tc>
          <w:tcPr>
            <w:tcW w:w="6205" w:type="dxa"/>
          </w:tcPr>
          <w:p w14:paraId="75D0B45D" w14:textId="77777777" w:rsidR="008405ED" w:rsidRPr="008405ED" w:rsidRDefault="008405ED" w:rsidP="008405ED">
            <w:pPr>
              <w:pStyle w:val="Style1"/>
              <w:spacing w:before="120" w:after="96" w:line="360" w:lineRule="auto"/>
              <w:rPr>
                <w:szCs w:val="22"/>
              </w:rPr>
            </w:pPr>
          </w:p>
        </w:tc>
      </w:tr>
      <w:tr w:rsidR="008405ED" w:rsidRPr="008405ED" w14:paraId="488D0E5D" w14:textId="77777777" w:rsidTr="006D3F83">
        <w:tc>
          <w:tcPr>
            <w:tcW w:w="3145" w:type="dxa"/>
          </w:tcPr>
          <w:p w14:paraId="556200CA" w14:textId="77777777" w:rsidR="008405ED" w:rsidRPr="008405ED" w:rsidRDefault="008405ED" w:rsidP="008405ED">
            <w:pPr>
              <w:pStyle w:val="Style1"/>
              <w:spacing w:before="120" w:after="96" w:line="360" w:lineRule="auto"/>
              <w:rPr>
                <w:szCs w:val="22"/>
              </w:rPr>
            </w:pPr>
            <w:r w:rsidRPr="008405ED">
              <w:rPr>
                <w:szCs w:val="22"/>
              </w:rPr>
              <w:t>ALC_CMC.1.1E</w:t>
            </w:r>
          </w:p>
        </w:tc>
        <w:tc>
          <w:tcPr>
            <w:tcW w:w="6205" w:type="dxa"/>
          </w:tcPr>
          <w:p w14:paraId="2BC53B9F" w14:textId="77777777" w:rsidR="008405ED" w:rsidRPr="008405ED" w:rsidRDefault="008405ED" w:rsidP="008405ED">
            <w:pPr>
              <w:pStyle w:val="Style1"/>
              <w:spacing w:before="120" w:after="96" w:line="360" w:lineRule="auto"/>
              <w:rPr>
                <w:szCs w:val="22"/>
              </w:rPr>
            </w:pPr>
            <w:r w:rsidRPr="008405ED">
              <w:rPr>
                <w:szCs w:val="22"/>
              </w:rPr>
              <w:t>Người đánh giá phải xác nhận rằng thông tin được cung cấp đáp ứng các yêu cầu về nội dung và cách trình bày bằng chứng</w:t>
            </w:r>
          </w:p>
        </w:tc>
      </w:tr>
    </w:tbl>
    <w:p w14:paraId="666CEA30" w14:textId="76DE4BC2" w:rsidR="008405ED" w:rsidRPr="008405ED" w:rsidRDefault="007C4C54" w:rsidP="007C4C54">
      <w:pPr>
        <w:pStyle w:val="A3"/>
        <w:numPr>
          <w:ilvl w:val="0"/>
          <w:numId w:val="0"/>
        </w:numPr>
        <w:ind w:left="720" w:hanging="720"/>
      </w:pPr>
      <w:bookmarkStart w:id="71" w:name="_Toc137475317"/>
      <w:r>
        <w:t>9</w:t>
      </w:r>
      <w:r w:rsidR="008405ED" w:rsidRPr="008405ED">
        <w:t>.4.2. Phạm vi ALC_CMS.1 TOE CM</w:t>
      </w:r>
      <w:bookmarkEnd w:id="71"/>
    </w:p>
    <w:tbl>
      <w:tblPr>
        <w:tblStyle w:val="TableGrid"/>
        <w:tblW w:w="0" w:type="auto"/>
        <w:tblLook w:val="04A0" w:firstRow="1" w:lastRow="0" w:firstColumn="1" w:lastColumn="0" w:noHBand="0" w:noVBand="1"/>
      </w:tblPr>
      <w:tblGrid>
        <w:gridCol w:w="3145"/>
        <w:gridCol w:w="6205"/>
      </w:tblGrid>
      <w:tr w:rsidR="008405ED" w:rsidRPr="008405ED" w14:paraId="06EAC678" w14:textId="77777777" w:rsidTr="006D3F83">
        <w:tc>
          <w:tcPr>
            <w:tcW w:w="3145" w:type="dxa"/>
          </w:tcPr>
          <w:p w14:paraId="7B611C8F" w14:textId="77777777" w:rsidR="008405ED" w:rsidRPr="008405ED" w:rsidRDefault="008405ED" w:rsidP="008405ED">
            <w:pPr>
              <w:pStyle w:val="Style1"/>
              <w:spacing w:before="120" w:after="96" w:line="360" w:lineRule="auto"/>
              <w:rPr>
                <w:szCs w:val="22"/>
              </w:rPr>
            </w:pPr>
            <w:r w:rsidRPr="008405ED">
              <w:rPr>
                <w:szCs w:val="22"/>
              </w:rPr>
              <w:t>Các thành phần phụ thuộc</w:t>
            </w:r>
          </w:p>
        </w:tc>
        <w:tc>
          <w:tcPr>
            <w:tcW w:w="6205" w:type="dxa"/>
          </w:tcPr>
          <w:p w14:paraId="57919415" w14:textId="77777777" w:rsidR="008405ED" w:rsidRPr="008405ED" w:rsidRDefault="008405ED" w:rsidP="008405ED">
            <w:pPr>
              <w:pStyle w:val="Style1"/>
              <w:spacing w:before="120" w:after="96" w:line="360" w:lineRule="auto"/>
              <w:rPr>
                <w:szCs w:val="22"/>
              </w:rPr>
            </w:pPr>
            <w:r w:rsidRPr="008405ED">
              <w:rPr>
                <w:szCs w:val="22"/>
              </w:rPr>
              <w:t>Không có phụ thuộc.</w:t>
            </w:r>
          </w:p>
        </w:tc>
      </w:tr>
      <w:tr w:rsidR="008405ED" w:rsidRPr="008405ED" w14:paraId="214D5522" w14:textId="77777777" w:rsidTr="006D3F83">
        <w:tc>
          <w:tcPr>
            <w:tcW w:w="3145" w:type="dxa"/>
          </w:tcPr>
          <w:p w14:paraId="77CC9F17" w14:textId="77777777" w:rsidR="008405ED" w:rsidRPr="008405ED" w:rsidRDefault="008405ED" w:rsidP="008405ED">
            <w:pPr>
              <w:pStyle w:val="Style1"/>
              <w:spacing w:before="120" w:after="96" w:line="360" w:lineRule="auto"/>
              <w:rPr>
                <w:szCs w:val="22"/>
              </w:rPr>
            </w:pPr>
            <w:r w:rsidRPr="008405ED">
              <w:rPr>
                <w:szCs w:val="22"/>
              </w:rPr>
              <w:t>Các yếu tố hành động của nhà phát triển</w:t>
            </w:r>
          </w:p>
        </w:tc>
        <w:tc>
          <w:tcPr>
            <w:tcW w:w="6205" w:type="dxa"/>
          </w:tcPr>
          <w:p w14:paraId="000029B9" w14:textId="77777777" w:rsidR="008405ED" w:rsidRPr="008405ED" w:rsidRDefault="008405ED" w:rsidP="008405ED">
            <w:pPr>
              <w:pStyle w:val="Style1"/>
              <w:spacing w:before="120" w:after="96" w:line="360" w:lineRule="auto"/>
              <w:rPr>
                <w:szCs w:val="22"/>
              </w:rPr>
            </w:pPr>
          </w:p>
        </w:tc>
      </w:tr>
      <w:tr w:rsidR="008405ED" w:rsidRPr="008405ED" w14:paraId="0584DD8E" w14:textId="77777777" w:rsidTr="006D3F83">
        <w:tc>
          <w:tcPr>
            <w:tcW w:w="3145" w:type="dxa"/>
          </w:tcPr>
          <w:p w14:paraId="2EC7B24D" w14:textId="77777777" w:rsidR="008405ED" w:rsidRPr="008405ED" w:rsidRDefault="008405ED" w:rsidP="008405ED">
            <w:pPr>
              <w:pStyle w:val="Style1"/>
              <w:spacing w:before="120" w:after="96" w:line="360" w:lineRule="auto"/>
              <w:rPr>
                <w:szCs w:val="22"/>
              </w:rPr>
            </w:pPr>
            <w:r w:rsidRPr="008405ED">
              <w:rPr>
                <w:szCs w:val="22"/>
              </w:rPr>
              <w:t>ALC_CMS.1.1D</w:t>
            </w:r>
          </w:p>
        </w:tc>
        <w:tc>
          <w:tcPr>
            <w:tcW w:w="6205" w:type="dxa"/>
          </w:tcPr>
          <w:p w14:paraId="3E0FF709" w14:textId="77777777" w:rsidR="008405ED" w:rsidRPr="008405ED" w:rsidRDefault="008405ED" w:rsidP="008405ED">
            <w:pPr>
              <w:pStyle w:val="Style1"/>
              <w:spacing w:before="120" w:after="96" w:line="360" w:lineRule="auto"/>
              <w:rPr>
                <w:szCs w:val="22"/>
              </w:rPr>
            </w:pPr>
            <w:r w:rsidRPr="008405ED">
              <w:rPr>
                <w:szCs w:val="22"/>
              </w:rPr>
              <w:t>Nhà phát triển sẽ cung cấp một danh sách cấu hình cho TOE.</w:t>
            </w:r>
          </w:p>
        </w:tc>
      </w:tr>
      <w:tr w:rsidR="008405ED" w:rsidRPr="008405ED" w14:paraId="03FE8557" w14:textId="77777777" w:rsidTr="006D3F83">
        <w:tc>
          <w:tcPr>
            <w:tcW w:w="3145" w:type="dxa"/>
          </w:tcPr>
          <w:p w14:paraId="5534366C" w14:textId="77777777" w:rsidR="008405ED" w:rsidRPr="008405ED" w:rsidRDefault="008405ED" w:rsidP="008405ED">
            <w:pPr>
              <w:pStyle w:val="Style1"/>
              <w:spacing w:before="120" w:after="96" w:line="360" w:lineRule="auto"/>
              <w:rPr>
                <w:szCs w:val="22"/>
              </w:rPr>
            </w:pPr>
            <w:r w:rsidRPr="008405ED">
              <w:rPr>
                <w:szCs w:val="22"/>
              </w:rPr>
              <w:t>Các thành phần nội dung và trình bày</w:t>
            </w:r>
          </w:p>
        </w:tc>
        <w:tc>
          <w:tcPr>
            <w:tcW w:w="6205" w:type="dxa"/>
          </w:tcPr>
          <w:p w14:paraId="4F18C305" w14:textId="77777777" w:rsidR="008405ED" w:rsidRPr="008405ED" w:rsidRDefault="008405ED" w:rsidP="008405ED">
            <w:pPr>
              <w:pStyle w:val="Style1"/>
              <w:spacing w:before="120" w:after="96" w:line="360" w:lineRule="auto"/>
              <w:rPr>
                <w:szCs w:val="22"/>
              </w:rPr>
            </w:pPr>
          </w:p>
        </w:tc>
      </w:tr>
      <w:tr w:rsidR="008405ED" w:rsidRPr="008405ED" w14:paraId="7AE726D7" w14:textId="77777777" w:rsidTr="006D3F83">
        <w:tc>
          <w:tcPr>
            <w:tcW w:w="3145" w:type="dxa"/>
          </w:tcPr>
          <w:p w14:paraId="564E0B02" w14:textId="77777777" w:rsidR="008405ED" w:rsidRPr="008405ED" w:rsidRDefault="008405ED" w:rsidP="008405ED">
            <w:pPr>
              <w:pStyle w:val="Style1"/>
              <w:spacing w:before="120" w:after="96" w:line="360" w:lineRule="auto"/>
              <w:rPr>
                <w:szCs w:val="22"/>
              </w:rPr>
            </w:pPr>
            <w:r w:rsidRPr="008405ED">
              <w:rPr>
                <w:szCs w:val="22"/>
              </w:rPr>
              <w:t>ALC_CMS.1.1C</w:t>
            </w:r>
          </w:p>
        </w:tc>
        <w:tc>
          <w:tcPr>
            <w:tcW w:w="6205" w:type="dxa"/>
          </w:tcPr>
          <w:p w14:paraId="0B09329B" w14:textId="77777777" w:rsidR="008405ED" w:rsidRPr="008405ED" w:rsidRDefault="008405ED" w:rsidP="008405ED">
            <w:pPr>
              <w:pStyle w:val="Style1"/>
              <w:spacing w:before="120" w:after="96" w:line="360" w:lineRule="auto"/>
              <w:rPr>
                <w:szCs w:val="22"/>
              </w:rPr>
            </w:pPr>
            <w:r w:rsidRPr="008405ED">
              <w:rPr>
                <w:szCs w:val="22"/>
              </w:rPr>
              <w:t>Danh sách cấu hình sẽ bao gồm những điều sau: bản thân TOE; và bằng chứng đánh giá theo yêu cầu của SAR.</w:t>
            </w:r>
          </w:p>
        </w:tc>
      </w:tr>
      <w:tr w:rsidR="008405ED" w:rsidRPr="008405ED" w14:paraId="64DE9327" w14:textId="77777777" w:rsidTr="006D3F83">
        <w:tc>
          <w:tcPr>
            <w:tcW w:w="3145" w:type="dxa"/>
          </w:tcPr>
          <w:p w14:paraId="10CA11B3" w14:textId="77777777" w:rsidR="008405ED" w:rsidRPr="008405ED" w:rsidRDefault="008405ED" w:rsidP="008405ED">
            <w:pPr>
              <w:pStyle w:val="Style1"/>
              <w:spacing w:before="120" w:after="96" w:line="360" w:lineRule="auto"/>
              <w:rPr>
                <w:szCs w:val="22"/>
              </w:rPr>
            </w:pPr>
            <w:r w:rsidRPr="008405ED">
              <w:rPr>
                <w:szCs w:val="22"/>
              </w:rPr>
              <w:t>ALC_CMS.1.2C</w:t>
            </w:r>
          </w:p>
        </w:tc>
        <w:tc>
          <w:tcPr>
            <w:tcW w:w="6205" w:type="dxa"/>
          </w:tcPr>
          <w:p w14:paraId="3315C2CA" w14:textId="77777777" w:rsidR="008405ED" w:rsidRPr="008405ED" w:rsidRDefault="008405ED" w:rsidP="008405ED">
            <w:pPr>
              <w:pStyle w:val="Style1"/>
              <w:spacing w:before="120" w:after="96" w:line="360" w:lineRule="auto"/>
              <w:rPr>
                <w:szCs w:val="22"/>
              </w:rPr>
            </w:pPr>
            <w:r w:rsidRPr="008405ED">
              <w:rPr>
                <w:szCs w:val="22"/>
              </w:rPr>
              <w:t>Danh sách cấu hình sẽ xác định duy nhất các mục cấu hình.</w:t>
            </w:r>
          </w:p>
        </w:tc>
      </w:tr>
      <w:tr w:rsidR="008405ED" w:rsidRPr="008405ED" w14:paraId="2110614B" w14:textId="77777777" w:rsidTr="006D3F83">
        <w:tc>
          <w:tcPr>
            <w:tcW w:w="3145" w:type="dxa"/>
          </w:tcPr>
          <w:p w14:paraId="49C01BDB" w14:textId="77777777" w:rsidR="008405ED" w:rsidRPr="008405ED" w:rsidRDefault="008405ED" w:rsidP="008405ED">
            <w:pPr>
              <w:pStyle w:val="Style1"/>
              <w:spacing w:before="120" w:after="96" w:line="360" w:lineRule="auto"/>
              <w:rPr>
                <w:szCs w:val="22"/>
              </w:rPr>
            </w:pPr>
            <w:r w:rsidRPr="008405ED">
              <w:rPr>
                <w:szCs w:val="22"/>
              </w:rPr>
              <w:t>Các yếu tố hành động của người đánh giá</w:t>
            </w:r>
          </w:p>
        </w:tc>
        <w:tc>
          <w:tcPr>
            <w:tcW w:w="6205" w:type="dxa"/>
          </w:tcPr>
          <w:p w14:paraId="69F96E7B" w14:textId="77777777" w:rsidR="008405ED" w:rsidRPr="008405ED" w:rsidRDefault="008405ED" w:rsidP="008405ED">
            <w:pPr>
              <w:pStyle w:val="Style1"/>
              <w:spacing w:before="120" w:after="96" w:line="360" w:lineRule="auto"/>
              <w:rPr>
                <w:szCs w:val="22"/>
              </w:rPr>
            </w:pPr>
          </w:p>
        </w:tc>
      </w:tr>
      <w:tr w:rsidR="008405ED" w:rsidRPr="008405ED" w14:paraId="771A824C" w14:textId="77777777" w:rsidTr="006D3F83">
        <w:tc>
          <w:tcPr>
            <w:tcW w:w="3145" w:type="dxa"/>
          </w:tcPr>
          <w:p w14:paraId="0C713059" w14:textId="77777777" w:rsidR="008405ED" w:rsidRPr="008405ED" w:rsidRDefault="008405ED" w:rsidP="008405ED">
            <w:pPr>
              <w:pStyle w:val="Style1"/>
              <w:spacing w:before="120" w:after="96" w:line="360" w:lineRule="auto"/>
              <w:rPr>
                <w:szCs w:val="22"/>
              </w:rPr>
            </w:pPr>
            <w:r w:rsidRPr="008405ED">
              <w:rPr>
                <w:szCs w:val="22"/>
              </w:rPr>
              <w:t>ALC_CMS.1.1E</w:t>
            </w:r>
          </w:p>
        </w:tc>
        <w:tc>
          <w:tcPr>
            <w:tcW w:w="6205" w:type="dxa"/>
          </w:tcPr>
          <w:p w14:paraId="6D587F5A" w14:textId="77777777" w:rsidR="008405ED" w:rsidRPr="008405ED" w:rsidRDefault="008405ED" w:rsidP="008405ED">
            <w:pPr>
              <w:pStyle w:val="Style1"/>
              <w:spacing w:before="120" w:after="96" w:line="360" w:lineRule="auto"/>
              <w:rPr>
                <w:szCs w:val="22"/>
              </w:rPr>
            </w:pPr>
            <w:r w:rsidRPr="008405ED">
              <w:rPr>
                <w:szCs w:val="22"/>
              </w:rPr>
              <w:t>Người đánh giá phải xác nhận rằng thông tin được cung cấp đáp ứng tất cả các yêu cầu về nội dung và trình bày bằng chứng</w:t>
            </w:r>
          </w:p>
        </w:tc>
      </w:tr>
    </w:tbl>
    <w:p w14:paraId="4F059F4F" w14:textId="51F42051" w:rsidR="008405ED" w:rsidRPr="008405ED" w:rsidRDefault="007C4C54" w:rsidP="007C4C54">
      <w:pPr>
        <w:pStyle w:val="A2"/>
        <w:numPr>
          <w:ilvl w:val="0"/>
          <w:numId w:val="0"/>
        </w:numPr>
      </w:pPr>
      <w:bookmarkStart w:id="72" w:name="_Toc137475318"/>
      <w:r>
        <w:rPr>
          <w:lang w:val="en-US"/>
        </w:rPr>
        <w:t>9</w:t>
      </w:r>
      <w:r w:rsidR="008405ED" w:rsidRPr="008405ED">
        <w:t>.5. Thử nghiệm</w:t>
      </w:r>
      <w:bookmarkEnd w:id="72"/>
      <w:r w:rsidR="008405ED" w:rsidRPr="008405ED">
        <w:t xml:space="preserve"> </w:t>
      </w:r>
    </w:p>
    <w:p w14:paraId="25BD83BA" w14:textId="645B5A07" w:rsidR="008405ED" w:rsidRPr="008405ED" w:rsidRDefault="007C4C54" w:rsidP="007C4C54">
      <w:pPr>
        <w:pStyle w:val="A3"/>
        <w:numPr>
          <w:ilvl w:val="0"/>
          <w:numId w:val="0"/>
        </w:numPr>
        <w:ind w:left="720" w:hanging="720"/>
      </w:pPr>
      <w:bookmarkStart w:id="73" w:name="_Toc137475319"/>
      <w:r>
        <w:t>9</w:t>
      </w:r>
      <w:r w:rsidR="008405ED" w:rsidRPr="008405ED">
        <w:t>.5.1. ATE_FUN.1 Kiểm tra chức năng</w:t>
      </w:r>
      <w:bookmarkEnd w:id="73"/>
    </w:p>
    <w:tbl>
      <w:tblPr>
        <w:tblStyle w:val="TableGrid"/>
        <w:tblW w:w="0" w:type="auto"/>
        <w:tblLook w:val="04A0" w:firstRow="1" w:lastRow="0" w:firstColumn="1" w:lastColumn="0" w:noHBand="0" w:noVBand="1"/>
      </w:tblPr>
      <w:tblGrid>
        <w:gridCol w:w="3145"/>
        <w:gridCol w:w="6205"/>
      </w:tblGrid>
      <w:tr w:rsidR="008405ED" w:rsidRPr="008405ED" w14:paraId="1045F92C" w14:textId="77777777" w:rsidTr="006D3F83">
        <w:tc>
          <w:tcPr>
            <w:tcW w:w="3145" w:type="dxa"/>
          </w:tcPr>
          <w:p w14:paraId="72732ADE" w14:textId="77777777" w:rsidR="008405ED" w:rsidRPr="008405ED" w:rsidRDefault="008405ED" w:rsidP="008405ED">
            <w:pPr>
              <w:pStyle w:val="Style1"/>
              <w:spacing w:before="120" w:after="96" w:line="360" w:lineRule="auto"/>
              <w:rPr>
                <w:szCs w:val="22"/>
              </w:rPr>
            </w:pPr>
            <w:r w:rsidRPr="008405ED">
              <w:rPr>
                <w:szCs w:val="22"/>
              </w:rPr>
              <w:t>Các thành phần phụ thuộc</w:t>
            </w:r>
          </w:p>
        </w:tc>
        <w:tc>
          <w:tcPr>
            <w:tcW w:w="6205" w:type="dxa"/>
          </w:tcPr>
          <w:p w14:paraId="47407E9C" w14:textId="77777777" w:rsidR="008405ED" w:rsidRPr="008405ED" w:rsidRDefault="008405ED" w:rsidP="008405ED">
            <w:pPr>
              <w:pStyle w:val="Style1"/>
              <w:spacing w:before="120" w:after="96" w:line="360" w:lineRule="auto"/>
              <w:rPr>
                <w:szCs w:val="22"/>
              </w:rPr>
            </w:pPr>
          </w:p>
        </w:tc>
      </w:tr>
      <w:tr w:rsidR="008405ED" w:rsidRPr="008405ED" w14:paraId="24B3E24A" w14:textId="77777777" w:rsidTr="006D3F83">
        <w:tc>
          <w:tcPr>
            <w:tcW w:w="3145" w:type="dxa"/>
          </w:tcPr>
          <w:p w14:paraId="6774BFEF" w14:textId="77777777" w:rsidR="008405ED" w:rsidRPr="008405ED" w:rsidRDefault="008405ED" w:rsidP="008405ED">
            <w:pPr>
              <w:pStyle w:val="Style1"/>
              <w:spacing w:before="120" w:after="96" w:line="360" w:lineRule="auto"/>
              <w:rPr>
                <w:szCs w:val="22"/>
              </w:rPr>
            </w:pPr>
            <w:r w:rsidRPr="008405ED">
              <w:rPr>
                <w:szCs w:val="22"/>
              </w:rPr>
              <w:t>ATE_COV.1</w:t>
            </w:r>
          </w:p>
        </w:tc>
        <w:tc>
          <w:tcPr>
            <w:tcW w:w="6205" w:type="dxa"/>
          </w:tcPr>
          <w:p w14:paraId="04F42173" w14:textId="77777777" w:rsidR="008405ED" w:rsidRPr="008405ED" w:rsidRDefault="008405ED" w:rsidP="008405ED">
            <w:pPr>
              <w:pStyle w:val="Style1"/>
              <w:spacing w:before="120" w:after="96" w:line="360" w:lineRule="auto"/>
              <w:rPr>
                <w:szCs w:val="22"/>
              </w:rPr>
            </w:pPr>
            <w:r w:rsidRPr="008405ED">
              <w:rPr>
                <w:szCs w:val="22"/>
              </w:rPr>
              <w:t>Bằng chứng về phạm vi bảo hiểm Các yếu tố hành động của nhà phát triển</w:t>
            </w:r>
          </w:p>
        </w:tc>
      </w:tr>
      <w:tr w:rsidR="008405ED" w:rsidRPr="008405ED" w14:paraId="2D30F5E7" w14:textId="77777777" w:rsidTr="006D3F83">
        <w:tc>
          <w:tcPr>
            <w:tcW w:w="3145" w:type="dxa"/>
          </w:tcPr>
          <w:p w14:paraId="23FCFC7D" w14:textId="77777777" w:rsidR="008405ED" w:rsidRPr="008405ED" w:rsidRDefault="008405ED" w:rsidP="008405ED">
            <w:pPr>
              <w:pStyle w:val="Style1"/>
              <w:spacing w:before="120" w:after="96" w:line="360" w:lineRule="auto"/>
              <w:rPr>
                <w:szCs w:val="22"/>
              </w:rPr>
            </w:pPr>
            <w:r w:rsidRPr="008405ED">
              <w:rPr>
                <w:szCs w:val="22"/>
              </w:rPr>
              <w:t>ATE_FUN.1.1D</w:t>
            </w:r>
          </w:p>
        </w:tc>
        <w:tc>
          <w:tcPr>
            <w:tcW w:w="6205" w:type="dxa"/>
          </w:tcPr>
          <w:p w14:paraId="3B6F0574" w14:textId="77777777" w:rsidR="008405ED" w:rsidRPr="008405ED" w:rsidRDefault="008405ED" w:rsidP="008405ED">
            <w:pPr>
              <w:pStyle w:val="Style1"/>
              <w:spacing w:before="120" w:after="96" w:line="360" w:lineRule="auto"/>
              <w:rPr>
                <w:szCs w:val="22"/>
              </w:rPr>
            </w:pPr>
            <w:r w:rsidRPr="008405ED">
              <w:rPr>
                <w:szCs w:val="22"/>
              </w:rPr>
              <w:t>Nhà phát triển phải kiểm tra TSF và ghi lại các kết quả.</w:t>
            </w:r>
          </w:p>
        </w:tc>
      </w:tr>
      <w:tr w:rsidR="008405ED" w:rsidRPr="008405ED" w14:paraId="0957160E" w14:textId="77777777" w:rsidTr="006D3F83">
        <w:tc>
          <w:tcPr>
            <w:tcW w:w="3145" w:type="dxa"/>
          </w:tcPr>
          <w:p w14:paraId="4A5672B0" w14:textId="77777777" w:rsidR="008405ED" w:rsidRPr="008405ED" w:rsidRDefault="008405ED" w:rsidP="008405ED">
            <w:pPr>
              <w:pStyle w:val="Style1"/>
              <w:spacing w:before="120" w:after="96" w:line="360" w:lineRule="auto"/>
              <w:rPr>
                <w:szCs w:val="22"/>
              </w:rPr>
            </w:pPr>
            <w:r w:rsidRPr="008405ED">
              <w:rPr>
                <w:szCs w:val="22"/>
              </w:rPr>
              <w:t>ATE_FUN.1.2D</w:t>
            </w:r>
          </w:p>
        </w:tc>
        <w:tc>
          <w:tcPr>
            <w:tcW w:w="6205" w:type="dxa"/>
          </w:tcPr>
          <w:p w14:paraId="717AA69F" w14:textId="77777777" w:rsidR="008405ED" w:rsidRPr="008405ED" w:rsidRDefault="008405ED" w:rsidP="008405ED">
            <w:pPr>
              <w:pStyle w:val="Style1"/>
              <w:spacing w:before="120" w:after="96" w:line="360" w:lineRule="auto"/>
              <w:rPr>
                <w:szCs w:val="22"/>
              </w:rPr>
            </w:pPr>
            <w:r w:rsidRPr="008405ED">
              <w:rPr>
                <w:szCs w:val="22"/>
              </w:rPr>
              <w:t>Nhà phát triển sẽ cung cấp tài liệu kiểm tra.</w:t>
            </w:r>
          </w:p>
        </w:tc>
      </w:tr>
      <w:tr w:rsidR="008405ED" w:rsidRPr="008405ED" w14:paraId="1D990D56" w14:textId="77777777" w:rsidTr="006D3F83">
        <w:tc>
          <w:tcPr>
            <w:tcW w:w="3145" w:type="dxa"/>
          </w:tcPr>
          <w:p w14:paraId="6CF5C6F6" w14:textId="77777777" w:rsidR="008405ED" w:rsidRPr="008405ED" w:rsidRDefault="008405ED" w:rsidP="008405ED">
            <w:pPr>
              <w:pStyle w:val="Style1"/>
              <w:spacing w:before="120" w:after="96" w:line="360" w:lineRule="auto"/>
              <w:rPr>
                <w:szCs w:val="22"/>
              </w:rPr>
            </w:pPr>
            <w:r w:rsidRPr="008405ED">
              <w:rPr>
                <w:szCs w:val="22"/>
              </w:rPr>
              <w:t>Các yếu tố nội dung và trình bày</w:t>
            </w:r>
          </w:p>
        </w:tc>
        <w:tc>
          <w:tcPr>
            <w:tcW w:w="6205" w:type="dxa"/>
          </w:tcPr>
          <w:p w14:paraId="2BDECE32" w14:textId="77777777" w:rsidR="008405ED" w:rsidRPr="008405ED" w:rsidRDefault="008405ED" w:rsidP="008405ED">
            <w:pPr>
              <w:pStyle w:val="Style1"/>
              <w:spacing w:before="120" w:after="96" w:line="360" w:lineRule="auto"/>
              <w:rPr>
                <w:szCs w:val="22"/>
              </w:rPr>
            </w:pPr>
          </w:p>
        </w:tc>
      </w:tr>
      <w:tr w:rsidR="008405ED" w:rsidRPr="008405ED" w14:paraId="6EF65136" w14:textId="77777777" w:rsidTr="006D3F83">
        <w:tc>
          <w:tcPr>
            <w:tcW w:w="3145" w:type="dxa"/>
          </w:tcPr>
          <w:p w14:paraId="13A1666D" w14:textId="77777777" w:rsidR="008405ED" w:rsidRPr="008405ED" w:rsidRDefault="008405ED" w:rsidP="008405ED">
            <w:pPr>
              <w:pStyle w:val="Style1"/>
              <w:spacing w:before="120" w:after="96" w:line="360" w:lineRule="auto"/>
              <w:rPr>
                <w:szCs w:val="22"/>
              </w:rPr>
            </w:pPr>
            <w:r w:rsidRPr="008405ED">
              <w:rPr>
                <w:szCs w:val="22"/>
              </w:rPr>
              <w:t>ATE_FUN.1.1C</w:t>
            </w:r>
          </w:p>
        </w:tc>
        <w:tc>
          <w:tcPr>
            <w:tcW w:w="6205" w:type="dxa"/>
          </w:tcPr>
          <w:p w14:paraId="31E31055" w14:textId="77777777" w:rsidR="008405ED" w:rsidRPr="008405ED" w:rsidRDefault="008405ED" w:rsidP="008405ED">
            <w:pPr>
              <w:pStyle w:val="Style1"/>
              <w:spacing w:before="120" w:after="96" w:line="360" w:lineRule="auto"/>
              <w:rPr>
                <w:szCs w:val="22"/>
              </w:rPr>
            </w:pPr>
            <w:r w:rsidRPr="008405ED">
              <w:rPr>
                <w:szCs w:val="22"/>
              </w:rPr>
              <w:t>Tài liệu kiểm thử sẽ bao gồm kế hoạch kiểm thử, kết quả kiểm thử dự kiến ​​và kết quả kiểm thử thực tế</w:t>
            </w:r>
          </w:p>
        </w:tc>
      </w:tr>
      <w:tr w:rsidR="008405ED" w:rsidRPr="008405ED" w14:paraId="1859F2F3" w14:textId="77777777" w:rsidTr="006D3F83">
        <w:tc>
          <w:tcPr>
            <w:tcW w:w="3145" w:type="dxa"/>
          </w:tcPr>
          <w:p w14:paraId="7A9677A1" w14:textId="77777777" w:rsidR="008405ED" w:rsidRPr="008405ED" w:rsidRDefault="008405ED" w:rsidP="008405ED">
            <w:pPr>
              <w:pStyle w:val="Style1"/>
              <w:spacing w:before="120" w:after="96" w:line="360" w:lineRule="auto"/>
              <w:rPr>
                <w:szCs w:val="22"/>
              </w:rPr>
            </w:pPr>
            <w:r w:rsidRPr="008405ED">
              <w:rPr>
                <w:szCs w:val="22"/>
              </w:rPr>
              <w:t>ATE_FUN.1.2C</w:t>
            </w:r>
          </w:p>
        </w:tc>
        <w:tc>
          <w:tcPr>
            <w:tcW w:w="6205" w:type="dxa"/>
          </w:tcPr>
          <w:p w14:paraId="797854CB" w14:textId="77777777" w:rsidR="008405ED" w:rsidRPr="008405ED" w:rsidRDefault="008405ED" w:rsidP="008405ED">
            <w:pPr>
              <w:pStyle w:val="Style1"/>
              <w:spacing w:before="120" w:after="96" w:line="360" w:lineRule="auto"/>
              <w:rPr>
                <w:szCs w:val="22"/>
              </w:rPr>
            </w:pPr>
            <w:r w:rsidRPr="008405ED">
              <w:rPr>
                <w:szCs w:val="22"/>
              </w:rPr>
              <w:t>Các kế hoạch kiểm thử sẽ xác định các kiểm thử sẽ được thực hiện và mô tả các kịch bản để thực hiện từng kiểm thử. Các kịch bản này sẽ bao gồm bất kỳ sự phụ thuộc thứ tự nào vào kết quả của các thử nghiệm khác.</w:t>
            </w:r>
          </w:p>
        </w:tc>
      </w:tr>
      <w:tr w:rsidR="008405ED" w:rsidRPr="008405ED" w14:paraId="2EE0B559" w14:textId="77777777" w:rsidTr="006D3F83">
        <w:tc>
          <w:tcPr>
            <w:tcW w:w="3145" w:type="dxa"/>
          </w:tcPr>
          <w:p w14:paraId="4DCA09DA" w14:textId="77777777" w:rsidR="008405ED" w:rsidRPr="008405ED" w:rsidRDefault="008405ED" w:rsidP="008405ED">
            <w:pPr>
              <w:pStyle w:val="Style1"/>
              <w:spacing w:before="120" w:after="96" w:line="360" w:lineRule="auto"/>
              <w:rPr>
                <w:szCs w:val="22"/>
              </w:rPr>
            </w:pPr>
            <w:r w:rsidRPr="008405ED">
              <w:rPr>
                <w:szCs w:val="22"/>
              </w:rPr>
              <w:t>ATE_FUN.1.3C</w:t>
            </w:r>
          </w:p>
        </w:tc>
        <w:tc>
          <w:tcPr>
            <w:tcW w:w="6205" w:type="dxa"/>
          </w:tcPr>
          <w:p w14:paraId="5AE8C52A" w14:textId="77777777" w:rsidR="008405ED" w:rsidRPr="008405ED" w:rsidRDefault="008405ED" w:rsidP="008405ED">
            <w:pPr>
              <w:pStyle w:val="Style1"/>
              <w:spacing w:before="120" w:after="96" w:line="360" w:lineRule="auto"/>
              <w:rPr>
                <w:szCs w:val="22"/>
              </w:rPr>
            </w:pPr>
            <w:r w:rsidRPr="008405ED">
              <w:rPr>
                <w:szCs w:val="22"/>
              </w:rPr>
              <w:t>Kết quả kiểm tra dự kiến sẽ hiển thị kết quả đầu ra dự kiến từ việc thực hiện thành công các kiểm tra.</w:t>
            </w:r>
          </w:p>
        </w:tc>
      </w:tr>
      <w:tr w:rsidR="008405ED" w:rsidRPr="008405ED" w14:paraId="70743022" w14:textId="77777777" w:rsidTr="006D3F83">
        <w:tc>
          <w:tcPr>
            <w:tcW w:w="3145" w:type="dxa"/>
          </w:tcPr>
          <w:p w14:paraId="7D99F00B" w14:textId="77777777" w:rsidR="008405ED" w:rsidRPr="008405ED" w:rsidRDefault="008405ED" w:rsidP="008405ED">
            <w:pPr>
              <w:pStyle w:val="Style1"/>
              <w:spacing w:before="120" w:after="96" w:line="360" w:lineRule="auto"/>
              <w:rPr>
                <w:szCs w:val="22"/>
              </w:rPr>
            </w:pPr>
            <w:r w:rsidRPr="008405ED">
              <w:rPr>
                <w:szCs w:val="22"/>
              </w:rPr>
              <w:t>ATE_FUN.1.4C</w:t>
            </w:r>
          </w:p>
        </w:tc>
        <w:tc>
          <w:tcPr>
            <w:tcW w:w="6205" w:type="dxa"/>
          </w:tcPr>
          <w:p w14:paraId="159AD899" w14:textId="77777777" w:rsidR="008405ED" w:rsidRPr="008405ED" w:rsidRDefault="008405ED" w:rsidP="008405ED">
            <w:pPr>
              <w:pStyle w:val="Style1"/>
              <w:spacing w:before="120" w:after="96" w:line="360" w:lineRule="auto"/>
              <w:rPr>
                <w:szCs w:val="22"/>
              </w:rPr>
            </w:pPr>
            <w:r w:rsidRPr="008405ED">
              <w:rPr>
                <w:szCs w:val="22"/>
              </w:rPr>
              <w:t>Kết quả kiểm tra thực tế phải phù hợp với kết quả kiểm tra dự kiến.</w:t>
            </w:r>
          </w:p>
        </w:tc>
      </w:tr>
      <w:tr w:rsidR="008405ED" w:rsidRPr="008405ED" w14:paraId="0F38AF17" w14:textId="77777777" w:rsidTr="006D3F83">
        <w:tc>
          <w:tcPr>
            <w:tcW w:w="3145" w:type="dxa"/>
          </w:tcPr>
          <w:p w14:paraId="34677E4A" w14:textId="77777777" w:rsidR="008405ED" w:rsidRPr="008405ED" w:rsidRDefault="008405ED" w:rsidP="008405ED">
            <w:pPr>
              <w:pStyle w:val="Style1"/>
              <w:spacing w:before="120" w:after="96" w:line="360" w:lineRule="auto"/>
              <w:rPr>
                <w:szCs w:val="22"/>
              </w:rPr>
            </w:pPr>
            <w:r w:rsidRPr="008405ED">
              <w:rPr>
                <w:szCs w:val="22"/>
              </w:rPr>
              <w:t>Các yếu tố hành động của người đánh giá</w:t>
            </w:r>
          </w:p>
        </w:tc>
        <w:tc>
          <w:tcPr>
            <w:tcW w:w="6205" w:type="dxa"/>
          </w:tcPr>
          <w:p w14:paraId="0164B321" w14:textId="77777777" w:rsidR="008405ED" w:rsidRPr="008405ED" w:rsidRDefault="008405ED" w:rsidP="008405ED">
            <w:pPr>
              <w:pStyle w:val="Style1"/>
              <w:spacing w:before="120" w:after="96" w:line="360" w:lineRule="auto"/>
              <w:rPr>
                <w:szCs w:val="22"/>
              </w:rPr>
            </w:pPr>
          </w:p>
        </w:tc>
      </w:tr>
      <w:tr w:rsidR="008405ED" w:rsidRPr="008405ED" w14:paraId="1842C52C" w14:textId="77777777" w:rsidTr="006D3F83">
        <w:tc>
          <w:tcPr>
            <w:tcW w:w="3145" w:type="dxa"/>
          </w:tcPr>
          <w:p w14:paraId="0CA1BE61" w14:textId="77777777" w:rsidR="008405ED" w:rsidRPr="008405ED" w:rsidRDefault="008405ED" w:rsidP="008405ED">
            <w:pPr>
              <w:pStyle w:val="Style1"/>
              <w:spacing w:before="120" w:after="96" w:line="360" w:lineRule="auto"/>
              <w:rPr>
                <w:szCs w:val="22"/>
              </w:rPr>
            </w:pPr>
            <w:r w:rsidRPr="008405ED">
              <w:rPr>
                <w:szCs w:val="22"/>
              </w:rPr>
              <w:t>ATE_FUN.1.1E</w:t>
            </w:r>
          </w:p>
        </w:tc>
        <w:tc>
          <w:tcPr>
            <w:tcW w:w="6205" w:type="dxa"/>
          </w:tcPr>
          <w:p w14:paraId="341156FC" w14:textId="77777777" w:rsidR="008405ED" w:rsidRPr="008405ED" w:rsidRDefault="008405ED" w:rsidP="008405ED">
            <w:pPr>
              <w:pStyle w:val="Style1"/>
              <w:spacing w:before="120" w:after="96" w:line="360" w:lineRule="auto"/>
              <w:rPr>
                <w:szCs w:val="22"/>
              </w:rPr>
            </w:pPr>
            <w:r w:rsidRPr="008405ED">
              <w:rPr>
                <w:szCs w:val="22"/>
              </w:rPr>
              <w:t>Người đánh giá phải xác nhận rằng thông tin được cung cấp đáp ứng tất cả các yêu cầu về nội dung và trình bày bằng chứng</w:t>
            </w:r>
          </w:p>
        </w:tc>
      </w:tr>
    </w:tbl>
    <w:p w14:paraId="5492ECFB" w14:textId="6F3A17C6" w:rsidR="008405ED" w:rsidRPr="008405ED" w:rsidRDefault="007C4C54" w:rsidP="007C4C54">
      <w:pPr>
        <w:pStyle w:val="A3"/>
        <w:numPr>
          <w:ilvl w:val="0"/>
          <w:numId w:val="0"/>
        </w:numPr>
        <w:ind w:left="720" w:hanging="720"/>
      </w:pPr>
      <w:bookmarkStart w:id="74" w:name="_Toc137475320"/>
      <w:r>
        <w:t>9</w:t>
      </w:r>
      <w:r w:rsidR="008405ED" w:rsidRPr="008405ED">
        <w:t>.5.2. ATE_IND.1 Thử nghiệm độc lập - tuân thủ</w:t>
      </w:r>
      <w:bookmarkEnd w:id="74"/>
    </w:p>
    <w:tbl>
      <w:tblPr>
        <w:tblStyle w:val="TableGrid"/>
        <w:tblW w:w="0" w:type="auto"/>
        <w:tblLook w:val="04A0" w:firstRow="1" w:lastRow="0" w:firstColumn="1" w:lastColumn="0" w:noHBand="0" w:noVBand="1"/>
      </w:tblPr>
      <w:tblGrid>
        <w:gridCol w:w="3145"/>
        <w:gridCol w:w="6205"/>
      </w:tblGrid>
      <w:tr w:rsidR="008405ED" w:rsidRPr="008405ED" w14:paraId="0DC63E8E" w14:textId="77777777" w:rsidTr="006D3F83">
        <w:tc>
          <w:tcPr>
            <w:tcW w:w="3145" w:type="dxa"/>
          </w:tcPr>
          <w:p w14:paraId="239A4006" w14:textId="77777777" w:rsidR="008405ED" w:rsidRPr="008405ED" w:rsidRDefault="008405ED" w:rsidP="008405ED">
            <w:pPr>
              <w:pStyle w:val="Style1"/>
              <w:spacing w:before="120" w:after="96" w:line="360" w:lineRule="auto"/>
              <w:rPr>
                <w:szCs w:val="22"/>
              </w:rPr>
            </w:pPr>
            <w:r w:rsidRPr="008405ED">
              <w:rPr>
                <w:szCs w:val="22"/>
              </w:rPr>
              <w:t>Các thành phần phụ thuộc</w:t>
            </w:r>
          </w:p>
        </w:tc>
        <w:tc>
          <w:tcPr>
            <w:tcW w:w="6205" w:type="dxa"/>
          </w:tcPr>
          <w:p w14:paraId="6F96F873" w14:textId="77777777" w:rsidR="008405ED" w:rsidRPr="008405ED" w:rsidRDefault="008405ED" w:rsidP="008405ED">
            <w:pPr>
              <w:pStyle w:val="Style1"/>
              <w:spacing w:before="120" w:after="96" w:line="360" w:lineRule="auto"/>
              <w:rPr>
                <w:szCs w:val="22"/>
              </w:rPr>
            </w:pPr>
          </w:p>
        </w:tc>
      </w:tr>
      <w:tr w:rsidR="008405ED" w:rsidRPr="008405ED" w14:paraId="478EC767" w14:textId="77777777" w:rsidTr="006D3F83">
        <w:tc>
          <w:tcPr>
            <w:tcW w:w="3145" w:type="dxa"/>
          </w:tcPr>
          <w:p w14:paraId="095A7AEC" w14:textId="77777777" w:rsidR="008405ED" w:rsidRPr="008405ED" w:rsidRDefault="008405ED" w:rsidP="008405ED">
            <w:pPr>
              <w:pStyle w:val="Style1"/>
              <w:spacing w:before="120" w:after="96" w:line="360" w:lineRule="auto"/>
              <w:rPr>
                <w:szCs w:val="22"/>
              </w:rPr>
            </w:pPr>
            <w:r w:rsidRPr="008405ED">
              <w:rPr>
                <w:szCs w:val="22"/>
              </w:rPr>
              <w:t>ADV_FSP.1</w:t>
            </w:r>
          </w:p>
        </w:tc>
        <w:tc>
          <w:tcPr>
            <w:tcW w:w="6205" w:type="dxa"/>
          </w:tcPr>
          <w:p w14:paraId="6F2A5F16" w14:textId="77777777" w:rsidR="008405ED" w:rsidRPr="008405ED" w:rsidRDefault="008405ED" w:rsidP="008405ED">
            <w:pPr>
              <w:pStyle w:val="Style1"/>
              <w:spacing w:before="120" w:after="96" w:line="360" w:lineRule="auto"/>
              <w:rPr>
                <w:szCs w:val="22"/>
              </w:rPr>
            </w:pPr>
            <w:r w:rsidRPr="008405ED">
              <w:rPr>
                <w:szCs w:val="22"/>
              </w:rPr>
              <w:t>Đặc tả chức năng cơ bản</w:t>
            </w:r>
          </w:p>
        </w:tc>
      </w:tr>
      <w:tr w:rsidR="008405ED" w:rsidRPr="008405ED" w14:paraId="03522C62" w14:textId="77777777" w:rsidTr="006D3F83">
        <w:tc>
          <w:tcPr>
            <w:tcW w:w="3145" w:type="dxa"/>
          </w:tcPr>
          <w:p w14:paraId="4B84905C" w14:textId="77777777" w:rsidR="008405ED" w:rsidRPr="008405ED" w:rsidRDefault="008405ED" w:rsidP="008405ED">
            <w:pPr>
              <w:pStyle w:val="Style1"/>
              <w:spacing w:before="120" w:after="96" w:line="360" w:lineRule="auto"/>
              <w:rPr>
                <w:szCs w:val="22"/>
              </w:rPr>
            </w:pPr>
            <w:r w:rsidRPr="008405ED">
              <w:rPr>
                <w:szCs w:val="22"/>
              </w:rPr>
              <w:t>AGD_OPE.1</w:t>
            </w:r>
          </w:p>
        </w:tc>
        <w:tc>
          <w:tcPr>
            <w:tcW w:w="6205" w:type="dxa"/>
          </w:tcPr>
          <w:p w14:paraId="37A30060" w14:textId="77777777" w:rsidR="008405ED" w:rsidRPr="008405ED" w:rsidRDefault="008405ED" w:rsidP="008405ED">
            <w:pPr>
              <w:pStyle w:val="Style1"/>
              <w:spacing w:before="120" w:after="96" w:line="360" w:lineRule="auto"/>
              <w:rPr>
                <w:szCs w:val="22"/>
              </w:rPr>
            </w:pPr>
            <w:r w:rsidRPr="008405ED">
              <w:rPr>
                <w:szCs w:val="22"/>
              </w:rPr>
              <w:t>Hướng dẫn người dùng vận hành</w:t>
            </w:r>
          </w:p>
        </w:tc>
      </w:tr>
      <w:tr w:rsidR="008405ED" w:rsidRPr="008405ED" w14:paraId="76102DF7" w14:textId="77777777" w:rsidTr="006D3F83">
        <w:tc>
          <w:tcPr>
            <w:tcW w:w="3145" w:type="dxa"/>
          </w:tcPr>
          <w:p w14:paraId="027D6659" w14:textId="77777777" w:rsidR="008405ED" w:rsidRPr="008405ED" w:rsidRDefault="008405ED" w:rsidP="008405ED">
            <w:pPr>
              <w:pStyle w:val="Style1"/>
              <w:spacing w:before="120" w:after="96" w:line="360" w:lineRule="auto"/>
              <w:rPr>
                <w:szCs w:val="22"/>
              </w:rPr>
            </w:pPr>
            <w:r w:rsidRPr="008405ED">
              <w:rPr>
                <w:szCs w:val="22"/>
              </w:rPr>
              <w:t>AGD_PRE.1</w:t>
            </w:r>
          </w:p>
        </w:tc>
        <w:tc>
          <w:tcPr>
            <w:tcW w:w="6205" w:type="dxa"/>
          </w:tcPr>
          <w:p w14:paraId="1FCC2766" w14:textId="77777777" w:rsidR="008405ED" w:rsidRPr="008405ED" w:rsidRDefault="008405ED" w:rsidP="008405ED">
            <w:pPr>
              <w:pStyle w:val="Style1"/>
              <w:spacing w:before="120" w:after="96" w:line="360" w:lineRule="auto"/>
              <w:rPr>
                <w:szCs w:val="22"/>
              </w:rPr>
            </w:pPr>
            <w:r w:rsidRPr="008405ED">
              <w:rPr>
                <w:szCs w:val="22"/>
              </w:rPr>
              <w:t xml:space="preserve">Quy trình chuẩn bị </w:t>
            </w:r>
          </w:p>
        </w:tc>
      </w:tr>
      <w:tr w:rsidR="008405ED" w:rsidRPr="008405ED" w14:paraId="573EF991" w14:textId="77777777" w:rsidTr="006D3F83">
        <w:tc>
          <w:tcPr>
            <w:tcW w:w="3145" w:type="dxa"/>
          </w:tcPr>
          <w:p w14:paraId="65C064F3" w14:textId="77777777" w:rsidR="008405ED" w:rsidRPr="008405ED" w:rsidRDefault="008405ED" w:rsidP="008405ED">
            <w:pPr>
              <w:pStyle w:val="Style1"/>
              <w:spacing w:before="120" w:after="96" w:line="360" w:lineRule="auto"/>
              <w:rPr>
                <w:szCs w:val="22"/>
              </w:rPr>
            </w:pPr>
            <w:r w:rsidRPr="008405ED">
              <w:rPr>
                <w:szCs w:val="22"/>
              </w:rPr>
              <w:t>Các yếu tố hành động của nhà phát triển</w:t>
            </w:r>
          </w:p>
        </w:tc>
        <w:tc>
          <w:tcPr>
            <w:tcW w:w="6205" w:type="dxa"/>
          </w:tcPr>
          <w:p w14:paraId="20EDA0CF" w14:textId="77777777" w:rsidR="008405ED" w:rsidRPr="008405ED" w:rsidRDefault="008405ED" w:rsidP="008405ED">
            <w:pPr>
              <w:pStyle w:val="Style1"/>
              <w:spacing w:before="120" w:after="96" w:line="360" w:lineRule="auto"/>
              <w:rPr>
                <w:szCs w:val="22"/>
              </w:rPr>
            </w:pPr>
          </w:p>
        </w:tc>
      </w:tr>
      <w:tr w:rsidR="008405ED" w:rsidRPr="008405ED" w14:paraId="7E2327FD" w14:textId="77777777" w:rsidTr="006D3F83">
        <w:tc>
          <w:tcPr>
            <w:tcW w:w="3145" w:type="dxa"/>
          </w:tcPr>
          <w:p w14:paraId="25F91DBF" w14:textId="77777777" w:rsidR="008405ED" w:rsidRPr="008405ED" w:rsidRDefault="008405ED" w:rsidP="008405ED">
            <w:pPr>
              <w:pStyle w:val="Style1"/>
              <w:spacing w:before="120" w:after="96" w:line="360" w:lineRule="auto"/>
              <w:rPr>
                <w:szCs w:val="22"/>
              </w:rPr>
            </w:pPr>
            <w:r w:rsidRPr="008405ED">
              <w:rPr>
                <w:szCs w:val="22"/>
              </w:rPr>
              <w:t>ATE_IND.1.1D</w:t>
            </w:r>
          </w:p>
        </w:tc>
        <w:tc>
          <w:tcPr>
            <w:tcW w:w="6205" w:type="dxa"/>
          </w:tcPr>
          <w:p w14:paraId="60F6FBB5" w14:textId="77777777" w:rsidR="008405ED" w:rsidRPr="008405ED" w:rsidRDefault="008405ED" w:rsidP="008405ED">
            <w:pPr>
              <w:pStyle w:val="Style1"/>
              <w:spacing w:before="120" w:after="96" w:line="360" w:lineRule="auto"/>
              <w:rPr>
                <w:szCs w:val="22"/>
              </w:rPr>
            </w:pPr>
            <w:r w:rsidRPr="008405ED">
              <w:rPr>
                <w:szCs w:val="22"/>
              </w:rPr>
              <w:t>Nhà phát triển phải cung cấp TOE để kiểm tra.</w:t>
            </w:r>
          </w:p>
        </w:tc>
      </w:tr>
      <w:tr w:rsidR="008405ED" w:rsidRPr="008405ED" w14:paraId="3F7F04B0" w14:textId="77777777" w:rsidTr="006D3F83">
        <w:tc>
          <w:tcPr>
            <w:tcW w:w="3145" w:type="dxa"/>
          </w:tcPr>
          <w:p w14:paraId="25C221ED" w14:textId="77777777" w:rsidR="008405ED" w:rsidRPr="008405ED" w:rsidRDefault="008405ED" w:rsidP="008405ED">
            <w:pPr>
              <w:pStyle w:val="Style1"/>
              <w:spacing w:before="120" w:after="96" w:line="360" w:lineRule="auto"/>
              <w:rPr>
                <w:szCs w:val="22"/>
              </w:rPr>
            </w:pPr>
            <w:r w:rsidRPr="008405ED">
              <w:rPr>
                <w:szCs w:val="22"/>
              </w:rPr>
              <w:t>Các thành phần nội dung và trình bày</w:t>
            </w:r>
          </w:p>
        </w:tc>
        <w:tc>
          <w:tcPr>
            <w:tcW w:w="6205" w:type="dxa"/>
          </w:tcPr>
          <w:p w14:paraId="239C553F" w14:textId="77777777" w:rsidR="008405ED" w:rsidRPr="008405ED" w:rsidRDefault="008405ED" w:rsidP="008405ED">
            <w:pPr>
              <w:pStyle w:val="Style1"/>
              <w:spacing w:before="120" w:after="96" w:line="360" w:lineRule="auto"/>
              <w:rPr>
                <w:szCs w:val="22"/>
              </w:rPr>
            </w:pPr>
          </w:p>
        </w:tc>
      </w:tr>
      <w:tr w:rsidR="008405ED" w:rsidRPr="008405ED" w14:paraId="79D12C97" w14:textId="77777777" w:rsidTr="006D3F83">
        <w:tc>
          <w:tcPr>
            <w:tcW w:w="3145" w:type="dxa"/>
          </w:tcPr>
          <w:p w14:paraId="06E3B3A0" w14:textId="77777777" w:rsidR="008405ED" w:rsidRPr="008405ED" w:rsidRDefault="008405ED" w:rsidP="008405ED">
            <w:pPr>
              <w:pStyle w:val="Style1"/>
              <w:spacing w:before="120" w:after="96" w:line="360" w:lineRule="auto"/>
              <w:rPr>
                <w:szCs w:val="22"/>
              </w:rPr>
            </w:pPr>
            <w:r w:rsidRPr="008405ED">
              <w:rPr>
                <w:szCs w:val="22"/>
              </w:rPr>
              <w:t>ATE_IND.1.1C</w:t>
            </w:r>
          </w:p>
        </w:tc>
        <w:tc>
          <w:tcPr>
            <w:tcW w:w="6205" w:type="dxa"/>
          </w:tcPr>
          <w:p w14:paraId="686EB2E0" w14:textId="77777777" w:rsidR="008405ED" w:rsidRPr="008405ED" w:rsidRDefault="008405ED" w:rsidP="008405ED">
            <w:pPr>
              <w:pStyle w:val="Style1"/>
              <w:spacing w:before="120" w:after="96" w:line="360" w:lineRule="auto"/>
              <w:rPr>
                <w:szCs w:val="22"/>
              </w:rPr>
            </w:pPr>
            <w:r w:rsidRPr="008405ED">
              <w:rPr>
                <w:szCs w:val="22"/>
              </w:rPr>
              <w:t>TOE phải phù hợp để kiểm thử</w:t>
            </w:r>
          </w:p>
        </w:tc>
      </w:tr>
      <w:tr w:rsidR="008405ED" w:rsidRPr="008405ED" w14:paraId="25321CAE" w14:textId="77777777" w:rsidTr="006D3F83">
        <w:tc>
          <w:tcPr>
            <w:tcW w:w="3145" w:type="dxa"/>
          </w:tcPr>
          <w:p w14:paraId="68A8884D" w14:textId="77777777" w:rsidR="008405ED" w:rsidRPr="008405ED" w:rsidRDefault="008405ED" w:rsidP="008405ED">
            <w:pPr>
              <w:pStyle w:val="Style1"/>
              <w:spacing w:before="120" w:after="96" w:line="360" w:lineRule="auto"/>
              <w:rPr>
                <w:szCs w:val="22"/>
              </w:rPr>
            </w:pPr>
            <w:r w:rsidRPr="008405ED">
              <w:rPr>
                <w:szCs w:val="22"/>
              </w:rPr>
              <w:t>Các yếu tố hành động của người đánh giá</w:t>
            </w:r>
          </w:p>
        </w:tc>
        <w:tc>
          <w:tcPr>
            <w:tcW w:w="6205" w:type="dxa"/>
          </w:tcPr>
          <w:p w14:paraId="2481DE19" w14:textId="77777777" w:rsidR="008405ED" w:rsidRPr="008405ED" w:rsidRDefault="008405ED" w:rsidP="008405ED">
            <w:pPr>
              <w:pStyle w:val="Style1"/>
              <w:spacing w:before="120" w:after="96" w:line="360" w:lineRule="auto"/>
              <w:rPr>
                <w:szCs w:val="22"/>
              </w:rPr>
            </w:pPr>
          </w:p>
        </w:tc>
      </w:tr>
      <w:tr w:rsidR="008405ED" w:rsidRPr="008405ED" w14:paraId="5A99A98B" w14:textId="77777777" w:rsidTr="006D3F83">
        <w:tc>
          <w:tcPr>
            <w:tcW w:w="3145" w:type="dxa"/>
          </w:tcPr>
          <w:p w14:paraId="0E831083" w14:textId="77777777" w:rsidR="008405ED" w:rsidRPr="008405ED" w:rsidRDefault="008405ED" w:rsidP="008405ED">
            <w:pPr>
              <w:pStyle w:val="Style1"/>
              <w:spacing w:before="120" w:after="96" w:line="360" w:lineRule="auto"/>
              <w:rPr>
                <w:szCs w:val="22"/>
              </w:rPr>
            </w:pPr>
            <w:r w:rsidRPr="008405ED">
              <w:rPr>
                <w:szCs w:val="22"/>
              </w:rPr>
              <w:t>ATE_IND.1.1E</w:t>
            </w:r>
          </w:p>
        </w:tc>
        <w:tc>
          <w:tcPr>
            <w:tcW w:w="6205" w:type="dxa"/>
          </w:tcPr>
          <w:p w14:paraId="551D2823" w14:textId="77777777" w:rsidR="008405ED" w:rsidRPr="008405ED" w:rsidRDefault="008405ED" w:rsidP="008405ED">
            <w:pPr>
              <w:pStyle w:val="Style1"/>
              <w:spacing w:before="120" w:after="96" w:line="360" w:lineRule="auto"/>
              <w:rPr>
                <w:szCs w:val="22"/>
              </w:rPr>
            </w:pPr>
            <w:r w:rsidRPr="008405ED">
              <w:rPr>
                <w:szCs w:val="22"/>
              </w:rPr>
              <w:t>Người đánh giá phải xác nhận rằng thông tin được cung cấp đáp ứng tất cả các yêu cầu về nội dung và cách trình bày bằng chứng.</w:t>
            </w:r>
          </w:p>
        </w:tc>
      </w:tr>
      <w:tr w:rsidR="008405ED" w:rsidRPr="008405ED" w14:paraId="296BE6B5" w14:textId="77777777" w:rsidTr="006D3F83">
        <w:tc>
          <w:tcPr>
            <w:tcW w:w="3145" w:type="dxa"/>
          </w:tcPr>
          <w:p w14:paraId="540A29BD" w14:textId="77777777" w:rsidR="008405ED" w:rsidRPr="008405ED" w:rsidRDefault="008405ED" w:rsidP="008405ED">
            <w:pPr>
              <w:pStyle w:val="Style1"/>
              <w:spacing w:before="120" w:after="96" w:line="360" w:lineRule="auto"/>
              <w:rPr>
                <w:szCs w:val="22"/>
              </w:rPr>
            </w:pPr>
            <w:r w:rsidRPr="008405ED">
              <w:rPr>
                <w:szCs w:val="22"/>
              </w:rPr>
              <w:t>ATE_IND.1.2E</w:t>
            </w:r>
          </w:p>
        </w:tc>
        <w:tc>
          <w:tcPr>
            <w:tcW w:w="6205" w:type="dxa"/>
          </w:tcPr>
          <w:p w14:paraId="24F0153F" w14:textId="77777777" w:rsidR="008405ED" w:rsidRPr="008405ED" w:rsidRDefault="008405ED" w:rsidP="008405ED">
            <w:pPr>
              <w:pStyle w:val="Style1"/>
              <w:spacing w:before="120" w:after="96" w:line="360" w:lineRule="auto"/>
              <w:rPr>
                <w:szCs w:val="22"/>
              </w:rPr>
            </w:pPr>
            <w:r w:rsidRPr="008405ED">
              <w:rPr>
                <w:szCs w:val="22"/>
              </w:rPr>
              <w:t>Người đánh giá phải kiểm tra một tập hợp con của TSF để xác nhận rằng TSF hoạt động như đã lựa chọn</w:t>
            </w:r>
          </w:p>
        </w:tc>
      </w:tr>
    </w:tbl>
    <w:p w14:paraId="2B7E78E9" w14:textId="1884DA7B" w:rsidR="008405ED" w:rsidRPr="008405ED" w:rsidRDefault="007C4C54" w:rsidP="007C4C54">
      <w:pPr>
        <w:pStyle w:val="A2"/>
        <w:numPr>
          <w:ilvl w:val="0"/>
          <w:numId w:val="0"/>
        </w:numPr>
      </w:pPr>
      <w:bookmarkStart w:id="75" w:name="_Toc137475321"/>
      <w:r>
        <w:rPr>
          <w:lang w:val="en-US"/>
        </w:rPr>
        <w:t>9</w:t>
      </w:r>
      <w:r w:rsidR="008405ED" w:rsidRPr="008405ED">
        <w:t>.6. Đánh giá lỗ hổng</w:t>
      </w:r>
      <w:bookmarkEnd w:id="75"/>
      <w:r w:rsidR="008405ED" w:rsidRPr="008405ED">
        <w:t xml:space="preserve"> </w:t>
      </w:r>
    </w:p>
    <w:p w14:paraId="2DF13D3D" w14:textId="1AFF4429" w:rsidR="008405ED" w:rsidRPr="008405ED" w:rsidRDefault="007C4C54" w:rsidP="007C4C54">
      <w:pPr>
        <w:pStyle w:val="A3"/>
        <w:numPr>
          <w:ilvl w:val="0"/>
          <w:numId w:val="0"/>
        </w:numPr>
        <w:ind w:left="720" w:hanging="720"/>
      </w:pPr>
      <w:bookmarkStart w:id="76" w:name="_Toc137475322"/>
      <w:r>
        <w:t>9</w:t>
      </w:r>
      <w:r w:rsidR="008405ED" w:rsidRPr="008405ED">
        <w:t>.6.1. Khảo sát lỗ hổng AVA_VAN.1</w:t>
      </w:r>
      <w:bookmarkEnd w:id="76"/>
    </w:p>
    <w:tbl>
      <w:tblPr>
        <w:tblStyle w:val="TableGrid"/>
        <w:tblW w:w="0" w:type="auto"/>
        <w:tblLook w:val="04A0" w:firstRow="1" w:lastRow="0" w:firstColumn="1" w:lastColumn="0" w:noHBand="0" w:noVBand="1"/>
      </w:tblPr>
      <w:tblGrid>
        <w:gridCol w:w="3145"/>
        <w:gridCol w:w="6205"/>
      </w:tblGrid>
      <w:tr w:rsidR="008405ED" w:rsidRPr="008405ED" w14:paraId="770A4577" w14:textId="77777777" w:rsidTr="006D3F83">
        <w:tc>
          <w:tcPr>
            <w:tcW w:w="3145" w:type="dxa"/>
          </w:tcPr>
          <w:p w14:paraId="1AC728A6" w14:textId="77777777" w:rsidR="008405ED" w:rsidRPr="008405ED" w:rsidRDefault="008405ED" w:rsidP="008405ED">
            <w:pPr>
              <w:pStyle w:val="Style1"/>
              <w:spacing w:before="120" w:after="96" w:line="360" w:lineRule="auto"/>
              <w:rPr>
                <w:szCs w:val="22"/>
              </w:rPr>
            </w:pPr>
            <w:r w:rsidRPr="008405ED">
              <w:rPr>
                <w:szCs w:val="22"/>
              </w:rPr>
              <w:t>Các thành phần phụ thuộc</w:t>
            </w:r>
          </w:p>
        </w:tc>
        <w:tc>
          <w:tcPr>
            <w:tcW w:w="6205" w:type="dxa"/>
          </w:tcPr>
          <w:p w14:paraId="656F39D3" w14:textId="77777777" w:rsidR="008405ED" w:rsidRPr="008405ED" w:rsidRDefault="008405ED" w:rsidP="008405ED">
            <w:pPr>
              <w:pStyle w:val="Style1"/>
              <w:spacing w:before="120" w:after="96" w:line="360" w:lineRule="auto"/>
              <w:rPr>
                <w:szCs w:val="22"/>
              </w:rPr>
            </w:pPr>
          </w:p>
        </w:tc>
      </w:tr>
      <w:tr w:rsidR="008405ED" w:rsidRPr="008405ED" w14:paraId="232E8FB1" w14:textId="77777777" w:rsidTr="006D3F83">
        <w:tc>
          <w:tcPr>
            <w:tcW w:w="3145" w:type="dxa"/>
          </w:tcPr>
          <w:p w14:paraId="6017E30F" w14:textId="77777777" w:rsidR="008405ED" w:rsidRPr="008405ED" w:rsidRDefault="008405ED" w:rsidP="008405ED">
            <w:pPr>
              <w:pStyle w:val="Style1"/>
              <w:spacing w:before="120" w:after="96" w:line="360" w:lineRule="auto"/>
              <w:rPr>
                <w:szCs w:val="22"/>
              </w:rPr>
            </w:pPr>
            <w:r w:rsidRPr="008405ED">
              <w:rPr>
                <w:szCs w:val="22"/>
              </w:rPr>
              <w:t>ADV_FSP.1</w:t>
            </w:r>
          </w:p>
        </w:tc>
        <w:tc>
          <w:tcPr>
            <w:tcW w:w="6205" w:type="dxa"/>
          </w:tcPr>
          <w:p w14:paraId="0F6EA7F8" w14:textId="77777777" w:rsidR="008405ED" w:rsidRPr="008405ED" w:rsidRDefault="008405ED" w:rsidP="008405ED">
            <w:pPr>
              <w:pStyle w:val="Style1"/>
              <w:spacing w:before="120" w:after="96" w:line="360" w:lineRule="auto"/>
              <w:rPr>
                <w:szCs w:val="22"/>
              </w:rPr>
            </w:pPr>
            <w:r w:rsidRPr="008405ED">
              <w:rPr>
                <w:szCs w:val="22"/>
              </w:rPr>
              <w:t>Đặc tả chức năng cơ bản AGD_OPE.1</w:t>
            </w:r>
          </w:p>
        </w:tc>
      </w:tr>
      <w:tr w:rsidR="008405ED" w:rsidRPr="008405ED" w14:paraId="026FB9B8" w14:textId="77777777" w:rsidTr="006D3F83">
        <w:tc>
          <w:tcPr>
            <w:tcW w:w="3145" w:type="dxa"/>
          </w:tcPr>
          <w:p w14:paraId="4C4B2E6D" w14:textId="77777777" w:rsidR="008405ED" w:rsidRPr="008405ED" w:rsidRDefault="008405ED" w:rsidP="008405ED">
            <w:pPr>
              <w:pStyle w:val="Style1"/>
              <w:spacing w:before="120" w:after="96" w:line="360" w:lineRule="auto"/>
              <w:rPr>
                <w:szCs w:val="22"/>
              </w:rPr>
            </w:pPr>
            <w:r w:rsidRPr="008405ED">
              <w:rPr>
                <w:szCs w:val="22"/>
              </w:rPr>
              <w:t>Hướng dẫn người dùng vận hành</w:t>
            </w:r>
          </w:p>
        </w:tc>
        <w:tc>
          <w:tcPr>
            <w:tcW w:w="6205" w:type="dxa"/>
          </w:tcPr>
          <w:p w14:paraId="7B40DD1E" w14:textId="77777777" w:rsidR="008405ED" w:rsidRPr="008405ED" w:rsidRDefault="008405ED" w:rsidP="008405ED">
            <w:pPr>
              <w:pStyle w:val="Style1"/>
              <w:spacing w:before="120" w:after="96" w:line="360" w:lineRule="auto"/>
              <w:rPr>
                <w:szCs w:val="22"/>
              </w:rPr>
            </w:pPr>
          </w:p>
        </w:tc>
      </w:tr>
      <w:tr w:rsidR="008405ED" w:rsidRPr="008405ED" w14:paraId="5128CE12" w14:textId="77777777" w:rsidTr="006D3F83">
        <w:tc>
          <w:tcPr>
            <w:tcW w:w="3145" w:type="dxa"/>
          </w:tcPr>
          <w:p w14:paraId="13347807" w14:textId="77777777" w:rsidR="008405ED" w:rsidRPr="008405ED" w:rsidRDefault="008405ED" w:rsidP="008405ED">
            <w:pPr>
              <w:pStyle w:val="Style1"/>
              <w:spacing w:before="120" w:after="96" w:line="360" w:lineRule="auto"/>
              <w:rPr>
                <w:szCs w:val="22"/>
              </w:rPr>
            </w:pPr>
            <w:r w:rsidRPr="008405ED">
              <w:rPr>
                <w:szCs w:val="22"/>
              </w:rPr>
              <w:t>AGD_PRE.1</w:t>
            </w:r>
          </w:p>
        </w:tc>
        <w:tc>
          <w:tcPr>
            <w:tcW w:w="6205" w:type="dxa"/>
          </w:tcPr>
          <w:p w14:paraId="5EED5027" w14:textId="77777777" w:rsidR="008405ED" w:rsidRPr="008405ED" w:rsidRDefault="008405ED" w:rsidP="008405ED">
            <w:pPr>
              <w:pStyle w:val="Style1"/>
              <w:spacing w:before="120" w:after="96" w:line="360" w:lineRule="auto"/>
              <w:rPr>
                <w:szCs w:val="22"/>
              </w:rPr>
            </w:pPr>
            <w:r w:rsidRPr="008405ED">
              <w:rPr>
                <w:szCs w:val="22"/>
              </w:rPr>
              <w:t xml:space="preserve">Quy trình chuẩn bị </w:t>
            </w:r>
          </w:p>
        </w:tc>
      </w:tr>
      <w:tr w:rsidR="008405ED" w:rsidRPr="008405ED" w14:paraId="562F0649" w14:textId="77777777" w:rsidTr="006D3F83">
        <w:tc>
          <w:tcPr>
            <w:tcW w:w="3145" w:type="dxa"/>
          </w:tcPr>
          <w:p w14:paraId="25766394" w14:textId="77777777" w:rsidR="008405ED" w:rsidRPr="008405ED" w:rsidRDefault="008405ED" w:rsidP="008405ED">
            <w:pPr>
              <w:pStyle w:val="Style1"/>
              <w:spacing w:before="120" w:after="96" w:line="360" w:lineRule="auto"/>
              <w:rPr>
                <w:szCs w:val="22"/>
              </w:rPr>
            </w:pPr>
            <w:r w:rsidRPr="008405ED">
              <w:rPr>
                <w:szCs w:val="22"/>
              </w:rPr>
              <w:t>Các yếu tố hành động của nhà phát triển</w:t>
            </w:r>
          </w:p>
        </w:tc>
        <w:tc>
          <w:tcPr>
            <w:tcW w:w="6205" w:type="dxa"/>
          </w:tcPr>
          <w:p w14:paraId="49D6F2D7" w14:textId="77777777" w:rsidR="008405ED" w:rsidRPr="008405ED" w:rsidRDefault="008405ED" w:rsidP="008405ED">
            <w:pPr>
              <w:pStyle w:val="Style1"/>
              <w:spacing w:before="120" w:after="96" w:line="360" w:lineRule="auto"/>
              <w:rPr>
                <w:szCs w:val="22"/>
              </w:rPr>
            </w:pPr>
          </w:p>
        </w:tc>
      </w:tr>
      <w:tr w:rsidR="008405ED" w:rsidRPr="008405ED" w14:paraId="01867350" w14:textId="77777777" w:rsidTr="006D3F83">
        <w:tc>
          <w:tcPr>
            <w:tcW w:w="3145" w:type="dxa"/>
          </w:tcPr>
          <w:p w14:paraId="6510F2BD" w14:textId="77777777" w:rsidR="008405ED" w:rsidRPr="008405ED" w:rsidRDefault="008405ED" w:rsidP="008405ED">
            <w:pPr>
              <w:pStyle w:val="Style1"/>
              <w:spacing w:before="120" w:after="96" w:line="360" w:lineRule="auto"/>
              <w:rPr>
                <w:szCs w:val="22"/>
              </w:rPr>
            </w:pPr>
            <w:r w:rsidRPr="008405ED">
              <w:rPr>
                <w:szCs w:val="22"/>
              </w:rPr>
              <w:t>AVA_VAN.1.1D</w:t>
            </w:r>
          </w:p>
        </w:tc>
        <w:tc>
          <w:tcPr>
            <w:tcW w:w="6205" w:type="dxa"/>
          </w:tcPr>
          <w:p w14:paraId="563D1CCB" w14:textId="77777777" w:rsidR="008405ED" w:rsidRPr="008405ED" w:rsidRDefault="008405ED" w:rsidP="008405ED">
            <w:pPr>
              <w:pStyle w:val="Style1"/>
              <w:spacing w:before="120" w:after="96" w:line="360" w:lineRule="auto"/>
              <w:rPr>
                <w:szCs w:val="22"/>
              </w:rPr>
            </w:pPr>
            <w:r w:rsidRPr="008405ED">
              <w:rPr>
                <w:szCs w:val="22"/>
              </w:rPr>
              <w:t>Nhà phát triển phải cung cấp TOE để kiểm tra</w:t>
            </w:r>
          </w:p>
        </w:tc>
      </w:tr>
      <w:tr w:rsidR="008405ED" w:rsidRPr="008405ED" w14:paraId="5907E3B2" w14:textId="77777777" w:rsidTr="006D3F83">
        <w:tc>
          <w:tcPr>
            <w:tcW w:w="3145" w:type="dxa"/>
          </w:tcPr>
          <w:p w14:paraId="1E027631" w14:textId="77777777" w:rsidR="008405ED" w:rsidRPr="008405ED" w:rsidRDefault="008405ED" w:rsidP="008405ED">
            <w:pPr>
              <w:pStyle w:val="Style1"/>
              <w:spacing w:before="120" w:after="96" w:line="360" w:lineRule="auto"/>
              <w:rPr>
                <w:szCs w:val="22"/>
              </w:rPr>
            </w:pPr>
            <w:r w:rsidRPr="008405ED">
              <w:rPr>
                <w:szCs w:val="22"/>
              </w:rPr>
              <w:t>Các yếu tố nội dung và trình bày</w:t>
            </w:r>
          </w:p>
        </w:tc>
        <w:tc>
          <w:tcPr>
            <w:tcW w:w="6205" w:type="dxa"/>
          </w:tcPr>
          <w:p w14:paraId="5F7CFD22" w14:textId="77777777" w:rsidR="008405ED" w:rsidRPr="008405ED" w:rsidRDefault="008405ED" w:rsidP="008405ED">
            <w:pPr>
              <w:pStyle w:val="Style1"/>
              <w:spacing w:before="120" w:after="96" w:line="360" w:lineRule="auto"/>
              <w:rPr>
                <w:szCs w:val="22"/>
              </w:rPr>
            </w:pPr>
          </w:p>
        </w:tc>
      </w:tr>
      <w:tr w:rsidR="008405ED" w:rsidRPr="008405ED" w14:paraId="196E8F85" w14:textId="77777777" w:rsidTr="006D3F83">
        <w:tc>
          <w:tcPr>
            <w:tcW w:w="3145" w:type="dxa"/>
          </w:tcPr>
          <w:p w14:paraId="1EB6F9D5" w14:textId="77777777" w:rsidR="008405ED" w:rsidRPr="008405ED" w:rsidRDefault="008405ED" w:rsidP="008405ED">
            <w:pPr>
              <w:pStyle w:val="Style1"/>
              <w:spacing w:before="120" w:after="96" w:line="360" w:lineRule="auto"/>
              <w:rPr>
                <w:szCs w:val="22"/>
              </w:rPr>
            </w:pPr>
            <w:r w:rsidRPr="008405ED">
              <w:rPr>
                <w:szCs w:val="22"/>
              </w:rPr>
              <w:t>AVA_VAN.1.1C</w:t>
            </w:r>
          </w:p>
        </w:tc>
        <w:tc>
          <w:tcPr>
            <w:tcW w:w="6205" w:type="dxa"/>
          </w:tcPr>
          <w:p w14:paraId="6C9B35DF" w14:textId="77777777" w:rsidR="008405ED" w:rsidRPr="008405ED" w:rsidRDefault="008405ED" w:rsidP="008405ED">
            <w:pPr>
              <w:pStyle w:val="Style1"/>
              <w:spacing w:before="120" w:after="96" w:line="360" w:lineRule="auto"/>
              <w:rPr>
                <w:szCs w:val="22"/>
              </w:rPr>
            </w:pPr>
            <w:r w:rsidRPr="008405ED">
              <w:rPr>
                <w:szCs w:val="22"/>
              </w:rPr>
              <w:t>TOE phải phù hợp để kiểm tra</w:t>
            </w:r>
          </w:p>
        </w:tc>
      </w:tr>
      <w:tr w:rsidR="008405ED" w:rsidRPr="008405ED" w14:paraId="620A9303" w14:textId="77777777" w:rsidTr="006D3F83">
        <w:tc>
          <w:tcPr>
            <w:tcW w:w="3145" w:type="dxa"/>
          </w:tcPr>
          <w:p w14:paraId="41849D2F" w14:textId="77777777" w:rsidR="008405ED" w:rsidRPr="008405ED" w:rsidRDefault="008405ED" w:rsidP="008405ED">
            <w:pPr>
              <w:pStyle w:val="Style1"/>
              <w:spacing w:before="120" w:after="96" w:line="360" w:lineRule="auto"/>
              <w:rPr>
                <w:szCs w:val="22"/>
              </w:rPr>
            </w:pPr>
            <w:r w:rsidRPr="008405ED">
              <w:rPr>
                <w:szCs w:val="22"/>
              </w:rPr>
              <w:t>Các yếu tố hành động của người đánh giá</w:t>
            </w:r>
          </w:p>
        </w:tc>
        <w:tc>
          <w:tcPr>
            <w:tcW w:w="6205" w:type="dxa"/>
          </w:tcPr>
          <w:p w14:paraId="178EF2F0" w14:textId="77777777" w:rsidR="008405ED" w:rsidRPr="008405ED" w:rsidRDefault="008405ED" w:rsidP="008405ED">
            <w:pPr>
              <w:pStyle w:val="Style1"/>
              <w:spacing w:before="120" w:after="96" w:line="360" w:lineRule="auto"/>
              <w:rPr>
                <w:szCs w:val="22"/>
              </w:rPr>
            </w:pPr>
          </w:p>
        </w:tc>
      </w:tr>
      <w:tr w:rsidR="008405ED" w:rsidRPr="008405ED" w14:paraId="3C160E76" w14:textId="77777777" w:rsidTr="006D3F83">
        <w:tc>
          <w:tcPr>
            <w:tcW w:w="3145" w:type="dxa"/>
          </w:tcPr>
          <w:p w14:paraId="4AB6D246" w14:textId="77777777" w:rsidR="008405ED" w:rsidRPr="008405ED" w:rsidRDefault="008405ED" w:rsidP="008405ED">
            <w:pPr>
              <w:pStyle w:val="Style1"/>
              <w:spacing w:before="120" w:after="96" w:line="360" w:lineRule="auto"/>
              <w:rPr>
                <w:szCs w:val="22"/>
              </w:rPr>
            </w:pPr>
            <w:r w:rsidRPr="008405ED">
              <w:rPr>
                <w:szCs w:val="22"/>
              </w:rPr>
              <w:t>AVA_VAN.1.1E</w:t>
            </w:r>
          </w:p>
        </w:tc>
        <w:tc>
          <w:tcPr>
            <w:tcW w:w="6205" w:type="dxa"/>
          </w:tcPr>
          <w:p w14:paraId="62ADAEC1" w14:textId="77777777" w:rsidR="008405ED" w:rsidRPr="008405ED" w:rsidRDefault="008405ED" w:rsidP="008405ED">
            <w:pPr>
              <w:pStyle w:val="Style1"/>
              <w:spacing w:before="120" w:after="96" w:line="360" w:lineRule="auto"/>
              <w:rPr>
                <w:szCs w:val="22"/>
              </w:rPr>
            </w:pPr>
            <w:r w:rsidRPr="008405ED">
              <w:rPr>
                <w:szCs w:val="22"/>
              </w:rPr>
              <w:t>Người đánh giá phải xác nhận rằng thông tin được cung cấp đáp ứng tất cả các yêu cầu về nội dung và cách trình bày bằng chứng.</w:t>
            </w:r>
          </w:p>
        </w:tc>
      </w:tr>
      <w:tr w:rsidR="008405ED" w:rsidRPr="008405ED" w14:paraId="782F2972" w14:textId="77777777" w:rsidTr="006D3F83">
        <w:tc>
          <w:tcPr>
            <w:tcW w:w="3145" w:type="dxa"/>
          </w:tcPr>
          <w:p w14:paraId="3535915F" w14:textId="77777777" w:rsidR="008405ED" w:rsidRPr="008405ED" w:rsidRDefault="008405ED" w:rsidP="008405ED">
            <w:pPr>
              <w:pStyle w:val="Style1"/>
              <w:spacing w:before="120" w:after="96" w:line="360" w:lineRule="auto"/>
              <w:rPr>
                <w:szCs w:val="22"/>
              </w:rPr>
            </w:pPr>
            <w:r w:rsidRPr="008405ED">
              <w:rPr>
                <w:szCs w:val="22"/>
              </w:rPr>
              <w:t>AVA_VAN.1.2E</w:t>
            </w:r>
          </w:p>
        </w:tc>
        <w:tc>
          <w:tcPr>
            <w:tcW w:w="6205" w:type="dxa"/>
          </w:tcPr>
          <w:p w14:paraId="6316AE72" w14:textId="77777777" w:rsidR="008405ED" w:rsidRPr="008405ED" w:rsidRDefault="008405ED" w:rsidP="008405ED">
            <w:pPr>
              <w:pStyle w:val="Style1"/>
              <w:spacing w:before="120" w:after="96" w:line="360" w:lineRule="auto"/>
              <w:rPr>
                <w:szCs w:val="22"/>
              </w:rPr>
            </w:pPr>
            <w:r w:rsidRPr="008405ED">
              <w:rPr>
                <w:szCs w:val="22"/>
              </w:rPr>
              <w:t>Người đánh giá sẽ thực hiện tìm kiếm các nguồn miền công cộng để xác định các lỗ hổng tiềm ẩn trong TOE.</w:t>
            </w:r>
          </w:p>
        </w:tc>
      </w:tr>
      <w:tr w:rsidR="008405ED" w:rsidRPr="008405ED" w14:paraId="7D7E08F6" w14:textId="77777777" w:rsidTr="006D3F83">
        <w:tc>
          <w:tcPr>
            <w:tcW w:w="3145" w:type="dxa"/>
          </w:tcPr>
          <w:p w14:paraId="4455F90B" w14:textId="77777777" w:rsidR="008405ED" w:rsidRPr="008405ED" w:rsidRDefault="008405ED" w:rsidP="008405ED">
            <w:pPr>
              <w:pStyle w:val="Style1"/>
              <w:spacing w:before="120" w:after="96" w:line="360" w:lineRule="auto"/>
              <w:rPr>
                <w:szCs w:val="22"/>
              </w:rPr>
            </w:pPr>
            <w:r w:rsidRPr="008405ED">
              <w:rPr>
                <w:szCs w:val="22"/>
              </w:rPr>
              <w:t>AVA_VAN.1.3E</w:t>
            </w:r>
          </w:p>
        </w:tc>
        <w:tc>
          <w:tcPr>
            <w:tcW w:w="6205" w:type="dxa"/>
          </w:tcPr>
          <w:p w14:paraId="313FF3F0" w14:textId="77777777" w:rsidR="008405ED" w:rsidRPr="008405ED" w:rsidRDefault="008405ED" w:rsidP="008405ED">
            <w:pPr>
              <w:pStyle w:val="Style1"/>
              <w:spacing w:before="120" w:after="96" w:line="360" w:lineRule="auto"/>
              <w:rPr>
                <w:szCs w:val="22"/>
              </w:rPr>
            </w:pPr>
            <w:r w:rsidRPr="008405ED">
              <w:rPr>
                <w:szCs w:val="22"/>
              </w:rPr>
              <w:t>Người đánh giá sẽ tiến hành kiểm tra thâm nhập, dựa trên các lỗ hổng tiềm ẩn đã xác định, để xác định rằng TOE có khả năng chống lại các cuộc tấn công do kẻ tấn công có tiềm năng tấn công Cơ bản thực hiện.</w:t>
            </w:r>
          </w:p>
        </w:tc>
      </w:tr>
    </w:tbl>
    <w:p w14:paraId="0BE9A503" w14:textId="77777777" w:rsidR="005F284B" w:rsidRDefault="008405ED" w:rsidP="007C4C54">
      <w:pPr>
        <w:pStyle w:val="H1"/>
        <w:numPr>
          <w:ilvl w:val="0"/>
          <w:numId w:val="0"/>
        </w:numPr>
        <w:jc w:val="center"/>
        <w:rPr>
          <w:rStyle w:val="Heading1Char"/>
          <w:b/>
          <w:bCs/>
          <w:szCs w:val="24"/>
        </w:rPr>
      </w:pPr>
      <w:bookmarkStart w:id="77" w:name="_Toc502652917"/>
      <w:r>
        <w:br w:type="page"/>
      </w:r>
      <w:bookmarkStart w:id="78" w:name="_Toc3797841"/>
      <w:bookmarkStart w:id="79" w:name="_Toc137475323"/>
      <w:bookmarkEnd w:id="77"/>
      <w:r w:rsidR="003A5101">
        <w:rPr>
          <w:rStyle w:val="Heading1Char"/>
          <w:b/>
          <w:bCs/>
          <w:szCs w:val="24"/>
        </w:rPr>
        <w:t>Phụ lục</w:t>
      </w:r>
      <w:bookmarkEnd w:id="79"/>
    </w:p>
    <w:p w14:paraId="548A7F3B" w14:textId="46949F83" w:rsidR="00593FA1" w:rsidRPr="007C4C54" w:rsidRDefault="005F284B" w:rsidP="007C4C54">
      <w:pPr>
        <w:pStyle w:val="H1"/>
        <w:numPr>
          <w:ilvl w:val="0"/>
          <w:numId w:val="0"/>
        </w:numPr>
        <w:jc w:val="center"/>
        <w:rPr>
          <w:rStyle w:val="Heading1Char"/>
          <w:rFonts w:cs="Times New Roman"/>
          <w:b/>
          <w:bCs/>
          <w:kern w:val="0"/>
          <w:szCs w:val="20"/>
          <w:lang w:val="en-US"/>
        </w:rPr>
      </w:pPr>
      <w:bookmarkStart w:id="80" w:name="_Toc137475324"/>
      <w:r>
        <w:rPr>
          <w:rStyle w:val="Heading1Char"/>
          <w:b/>
          <w:bCs/>
          <w:szCs w:val="24"/>
          <w:lang w:val="en-US"/>
        </w:rPr>
        <w:t>(Quy định)</w:t>
      </w:r>
      <w:r w:rsidR="00593FA1" w:rsidRPr="000E144D">
        <w:rPr>
          <w:rStyle w:val="Heading1Char"/>
          <w:b/>
          <w:szCs w:val="24"/>
        </w:rPr>
        <w:br/>
      </w:r>
      <w:r w:rsidR="00593FA1" w:rsidRPr="00505DF5">
        <w:rPr>
          <w:rStyle w:val="Heading1Char"/>
          <w:b/>
          <w:bCs/>
          <w:szCs w:val="24"/>
        </w:rPr>
        <w:t xml:space="preserve">Các </w:t>
      </w:r>
      <w:bookmarkEnd w:id="78"/>
      <w:r w:rsidR="00593FA1" w:rsidRPr="00505DF5">
        <w:rPr>
          <w:rStyle w:val="Heading1Char"/>
          <w:b/>
          <w:bCs/>
          <w:szCs w:val="24"/>
        </w:rPr>
        <w:t>định nghĩa thành phần mở rộng</w:t>
      </w:r>
      <w:bookmarkEnd w:id="80"/>
    </w:p>
    <w:p w14:paraId="2A7974F6" w14:textId="7AD240C3" w:rsidR="003A5101" w:rsidRPr="003A5101" w:rsidRDefault="007C4C54" w:rsidP="007C4C54">
      <w:pPr>
        <w:pStyle w:val="A2"/>
        <w:numPr>
          <w:ilvl w:val="0"/>
          <w:numId w:val="0"/>
        </w:numPr>
      </w:pPr>
      <w:bookmarkStart w:id="81" w:name="_Toc137475325"/>
      <w:r>
        <w:rPr>
          <w:lang w:val="en-US"/>
        </w:rPr>
        <w:t xml:space="preserve">1. </w:t>
      </w:r>
      <w:r w:rsidR="003A5101" w:rsidRPr="007C4C54">
        <w:t>Hỗ</w:t>
      </w:r>
      <w:r w:rsidR="003A5101" w:rsidRPr="003A5101">
        <w:t xml:space="preserve"> trợ mật mã</w:t>
      </w:r>
      <w:bookmarkEnd w:id="81"/>
      <w:r w:rsidR="003A5101" w:rsidRPr="003A5101">
        <w:t xml:space="preserve"> </w:t>
      </w:r>
    </w:p>
    <w:p w14:paraId="1088DC2F" w14:textId="20ED3397" w:rsidR="003A5101" w:rsidRPr="003A5101" w:rsidRDefault="003A5101" w:rsidP="007C4C54">
      <w:pPr>
        <w:pStyle w:val="A4"/>
        <w:numPr>
          <w:ilvl w:val="0"/>
          <w:numId w:val="0"/>
        </w:numPr>
      </w:pPr>
      <w:r w:rsidRPr="003A5101">
        <w:t xml:space="preserve">1.1. Tạo bit ngẫu nhiên </w:t>
      </w:r>
    </w:p>
    <w:p w14:paraId="6D73B03E" w14:textId="77777777" w:rsidR="003A5101" w:rsidRPr="003A5101" w:rsidRDefault="003A5101" w:rsidP="003A5101">
      <w:pPr>
        <w:pStyle w:val="BodyText"/>
        <w:kinsoku w:val="0"/>
        <w:overflowPunct w:val="0"/>
        <w:spacing w:before="120" w:after="0" w:line="360" w:lineRule="auto"/>
        <w:rPr>
          <w:spacing w:val="-1"/>
          <w:szCs w:val="22"/>
        </w:rPr>
      </w:pPr>
      <w:r w:rsidRPr="003A5101">
        <w:rPr>
          <w:spacing w:val="-1"/>
          <w:szCs w:val="22"/>
        </w:rPr>
        <w:t>Họ hành vi</w:t>
      </w:r>
    </w:p>
    <w:p w14:paraId="0A3D2B12" w14:textId="77777777" w:rsidR="003A5101" w:rsidRPr="003A5101" w:rsidRDefault="003A5101" w:rsidP="003A5101">
      <w:pPr>
        <w:pStyle w:val="BodyText"/>
        <w:kinsoku w:val="0"/>
        <w:overflowPunct w:val="0"/>
        <w:spacing w:before="120" w:after="0" w:line="360" w:lineRule="auto"/>
        <w:rPr>
          <w:spacing w:val="-1"/>
          <w:szCs w:val="22"/>
        </w:rPr>
      </w:pPr>
      <w:r w:rsidRPr="003A5101">
        <w:rPr>
          <w:spacing w:val="-1"/>
          <w:szCs w:val="22"/>
        </w:rPr>
        <w:t>Họ này xác định các yêu cầu đối với TSF để cung cấp khả năng tạo ra các bit ngẫu nhiên cần thiết cho hoạt động mã hóa TOE.</w:t>
      </w:r>
    </w:p>
    <w:p w14:paraId="67A9FE6B" w14:textId="77777777" w:rsidR="003A5101" w:rsidRPr="003A5101" w:rsidRDefault="003A5101" w:rsidP="003A5101">
      <w:pPr>
        <w:pStyle w:val="BodyText"/>
        <w:kinsoku w:val="0"/>
        <w:overflowPunct w:val="0"/>
        <w:spacing w:before="120" w:after="0" w:line="360" w:lineRule="auto"/>
        <w:rPr>
          <w:spacing w:val="-1"/>
          <w:szCs w:val="22"/>
        </w:rPr>
      </w:pPr>
      <w:r w:rsidRPr="003A5101">
        <w:rPr>
          <w:spacing w:val="-1"/>
          <w:szCs w:val="22"/>
        </w:rPr>
        <w:t>Cân bằng các thành phần</w:t>
      </w:r>
    </w:p>
    <w:p w14:paraId="7F924781" w14:textId="77777777" w:rsidR="003A5101" w:rsidRPr="003A5101" w:rsidRDefault="003A5101" w:rsidP="003A5101">
      <w:pPr>
        <w:pStyle w:val="BodyText"/>
        <w:kinsoku w:val="0"/>
        <w:overflowPunct w:val="0"/>
        <w:spacing w:before="120" w:after="0" w:line="360" w:lineRule="auto"/>
        <w:rPr>
          <w:spacing w:val="-1"/>
          <w:szCs w:val="22"/>
        </w:rPr>
      </w:pPr>
      <w:r w:rsidRPr="003A5101">
        <w:rPr>
          <w:noProof/>
          <w:spacing w:val="-1"/>
          <w:szCs w:val="22"/>
          <w:lang w:val="vi-VN" w:eastAsia="vi-VN"/>
        </w:rPr>
        <mc:AlternateContent>
          <mc:Choice Requires="wps">
            <w:drawing>
              <wp:anchor distT="0" distB="0" distL="114300" distR="114300" simplePos="0" relativeHeight="251676672" behindDoc="0" locked="0" layoutInCell="1" allowOverlap="1" wp14:anchorId="67098C92" wp14:editId="7462BD17">
                <wp:simplePos x="0" y="0"/>
                <wp:positionH relativeFrom="margin">
                  <wp:posOffset>4010912</wp:posOffset>
                </wp:positionH>
                <wp:positionV relativeFrom="paragraph">
                  <wp:posOffset>32385</wp:posOffset>
                </wp:positionV>
                <wp:extent cx="336430" cy="370936"/>
                <wp:effectExtent l="0" t="0" r="26035" b="10160"/>
                <wp:wrapNone/>
                <wp:docPr id="2106739734" name="Hình chữ nhật 2"/>
                <wp:cNvGraphicFramePr/>
                <a:graphic xmlns:a="http://schemas.openxmlformats.org/drawingml/2006/main">
                  <a:graphicData uri="http://schemas.microsoft.com/office/word/2010/wordprocessingShape">
                    <wps:wsp>
                      <wps:cNvSpPr/>
                      <wps:spPr>
                        <a:xfrm>
                          <a:off x="0" y="0"/>
                          <a:ext cx="336430" cy="3709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41B469" w14:textId="77777777" w:rsidR="006F518C" w:rsidRPr="001035C6" w:rsidRDefault="006F518C" w:rsidP="003A5101">
                            <w:pPr>
                              <w:jc w:val="center"/>
                              <w:rPr>
                                <w:color w:val="000000" w:themeColor="text1"/>
                              </w:rPr>
                            </w:pPr>
                            <w:r>
                              <w:rPr>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98C92" id="Hình chữ nhật 2" o:spid="_x0000_s1032" style="position:absolute;left:0;text-align:left;margin-left:315.8pt;margin-top:2.55pt;width:26.5pt;height:29.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" fillcolor="white [3212]" strokecolor="black [3213]" strokeweight="1pt">
                <v:textbox>
                  <w:txbxContent>
                    <w:p w14:paraId="3D41B469" w14:textId="77777777" w:rsidR="006F518C" w:rsidRPr="001035C6" w:rsidRDefault="006F518C" w:rsidP="003A5101">
                      <w:pPr>
                        <w:jc w:val="center"/>
                        <w:rPr>
                          <w:color w:val="000000" w:themeColor="text1"/>
                        </w:rPr>
                      </w:pPr>
                      <w:r>
                        <w:rPr>
                          <w:color w:val="000000" w:themeColor="text1"/>
                        </w:rPr>
                        <w:t>1</w:t>
                      </w:r>
                    </w:p>
                  </w:txbxContent>
                </v:textbox>
                <w10:wrap anchorx="margin"/>
              </v:rect>
            </w:pict>
          </mc:Fallback>
        </mc:AlternateContent>
      </w:r>
      <w:r w:rsidRPr="003A5101">
        <w:rPr>
          <w:noProof/>
          <w:spacing w:val="-1"/>
          <w:szCs w:val="22"/>
          <w:lang w:val="vi-VN" w:eastAsia="vi-VN"/>
        </w:rPr>
        <mc:AlternateContent>
          <mc:Choice Requires="wps">
            <w:drawing>
              <wp:anchor distT="0" distB="0" distL="114300" distR="114300" simplePos="0" relativeHeight="251675648" behindDoc="0" locked="0" layoutInCell="1" allowOverlap="1" wp14:anchorId="0AFD0575" wp14:editId="27C714C6">
                <wp:simplePos x="0" y="0"/>
                <wp:positionH relativeFrom="column">
                  <wp:posOffset>3010115</wp:posOffset>
                </wp:positionH>
                <wp:positionV relativeFrom="paragraph">
                  <wp:posOffset>214103</wp:posOffset>
                </wp:positionV>
                <wp:extent cx="1001167" cy="0"/>
                <wp:effectExtent l="0" t="0" r="0" b="0"/>
                <wp:wrapNone/>
                <wp:docPr id="1157992284" name="Đường nối Thẳng 3"/>
                <wp:cNvGraphicFramePr/>
                <a:graphic xmlns:a="http://schemas.openxmlformats.org/drawingml/2006/main">
                  <a:graphicData uri="http://schemas.microsoft.com/office/word/2010/wordprocessingShape">
                    <wps:wsp>
                      <wps:cNvCnPr/>
                      <wps:spPr>
                        <a:xfrm>
                          <a:off x="0" y="0"/>
                          <a:ext cx="10011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5BB11B" id="Đường nối Thẳng 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37pt,16.85pt" to="315.8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" strokecolor="black [3213]" strokeweight=".5pt">
                <v:stroke joinstyle="miter"/>
              </v:line>
            </w:pict>
          </mc:Fallback>
        </mc:AlternateContent>
      </w:r>
      <w:r w:rsidRPr="003A5101">
        <w:rPr>
          <w:noProof/>
          <w:spacing w:val="-1"/>
          <w:szCs w:val="22"/>
          <w:lang w:val="vi-VN" w:eastAsia="vi-VN"/>
        </w:rPr>
        <mc:AlternateContent>
          <mc:Choice Requires="wps">
            <w:drawing>
              <wp:anchor distT="0" distB="0" distL="114300" distR="114300" simplePos="0" relativeHeight="251674624" behindDoc="0" locked="0" layoutInCell="1" allowOverlap="1" wp14:anchorId="1B74BD68" wp14:editId="68931193">
                <wp:simplePos x="0" y="0"/>
                <wp:positionH relativeFrom="column">
                  <wp:posOffset>34505</wp:posOffset>
                </wp:positionH>
                <wp:positionV relativeFrom="paragraph">
                  <wp:posOffset>32948</wp:posOffset>
                </wp:positionV>
                <wp:extent cx="2976113" cy="370936"/>
                <wp:effectExtent l="0" t="0" r="15240" b="10160"/>
                <wp:wrapNone/>
                <wp:docPr id="2002989332" name="Hình chữ nhật 2"/>
                <wp:cNvGraphicFramePr/>
                <a:graphic xmlns:a="http://schemas.openxmlformats.org/drawingml/2006/main">
                  <a:graphicData uri="http://schemas.microsoft.com/office/word/2010/wordprocessingShape">
                    <wps:wsp>
                      <wps:cNvSpPr/>
                      <wps:spPr>
                        <a:xfrm>
                          <a:off x="0" y="0"/>
                          <a:ext cx="2976113" cy="3709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B2E382" w14:textId="77777777" w:rsidR="006F518C" w:rsidRPr="001035C6" w:rsidRDefault="006F518C" w:rsidP="003A5101">
                            <w:pPr>
                              <w:rPr>
                                <w:color w:val="000000" w:themeColor="text1"/>
                              </w:rPr>
                            </w:pPr>
                            <w:r w:rsidRPr="00EF157C">
                              <w:rPr>
                                <w:color w:val="000000" w:themeColor="text1"/>
                              </w:rPr>
                              <w:t>FCS_RBG Tạo bit ngẫu nhiên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4BD68" id="_x0000_s1033" style="position:absolute;left:0;text-align:left;margin-left:2.7pt;margin-top:2.6pt;width:234.35pt;height:2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" fillcolor="white [3212]" strokecolor="black [3213]" strokeweight="1pt">
                <v:textbox>
                  <w:txbxContent>
                    <w:p w14:paraId="1CB2E382" w14:textId="77777777" w:rsidR="006F518C" w:rsidRPr="001035C6" w:rsidRDefault="006F518C" w:rsidP="003A5101">
                      <w:pPr>
                        <w:rPr>
                          <w:color w:val="000000" w:themeColor="text1"/>
                        </w:rPr>
                      </w:pPr>
                      <w:r w:rsidRPr="00EF157C">
                        <w:rPr>
                          <w:color w:val="000000" w:themeColor="text1"/>
                        </w:rPr>
                        <w:t>FCS_RBG Tạo bit ngẫu nhiên</w:t>
                      </w:r>
                    </w:p>
                  </w:txbxContent>
                </v:textbox>
              </v:rect>
            </w:pict>
          </mc:Fallback>
        </mc:AlternateContent>
      </w:r>
      <w:r w:rsidRPr="003A5101">
        <w:rPr>
          <w:spacing w:val="-1"/>
          <w:szCs w:val="22"/>
        </w:rPr>
        <w:tab/>
      </w:r>
    </w:p>
    <w:p w14:paraId="29CE0AA3" w14:textId="77777777" w:rsidR="003A5101" w:rsidRPr="003A5101" w:rsidRDefault="003A5101" w:rsidP="003A5101">
      <w:pPr>
        <w:pStyle w:val="BodyText"/>
        <w:kinsoku w:val="0"/>
        <w:overflowPunct w:val="0"/>
        <w:spacing w:before="120" w:after="0" w:line="360" w:lineRule="auto"/>
        <w:rPr>
          <w:spacing w:val="-1"/>
          <w:szCs w:val="22"/>
        </w:rPr>
      </w:pPr>
    </w:p>
    <w:p w14:paraId="607AE2E8" w14:textId="77777777" w:rsidR="003A5101" w:rsidRPr="003A5101" w:rsidRDefault="003A5101" w:rsidP="003A5101">
      <w:pPr>
        <w:pStyle w:val="BodyText"/>
        <w:kinsoku w:val="0"/>
        <w:overflowPunct w:val="0"/>
        <w:spacing w:before="120" w:after="0" w:line="360" w:lineRule="auto"/>
        <w:rPr>
          <w:spacing w:val="-1"/>
          <w:szCs w:val="22"/>
        </w:rPr>
      </w:pPr>
      <w:r w:rsidRPr="003A5101">
        <w:rPr>
          <w:spacing w:val="-1"/>
          <w:szCs w:val="22"/>
        </w:rPr>
        <w:t>Tạo bit ngẫu nhiên FCS_RBG.1, yêu cầu TSF cung cấp khả năng tạo bit ngẫu nhiên cần thiết cho hoạt động mã hóa TOE</w:t>
      </w:r>
    </w:p>
    <w:p w14:paraId="655FDA5C" w14:textId="77777777" w:rsidR="003A5101" w:rsidRPr="003A5101" w:rsidRDefault="003A5101" w:rsidP="003A5101">
      <w:pPr>
        <w:pStyle w:val="BodyText"/>
        <w:kinsoku w:val="0"/>
        <w:overflowPunct w:val="0"/>
        <w:spacing w:before="120" w:after="0" w:line="360" w:lineRule="auto"/>
        <w:rPr>
          <w:spacing w:val="-1"/>
          <w:szCs w:val="22"/>
        </w:rPr>
      </w:pPr>
      <w:r w:rsidRPr="003A5101">
        <w:rPr>
          <w:spacing w:val="-1"/>
          <w:szCs w:val="22"/>
        </w:rPr>
        <w:t>Quản lý: FCS_RBG.1</w:t>
      </w:r>
    </w:p>
    <w:p w14:paraId="2948F3D5" w14:textId="77777777" w:rsidR="003A5101" w:rsidRPr="003A5101" w:rsidRDefault="003A5101" w:rsidP="003A5101">
      <w:pPr>
        <w:pStyle w:val="BodyText"/>
        <w:kinsoku w:val="0"/>
        <w:overflowPunct w:val="0"/>
        <w:spacing w:before="120" w:after="0" w:line="360" w:lineRule="auto"/>
        <w:rPr>
          <w:spacing w:val="-1"/>
          <w:szCs w:val="22"/>
        </w:rPr>
      </w:pPr>
      <w:r w:rsidRPr="003A5101">
        <w:rPr>
          <w:spacing w:val="-1"/>
          <w:szCs w:val="22"/>
        </w:rPr>
        <w:t xml:space="preserve">Không có hoạt động quản lý dự kiến. </w:t>
      </w:r>
    </w:p>
    <w:p w14:paraId="6EBF083F" w14:textId="77777777" w:rsidR="003A5101" w:rsidRPr="003A5101" w:rsidRDefault="003A5101" w:rsidP="003A5101">
      <w:pPr>
        <w:pStyle w:val="BodyText"/>
        <w:kinsoku w:val="0"/>
        <w:overflowPunct w:val="0"/>
        <w:spacing w:before="120" w:after="0" w:line="360" w:lineRule="auto"/>
        <w:rPr>
          <w:spacing w:val="-1"/>
          <w:szCs w:val="22"/>
        </w:rPr>
      </w:pPr>
      <w:r w:rsidRPr="003A5101">
        <w:rPr>
          <w:spacing w:val="-1"/>
          <w:szCs w:val="22"/>
        </w:rPr>
        <w:t xml:space="preserve">Kiểm tra: FCS_RBG.1 </w:t>
      </w:r>
    </w:p>
    <w:p w14:paraId="31AC38DF" w14:textId="77777777" w:rsidR="003A5101" w:rsidRPr="003A5101" w:rsidRDefault="003A5101" w:rsidP="003A5101">
      <w:pPr>
        <w:pStyle w:val="BodyText"/>
        <w:kinsoku w:val="0"/>
        <w:overflowPunct w:val="0"/>
        <w:spacing w:before="120" w:after="0" w:line="360" w:lineRule="auto"/>
        <w:rPr>
          <w:spacing w:val="-1"/>
          <w:szCs w:val="22"/>
        </w:rPr>
      </w:pPr>
      <w:r w:rsidRPr="003A5101">
        <w:rPr>
          <w:spacing w:val="-1"/>
          <w:szCs w:val="22"/>
        </w:rPr>
        <w:t>Không có sự kiện có thể kiểm tra nào dự kiến.</w:t>
      </w:r>
    </w:p>
    <w:p w14:paraId="370E90B7" w14:textId="5D136A68" w:rsidR="003A5101" w:rsidRPr="003A5101" w:rsidRDefault="003A5101" w:rsidP="007C4C54">
      <w:pPr>
        <w:pStyle w:val="A4"/>
        <w:numPr>
          <w:ilvl w:val="0"/>
          <w:numId w:val="0"/>
        </w:numPr>
        <w:ind w:left="360" w:hanging="360"/>
      </w:pPr>
      <w:r w:rsidRPr="003A5101">
        <w:t>1.1.1. FCS_RBG.1     Tạo bit ngẫu nhiên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3A5101" w:rsidRPr="003A5101" w14:paraId="3AD5C8E6" w14:textId="77777777" w:rsidTr="006D3F83">
        <w:tc>
          <w:tcPr>
            <w:tcW w:w="2335" w:type="dxa"/>
          </w:tcPr>
          <w:p w14:paraId="44D27DD1" w14:textId="77777777" w:rsidR="003A5101" w:rsidRPr="003A5101" w:rsidRDefault="003A5101" w:rsidP="003A5101">
            <w:pPr>
              <w:pStyle w:val="BodyText"/>
              <w:kinsoku w:val="0"/>
              <w:overflowPunct w:val="0"/>
              <w:spacing w:before="120" w:line="360" w:lineRule="auto"/>
              <w:rPr>
                <w:spacing w:val="-1"/>
                <w:szCs w:val="22"/>
              </w:rPr>
            </w:pPr>
            <w:r w:rsidRPr="003A5101">
              <w:rPr>
                <w:spacing w:val="-1"/>
                <w:szCs w:val="22"/>
              </w:rPr>
              <w:t xml:space="preserve">Phân cấp                   </w:t>
            </w:r>
          </w:p>
        </w:tc>
        <w:tc>
          <w:tcPr>
            <w:tcW w:w="7015" w:type="dxa"/>
          </w:tcPr>
          <w:p w14:paraId="5A31A3C0" w14:textId="77777777" w:rsidR="003A5101" w:rsidRPr="003A5101" w:rsidRDefault="003A5101" w:rsidP="003A5101">
            <w:pPr>
              <w:pStyle w:val="BodyText"/>
              <w:kinsoku w:val="0"/>
              <w:overflowPunct w:val="0"/>
              <w:spacing w:before="120" w:line="360" w:lineRule="auto"/>
              <w:rPr>
                <w:spacing w:val="-1"/>
                <w:szCs w:val="22"/>
              </w:rPr>
            </w:pPr>
            <w:r w:rsidRPr="003A5101">
              <w:rPr>
                <w:spacing w:val="-1"/>
                <w:szCs w:val="22"/>
              </w:rPr>
              <w:t xml:space="preserve">Không có thành phần nào khác. </w:t>
            </w:r>
          </w:p>
          <w:p w14:paraId="3D63DB03" w14:textId="77777777" w:rsidR="003A5101" w:rsidRPr="003A5101" w:rsidRDefault="003A5101" w:rsidP="003A5101">
            <w:pPr>
              <w:pStyle w:val="BodyText"/>
              <w:kinsoku w:val="0"/>
              <w:overflowPunct w:val="0"/>
              <w:spacing w:before="120" w:line="360" w:lineRule="auto"/>
              <w:rPr>
                <w:spacing w:val="-1"/>
                <w:szCs w:val="22"/>
              </w:rPr>
            </w:pPr>
          </w:p>
        </w:tc>
      </w:tr>
      <w:tr w:rsidR="003A5101" w:rsidRPr="003A5101" w14:paraId="6593EE47" w14:textId="77777777" w:rsidTr="006D3F83">
        <w:tc>
          <w:tcPr>
            <w:tcW w:w="2335" w:type="dxa"/>
          </w:tcPr>
          <w:p w14:paraId="3688EBFC" w14:textId="77777777" w:rsidR="003A5101" w:rsidRPr="003A5101" w:rsidRDefault="003A5101" w:rsidP="003A5101">
            <w:pPr>
              <w:pStyle w:val="BodyText"/>
              <w:kinsoku w:val="0"/>
              <w:overflowPunct w:val="0"/>
              <w:spacing w:before="120" w:line="360" w:lineRule="auto"/>
              <w:rPr>
                <w:spacing w:val="-1"/>
                <w:szCs w:val="22"/>
              </w:rPr>
            </w:pPr>
            <w:r w:rsidRPr="003A5101">
              <w:rPr>
                <w:spacing w:val="-1"/>
                <w:szCs w:val="22"/>
              </w:rPr>
              <w:t xml:space="preserve">Các thành phần phụ thuộc                       </w:t>
            </w:r>
          </w:p>
        </w:tc>
        <w:tc>
          <w:tcPr>
            <w:tcW w:w="7015" w:type="dxa"/>
          </w:tcPr>
          <w:p w14:paraId="3DD1E083" w14:textId="77777777" w:rsidR="003A5101" w:rsidRPr="003A5101" w:rsidRDefault="003A5101" w:rsidP="003A5101">
            <w:pPr>
              <w:pStyle w:val="BodyText"/>
              <w:kinsoku w:val="0"/>
              <w:overflowPunct w:val="0"/>
              <w:spacing w:before="120" w:line="360" w:lineRule="auto"/>
              <w:rPr>
                <w:spacing w:val="-1"/>
                <w:szCs w:val="22"/>
              </w:rPr>
            </w:pPr>
            <w:r w:rsidRPr="003A5101">
              <w:rPr>
                <w:spacing w:val="-1"/>
                <w:szCs w:val="22"/>
              </w:rPr>
              <w:t xml:space="preserve">Không có phụ thuộc. </w:t>
            </w:r>
          </w:p>
          <w:p w14:paraId="379EE3BF" w14:textId="77777777" w:rsidR="003A5101" w:rsidRPr="003A5101" w:rsidRDefault="003A5101" w:rsidP="003A5101">
            <w:pPr>
              <w:pStyle w:val="BodyText"/>
              <w:kinsoku w:val="0"/>
              <w:overflowPunct w:val="0"/>
              <w:spacing w:before="120" w:line="360" w:lineRule="auto"/>
              <w:rPr>
                <w:spacing w:val="-1"/>
                <w:szCs w:val="22"/>
              </w:rPr>
            </w:pPr>
          </w:p>
        </w:tc>
      </w:tr>
      <w:tr w:rsidR="003A5101" w:rsidRPr="003A5101" w14:paraId="7BAFC466" w14:textId="77777777" w:rsidTr="006D3F83">
        <w:tc>
          <w:tcPr>
            <w:tcW w:w="2335" w:type="dxa"/>
          </w:tcPr>
          <w:p w14:paraId="7728F61A" w14:textId="77777777" w:rsidR="003A5101" w:rsidRPr="003A5101" w:rsidRDefault="003A5101" w:rsidP="003A5101">
            <w:pPr>
              <w:pStyle w:val="BodyText"/>
              <w:kinsoku w:val="0"/>
              <w:overflowPunct w:val="0"/>
              <w:spacing w:before="120" w:line="360" w:lineRule="auto"/>
              <w:rPr>
                <w:spacing w:val="-1"/>
                <w:szCs w:val="22"/>
              </w:rPr>
            </w:pPr>
            <w:r w:rsidRPr="003A5101">
              <w:rPr>
                <w:spacing w:val="-1"/>
                <w:szCs w:val="22"/>
              </w:rPr>
              <w:t xml:space="preserve">FCS_RBG.1.1                 </w:t>
            </w:r>
          </w:p>
        </w:tc>
        <w:tc>
          <w:tcPr>
            <w:tcW w:w="7015" w:type="dxa"/>
          </w:tcPr>
          <w:p w14:paraId="79763B41" w14:textId="77777777" w:rsidR="003A5101" w:rsidRPr="003A5101" w:rsidRDefault="003A5101" w:rsidP="003A5101">
            <w:pPr>
              <w:pStyle w:val="BodyText"/>
              <w:kinsoku w:val="0"/>
              <w:overflowPunct w:val="0"/>
              <w:spacing w:before="120" w:line="360" w:lineRule="auto"/>
              <w:rPr>
                <w:spacing w:val="-1"/>
                <w:szCs w:val="22"/>
              </w:rPr>
            </w:pPr>
            <w:r w:rsidRPr="003A5101">
              <w:rPr>
                <w:spacing w:val="-1"/>
                <w:szCs w:val="22"/>
              </w:rPr>
              <w:t xml:space="preserve">TSF sẽ tạo bit ngẫu nhiên bằng cách sử dụng bộ tạo bit ngẫu nhiên được lựa chọn đáp ứng sau đây [lựa chọn: </w:t>
            </w:r>
            <w:r w:rsidRPr="003A5101">
              <w:rPr>
                <w:i/>
                <w:iCs/>
                <w:spacing w:val="-1"/>
                <w:szCs w:val="22"/>
              </w:rPr>
              <w:t>danh sách các tiêu chuẩn</w:t>
            </w:r>
            <w:r w:rsidRPr="003A5101">
              <w:rPr>
                <w:spacing w:val="-1"/>
                <w:szCs w:val="22"/>
              </w:rPr>
              <w:t>].</w:t>
            </w:r>
          </w:p>
          <w:p w14:paraId="47CC1789" w14:textId="77777777" w:rsidR="003A5101" w:rsidRPr="003A5101" w:rsidRDefault="003A5101" w:rsidP="003A5101">
            <w:pPr>
              <w:pStyle w:val="BodyText"/>
              <w:kinsoku w:val="0"/>
              <w:overflowPunct w:val="0"/>
              <w:spacing w:before="120" w:line="360" w:lineRule="auto"/>
              <w:rPr>
                <w:spacing w:val="-1"/>
                <w:szCs w:val="22"/>
              </w:rPr>
            </w:pPr>
          </w:p>
        </w:tc>
      </w:tr>
    </w:tbl>
    <w:p w14:paraId="210E70E5" w14:textId="3E1EFEAB" w:rsidR="003A5101" w:rsidRPr="003A5101" w:rsidRDefault="003A5101" w:rsidP="007C4C54">
      <w:pPr>
        <w:pStyle w:val="A2"/>
        <w:numPr>
          <w:ilvl w:val="0"/>
          <w:numId w:val="0"/>
        </w:numPr>
      </w:pPr>
      <w:bookmarkStart w:id="82" w:name="_Toc137475326"/>
      <w:r w:rsidRPr="003A5101">
        <w:t>2. Bảo vệ dữ liệu người dùng</w:t>
      </w:r>
      <w:bookmarkEnd w:id="82"/>
    </w:p>
    <w:p w14:paraId="420DD423" w14:textId="5DBE10CE" w:rsidR="003A5101" w:rsidRPr="003A5101" w:rsidRDefault="003A5101" w:rsidP="003A5101">
      <w:pPr>
        <w:pStyle w:val="BodyText"/>
        <w:kinsoku w:val="0"/>
        <w:overflowPunct w:val="0"/>
        <w:spacing w:before="120" w:after="0" w:line="360" w:lineRule="auto"/>
        <w:rPr>
          <w:spacing w:val="-1"/>
          <w:szCs w:val="22"/>
        </w:rPr>
      </w:pPr>
      <w:r w:rsidRPr="003A5101">
        <w:rPr>
          <w:spacing w:val="-1"/>
          <w:szCs w:val="22"/>
        </w:rPr>
        <w:t>2.1. Toàn vẹn dữ liệu được lưu trữ bên ngoài</w:t>
      </w:r>
    </w:p>
    <w:p w14:paraId="27901F7A" w14:textId="77777777" w:rsidR="003A5101" w:rsidRPr="003A5101" w:rsidRDefault="003A5101" w:rsidP="003A5101">
      <w:pPr>
        <w:pStyle w:val="BodyText"/>
        <w:kinsoku w:val="0"/>
        <w:overflowPunct w:val="0"/>
        <w:spacing w:before="120" w:after="0" w:line="360" w:lineRule="auto"/>
        <w:rPr>
          <w:spacing w:val="-1"/>
          <w:szCs w:val="22"/>
        </w:rPr>
      </w:pPr>
      <w:r w:rsidRPr="003A5101">
        <w:rPr>
          <w:spacing w:val="-1"/>
          <w:szCs w:val="22"/>
        </w:rPr>
        <w:t xml:space="preserve">Họ hành vi </w:t>
      </w:r>
    </w:p>
    <w:p w14:paraId="5F146036" w14:textId="77777777" w:rsidR="003A5101" w:rsidRPr="003A5101" w:rsidRDefault="003A5101" w:rsidP="003A5101">
      <w:pPr>
        <w:pStyle w:val="BodyText"/>
        <w:kinsoku w:val="0"/>
        <w:overflowPunct w:val="0"/>
        <w:spacing w:before="120" w:after="0" w:line="360" w:lineRule="auto"/>
        <w:rPr>
          <w:spacing w:val="-1"/>
          <w:szCs w:val="22"/>
        </w:rPr>
      </w:pPr>
      <w:r w:rsidRPr="003A5101">
        <w:rPr>
          <w:spacing w:val="-1"/>
          <w:szCs w:val="22"/>
        </w:rPr>
        <w:t xml:space="preserve">Họ này xác định các yêu cầu xử lý tính toàn vẹn dữ liệu người dùng được lưu trữ trong các thùng chứa không được kiểm soát bởi TSF. </w:t>
      </w:r>
    </w:p>
    <w:p w14:paraId="13B99005" w14:textId="77777777" w:rsidR="003A5101" w:rsidRPr="003A5101" w:rsidRDefault="003A5101" w:rsidP="003A5101">
      <w:pPr>
        <w:pStyle w:val="BodyText"/>
        <w:kinsoku w:val="0"/>
        <w:overflowPunct w:val="0"/>
        <w:spacing w:before="120" w:after="0" w:line="360" w:lineRule="auto"/>
        <w:rPr>
          <w:spacing w:val="-1"/>
          <w:szCs w:val="22"/>
        </w:rPr>
      </w:pPr>
      <w:r w:rsidRPr="003A5101">
        <w:rPr>
          <w:spacing w:val="-1"/>
          <w:szCs w:val="22"/>
        </w:rPr>
        <w:t>Cân bằng các thành phần</w:t>
      </w:r>
    </w:p>
    <w:p w14:paraId="50D6DDD1" w14:textId="77777777" w:rsidR="003A5101" w:rsidRPr="003A5101" w:rsidRDefault="003A5101" w:rsidP="003A5101">
      <w:pPr>
        <w:pStyle w:val="BodyText"/>
        <w:kinsoku w:val="0"/>
        <w:overflowPunct w:val="0"/>
        <w:spacing w:before="120" w:after="0" w:line="360" w:lineRule="auto"/>
        <w:rPr>
          <w:spacing w:val="-1"/>
          <w:szCs w:val="22"/>
        </w:rPr>
      </w:pPr>
      <w:r w:rsidRPr="003A5101">
        <w:rPr>
          <w:noProof/>
          <w:spacing w:val="-1"/>
          <w:szCs w:val="22"/>
          <w:lang w:val="vi-VN" w:eastAsia="vi-VN"/>
        </w:rPr>
        <mc:AlternateContent>
          <mc:Choice Requires="wps">
            <w:drawing>
              <wp:anchor distT="0" distB="0" distL="114300" distR="114300" simplePos="0" relativeHeight="251679744" behindDoc="0" locked="0" layoutInCell="1" allowOverlap="1" wp14:anchorId="6D162996" wp14:editId="064662FF">
                <wp:simplePos x="0" y="0"/>
                <wp:positionH relativeFrom="margin">
                  <wp:posOffset>4743438</wp:posOffset>
                </wp:positionH>
                <wp:positionV relativeFrom="paragraph">
                  <wp:posOffset>32122</wp:posOffset>
                </wp:positionV>
                <wp:extent cx="336430" cy="370936"/>
                <wp:effectExtent l="0" t="0" r="26035" b="10160"/>
                <wp:wrapNone/>
                <wp:docPr id="949624291" name="Hình chữ nhật 2"/>
                <wp:cNvGraphicFramePr/>
                <a:graphic xmlns:a="http://schemas.openxmlformats.org/drawingml/2006/main">
                  <a:graphicData uri="http://schemas.microsoft.com/office/word/2010/wordprocessingShape">
                    <wps:wsp>
                      <wps:cNvSpPr/>
                      <wps:spPr>
                        <a:xfrm>
                          <a:off x="0" y="0"/>
                          <a:ext cx="336430" cy="3709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CEB105" w14:textId="77777777" w:rsidR="006F518C" w:rsidRPr="001035C6" w:rsidRDefault="006F518C" w:rsidP="003A5101">
                            <w:pPr>
                              <w:jc w:val="center"/>
                              <w:rPr>
                                <w:color w:val="000000" w:themeColor="text1"/>
                              </w:rPr>
                            </w:pPr>
                            <w:r>
                              <w:rPr>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62996" id="_x0000_s1034" style="position:absolute;left:0;text-align:left;margin-left:373.5pt;margin-top:2.55pt;width:26.5pt;height:29.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" fillcolor="white [3212]" strokecolor="black [3213]" strokeweight="1pt">
                <v:textbox>
                  <w:txbxContent>
                    <w:p w14:paraId="15CEB105" w14:textId="77777777" w:rsidR="006F518C" w:rsidRPr="001035C6" w:rsidRDefault="006F518C" w:rsidP="003A5101">
                      <w:pPr>
                        <w:jc w:val="center"/>
                        <w:rPr>
                          <w:color w:val="000000" w:themeColor="text1"/>
                        </w:rPr>
                      </w:pPr>
                      <w:r>
                        <w:rPr>
                          <w:color w:val="000000" w:themeColor="text1"/>
                        </w:rPr>
                        <w:t>1</w:t>
                      </w:r>
                    </w:p>
                  </w:txbxContent>
                </v:textbox>
                <w10:wrap anchorx="margin"/>
              </v:rect>
            </w:pict>
          </mc:Fallback>
        </mc:AlternateContent>
      </w:r>
      <w:r w:rsidRPr="003A5101">
        <w:rPr>
          <w:noProof/>
          <w:spacing w:val="-1"/>
          <w:szCs w:val="22"/>
          <w:lang w:val="vi-VN" w:eastAsia="vi-VN"/>
        </w:rPr>
        <mc:AlternateContent>
          <mc:Choice Requires="wps">
            <w:drawing>
              <wp:anchor distT="0" distB="0" distL="114300" distR="114300" simplePos="0" relativeHeight="251678720" behindDoc="0" locked="0" layoutInCell="1" allowOverlap="1" wp14:anchorId="55507BB8" wp14:editId="0BA72CB2">
                <wp:simplePos x="0" y="0"/>
                <wp:positionH relativeFrom="column">
                  <wp:posOffset>3742271</wp:posOffset>
                </wp:positionH>
                <wp:positionV relativeFrom="paragraph">
                  <wp:posOffset>196479</wp:posOffset>
                </wp:positionV>
                <wp:extent cx="1001167" cy="0"/>
                <wp:effectExtent l="0" t="0" r="0" b="0"/>
                <wp:wrapNone/>
                <wp:docPr id="2076467007" name="Đường nối Thẳng 3"/>
                <wp:cNvGraphicFramePr/>
                <a:graphic xmlns:a="http://schemas.openxmlformats.org/drawingml/2006/main">
                  <a:graphicData uri="http://schemas.microsoft.com/office/word/2010/wordprocessingShape">
                    <wps:wsp>
                      <wps:cNvCnPr/>
                      <wps:spPr>
                        <a:xfrm>
                          <a:off x="0" y="0"/>
                          <a:ext cx="10011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7A380A" id="Đường nối Thẳng 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94.65pt,15.45pt" to="37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" strokecolor="black [3213]" strokeweight=".5pt">
                <v:stroke joinstyle="miter"/>
              </v:line>
            </w:pict>
          </mc:Fallback>
        </mc:AlternateContent>
      </w:r>
      <w:r w:rsidRPr="003A5101">
        <w:rPr>
          <w:noProof/>
          <w:spacing w:val="-1"/>
          <w:szCs w:val="22"/>
          <w:lang w:val="vi-VN" w:eastAsia="vi-VN"/>
        </w:rPr>
        <mc:AlternateContent>
          <mc:Choice Requires="wps">
            <w:drawing>
              <wp:anchor distT="0" distB="0" distL="114300" distR="114300" simplePos="0" relativeHeight="251677696" behindDoc="0" locked="0" layoutInCell="1" allowOverlap="1" wp14:anchorId="276A5CE4" wp14:editId="367A6175">
                <wp:simplePos x="0" y="0"/>
                <wp:positionH relativeFrom="column">
                  <wp:posOffset>34506</wp:posOffset>
                </wp:positionH>
                <wp:positionV relativeFrom="paragraph">
                  <wp:posOffset>35764</wp:posOffset>
                </wp:positionV>
                <wp:extent cx="3709358" cy="370840"/>
                <wp:effectExtent l="0" t="0" r="24765" b="10160"/>
                <wp:wrapNone/>
                <wp:docPr id="284533315" name="Hình chữ nhật 2"/>
                <wp:cNvGraphicFramePr/>
                <a:graphic xmlns:a="http://schemas.openxmlformats.org/drawingml/2006/main">
                  <a:graphicData uri="http://schemas.microsoft.com/office/word/2010/wordprocessingShape">
                    <wps:wsp>
                      <wps:cNvSpPr/>
                      <wps:spPr>
                        <a:xfrm>
                          <a:off x="0" y="0"/>
                          <a:ext cx="3709358" cy="3708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69C889" w14:textId="77777777" w:rsidR="006F518C" w:rsidRPr="001035C6" w:rsidRDefault="006F518C" w:rsidP="003A5101">
                            <w:pPr>
                              <w:rPr>
                                <w:color w:val="000000" w:themeColor="text1"/>
                              </w:rPr>
                            </w:pPr>
                            <w:r w:rsidRPr="003A03CF">
                              <w:rPr>
                                <w:color w:val="000000" w:themeColor="text1"/>
                              </w:rPr>
                              <w:t>FDP_EDI : Toàn vẹn dữ liệu được lưu trữ bên ngoài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A5CE4" id="_x0000_s1035" style="position:absolute;left:0;text-align:left;margin-left:2.7pt;margin-top:2.8pt;width:292.1pt;height:2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" fillcolor="white [3212]" strokecolor="black [3213]" strokeweight="1pt">
                <v:textbox>
                  <w:txbxContent>
                    <w:p w14:paraId="3569C889" w14:textId="77777777" w:rsidR="006F518C" w:rsidRPr="001035C6" w:rsidRDefault="006F518C" w:rsidP="003A5101">
                      <w:pPr>
                        <w:rPr>
                          <w:color w:val="000000" w:themeColor="text1"/>
                        </w:rPr>
                      </w:pPr>
                      <w:r w:rsidRPr="003A03CF">
                        <w:rPr>
                          <w:color w:val="000000" w:themeColor="text1"/>
                        </w:rPr>
                        <w:t>FDP_EDI : Toàn vẹn dữ liệu được lưu trữ bên ngoài</w:t>
                      </w:r>
                    </w:p>
                  </w:txbxContent>
                </v:textbox>
              </v:rect>
            </w:pict>
          </mc:Fallback>
        </mc:AlternateContent>
      </w:r>
      <w:r w:rsidRPr="003A5101">
        <w:rPr>
          <w:spacing w:val="-1"/>
          <w:szCs w:val="22"/>
        </w:rPr>
        <w:tab/>
      </w:r>
    </w:p>
    <w:p w14:paraId="5E087823" w14:textId="77777777" w:rsidR="003A5101" w:rsidRPr="003A5101" w:rsidRDefault="003A5101" w:rsidP="003A5101">
      <w:pPr>
        <w:pStyle w:val="BodyText"/>
        <w:kinsoku w:val="0"/>
        <w:overflowPunct w:val="0"/>
        <w:spacing w:before="120" w:after="0" w:line="360" w:lineRule="auto"/>
        <w:rPr>
          <w:spacing w:val="-1"/>
          <w:szCs w:val="22"/>
        </w:rPr>
      </w:pPr>
    </w:p>
    <w:p w14:paraId="05F5AF0F" w14:textId="77777777" w:rsidR="003A5101" w:rsidRPr="003A5101" w:rsidRDefault="003A5101" w:rsidP="003A5101">
      <w:pPr>
        <w:pStyle w:val="BodyText"/>
        <w:kinsoku w:val="0"/>
        <w:overflowPunct w:val="0"/>
        <w:spacing w:before="120" w:after="0" w:line="360" w:lineRule="auto"/>
        <w:rPr>
          <w:spacing w:val="-1"/>
          <w:szCs w:val="22"/>
        </w:rPr>
      </w:pPr>
      <w:r w:rsidRPr="003A5101">
        <w:rPr>
          <w:spacing w:val="-1"/>
          <w:szCs w:val="22"/>
        </w:rPr>
        <w:t>FDP_EDI.1 Hành động phản hồi và xác minh tính toàn vẹn của dữ liệu được lưu trữ bên ngoài yêu cầu xác minh dữ liệu được lưu trữ bên ngoài của TSF về lỗi toàn vẹn được xác định và yêu cầu hành động phản hồi cần được thực hiện do phát hiện lỗi.</w:t>
      </w:r>
    </w:p>
    <w:p w14:paraId="3D498BD8" w14:textId="77777777" w:rsidR="003A5101" w:rsidRPr="003A5101" w:rsidRDefault="003A5101" w:rsidP="003A5101">
      <w:pPr>
        <w:pStyle w:val="BodyText"/>
        <w:kinsoku w:val="0"/>
        <w:overflowPunct w:val="0"/>
        <w:spacing w:before="120" w:after="0" w:line="360" w:lineRule="auto"/>
        <w:rPr>
          <w:spacing w:val="-1"/>
          <w:szCs w:val="22"/>
        </w:rPr>
      </w:pPr>
      <w:r w:rsidRPr="003A5101">
        <w:rPr>
          <w:spacing w:val="-1"/>
          <w:szCs w:val="22"/>
        </w:rPr>
        <w:t xml:space="preserve">Quản lý : FDP_EDI.1 </w:t>
      </w:r>
    </w:p>
    <w:p w14:paraId="4986BC8D" w14:textId="77777777" w:rsidR="003A5101" w:rsidRPr="003A5101" w:rsidRDefault="003A5101" w:rsidP="003A5101">
      <w:pPr>
        <w:pStyle w:val="BodyText"/>
        <w:kinsoku w:val="0"/>
        <w:overflowPunct w:val="0"/>
        <w:spacing w:before="120" w:after="0" w:line="360" w:lineRule="auto"/>
        <w:rPr>
          <w:spacing w:val="-1"/>
          <w:szCs w:val="22"/>
        </w:rPr>
      </w:pPr>
      <w:r w:rsidRPr="003A5101">
        <w:rPr>
          <w:spacing w:val="-1"/>
          <w:szCs w:val="22"/>
        </w:rPr>
        <w:t xml:space="preserve">Các hành động sau đây có thể được xem xét cho các chức năng quản lý trong FMT: </w:t>
      </w:r>
    </w:p>
    <w:p w14:paraId="50FC5A51" w14:textId="77777777" w:rsidR="003A5101" w:rsidRPr="003A5101" w:rsidRDefault="003A5101" w:rsidP="003A5101">
      <w:pPr>
        <w:pStyle w:val="BodyText"/>
        <w:kinsoku w:val="0"/>
        <w:overflowPunct w:val="0"/>
        <w:spacing w:before="120" w:after="0" w:line="360" w:lineRule="auto"/>
        <w:rPr>
          <w:spacing w:val="-1"/>
          <w:szCs w:val="22"/>
        </w:rPr>
      </w:pPr>
      <w:r w:rsidRPr="003A5101">
        <w:rPr>
          <w:spacing w:val="-1"/>
          <w:szCs w:val="22"/>
        </w:rPr>
        <w:t xml:space="preserve">a) Lựa chọn dữ liệu người dùng toàn vẹn được lưu trữ bên ngoài để bảo vệ. </w:t>
      </w:r>
    </w:p>
    <w:p w14:paraId="7C21C13F" w14:textId="77777777" w:rsidR="003A5101" w:rsidRPr="003A5101" w:rsidRDefault="003A5101" w:rsidP="003A5101">
      <w:pPr>
        <w:pStyle w:val="BodyText"/>
        <w:kinsoku w:val="0"/>
        <w:overflowPunct w:val="0"/>
        <w:spacing w:before="120" w:after="0" w:line="360" w:lineRule="auto"/>
        <w:rPr>
          <w:spacing w:val="-1"/>
          <w:szCs w:val="22"/>
        </w:rPr>
      </w:pPr>
      <w:r w:rsidRPr="003A5101">
        <w:rPr>
          <w:spacing w:val="-1"/>
          <w:szCs w:val="22"/>
        </w:rPr>
        <w:t xml:space="preserve">b) Có thể tổ chức hành động phản hồi cần thực hiện trong trường hợp phát hiện lỗi toàn vẹn. </w:t>
      </w:r>
    </w:p>
    <w:p w14:paraId="35FF7656" w14:textId="77777777" w:rsidR="003A5101" w:rsidRPr="003A5101" w:rsidRDefault="003A5101" w:rsidP="003A5101">
      <w:pPr>
        <w:pStyle w:val="BodyText"/>
        <w:kinsoku w:val="0"/>
        <w:overflowPunct w:val="0"/>
        <w:spacing w:before="120" w:after="0" w:line="360" w:lineRule="auto"/>
        <w:rPr>
          <w:spacing w:val="-1"/>
          <w:szCs w:val="22"/>
        </w:rPr>
      </w:pPr>
      <w:r w:rsidRPr="003A5101">
        <w:rPr>
          <w:spacing w:val="-1"/>
          <w:szCs w:val="22"/>
        </w:rPr>
        <w:t xml:space="preserve">Kiểm tra : FDP_EDI.1 </w:t>
      </w:r>
    </w:p>
    <w:p w14:paraId="246BA32D" w14:textId="77777777" w:rsidR="003A5101" w:rsidRPr="003A5101" w:rsidRDefault="003A5101" w:rsidP="004A2CB1">
      <w:pPr>
        <w:pStyle w:val="BodyText"/>
        <w:numPr>
          <w:ilvl w:val="0"/>
          <w:numId w:val="18"/>
        </w:numPr>
        <w:kinsoku w:val="0"/>
        <w:overflowPunct w:val="0"/>
        <w:spacing w:before="120" w:after="0" w:line="360" w:lineRule="auto"/>
        <w:rPr>
          <w:spacing w:val="-1"/>
          <w:szCs w:val="22"/>
        </w:rPr>
      </w:pPr>
      <w:r w:rsidRPr="003A5101">
        <w:rPr>
          <w:spacing w:val="-1"/>
          <w:szCs w:val="22"/>
        </w:rPr>
        <w:t>Tối thiểu : Kết quả xác minh tính toàn vẹn (thành công, thất bại) và hành động phản hồi</w:t>
      </w:r>
    </w:p>
    <w:p w14:paraId="505FB855" w14:textId="40A88EF9" w:rsidR="003A5101" w:rsidRPr="003A5101" w:rsidRDefault="003A5101" w:rsidP="003A5101">
      <w:pPr>
        <w:pStyle w:val="BodyText"/>
        <w:kinsoku w:val="0"/>
        <w:overflowPunct w:val="0"/>
        <w:spacing w:before="120" w:after="0" w:line="360" w:lineRule="auto"/>
        <w:rPr>
          <w:spacing w:val="-1"/>
          <w:szCs w:val="22"/>
        </w:rPr>
      </w:pPr>
      <w:r w:rsidRPr="003A5101">
        <w:rPr>
          <w:spacing w:val="-1"/>
          <w:szCs w:val="22"/>
        </w:rPr>
        <w:t>2.1.1. FDP_EDI.1 Hành động phản hồi và xác minh tính toàn vẹn của dữ liệu được lưu trữ bên ngoài</w:t>
      </w:r>
    </w:p>
    <w:tbl>
      <w:tblPr>
        <w:tblStyle w:val="TableGrid"/>
        <w:tblW w:w="0" w:type="auto"/>
        <w:tblLook w:val="04A0" w:firstRow="1" w:lastRow="0" w:firstColumn="1" w:lastColumn="0" w:noHBand="0" w:noVBand="1"/>
      </w:tblPr>
      <w:tblGrid>
        <w:gridCol w:w="4675"/>
        <w:gridCol w:w="4675"/>
      </w:tblGrid>
      <w:tr w:rsidR="003A5101" w:rsidRPr="003A5101" w14:paraId="63484458" w14:textId="77777777" w:rsidTr="006D3F83">
        <w:tc>
          <w:tcPr>
            <w:tcW w:w="4675" w:type="dxa"/>
          </w:tcPr>
          <w:p w14:paraId="032F7D8F" w14:textId="77777777" w:rsidR="003A5101" w:rsidRPr="003A5101" w:rsidRDefault="003A5101" w:rsidP="003A5101">
            <w:pPr>
              <w:pStyle w:val="BodyText"/>
              <w:kinsoku w:val="0"/>
              <w:overflowPunct w:val="0"/>
              <w:spacing w:before="120" w:line="360" w:lineRule="auto"/>
              <w:rPr>
                <w:spacing w:val="-1"/>
                <w:szCs w:val="22"/>
              </w:rPr>
            </w:pPr>
            <w:r w:rsidRPr="003A5101">
              <w:rPr>
                <w:spacing w:val="-1"/>
                <w:szCs w:val="22"/>
              </w:rPr>
              <w:t>Phân cấp</w:t>
            </w:r>
          </w:p>
        </w:tc>
        <w:tc>
          <w:tcPr>
            <w:tcW w:w="4675" w:type="dxa"/>
          </w:tcPr>
          <w:p w14:paraId="4FF080E9" w14:textId="77777777" w:rsidR="003A5101" w:rsidRPr="003A5101" w:rsidRDefault="003A5101" w:rsidP="003A5101">
            <w:pPr>
              <w:pStyle w:val="BodyText"/>
              <w:kinsoku w:val="0"/>
              <w:overflowPunct w:val="0"/>
              <w:spacing w:before="120" w:line="360" w:lineRule="auto"/>
              <w:rPr>
                <w:spacing w:val="-1"/>
                <w:szCs w:val="22"/>
              </w:rPr>
            </w:pPr>
            <w:r w:rsidRPr="003A5101">
              <w:rPr>
                <w:spacing w:val="-1"/>
                <w:szCs w:val="22"/>
              </w:rPr>
              <w:t>Không có thành phần nào khác.</w:t>
            </w:r>
          </w:p>
          <w:p w14:paraId="588E39B2" w14:textId="77777777" w:rsidR="003A5101" w:rsidRPr="003A5101" w:rsidRDefault="003A5101" w:rsidP="003A5101">
            <w:pPr>
              <w:pStyle w:val="BodyText"/>
              <w:kinsoku w:val="0"/>
              <w:overflowPunct w:val="0"/>
              <w:spacing w:before="120" w:line="360" w:lineRule="auto"/>
              <w:rPr>
                <w:spacing w:val="-1"/>
                <w:szCs w:val="22"/>
              </w:rPr>
            </w:pPr>
          </w:p>
        </w:tc>
      </w:tr>
      <w:tr w:rsidR="003A5101" w:rsidRPr="003A5101" w14:paraId="15010F8F" w14:textId="77777777" w:rsidTr="006D3F83">
        <w:tc>
          <w:tcPr>
            <w:tcW w:w="4675" w:type="dxa"/>
          </w:tcPr>
          <w:p w14:paraId="6672C646" w14:textId="77777777" w:rsidR="003A5101" w:rsidRPr="003A5101" w:rsidRDefault="003A5101" w:rsidP="003A5101">
            <w:pPr>
              <w:pStyle w:val="BodyText"/>
              <w:kinsoku w:val="0"/>
              <w:overflowPunct w:val="0"/>
              <w:spacing w:before="120" w:line="360" w:lineRule="auto"/>
              <w:rPr>
                <w:spacing w:val="-1"/>
                <w:szCs w:val="22"/>
              </w:rPr>
            </w:pPr>
            <w:r w:rsidRPr="003A5101">
              <w:rPr>
                <w:spacing w:val="-1"/>
                <w:szCs w:val="22"/>
              </w:rPr>
              <w:t>Các thành phần phụ thuộc:</w:t>
            </w:r>
          </w:p>
        </w:tc>
        <w:tc>
          <w:tcPr>
            <w:tcW w:w="4675" w:type="dxa"/>
          </w:tcPr>
          <w:p w14:paraId="5C2D5141" w14:textId="77777777" w:rsidR="003A5101" w:rsidRPr="003A5101" w:rsidRDefault="003A5101" w:rsidP="003A5101">
            <w:pPr>
              <w:pStyle w:val="BodyText"/>
              <w:kinsoku w:val="0"/>
              <w:overflowPunct w:val="0"/>
              <w:spacing w:before="120" w:line="360" w:lineRule="auto"/>
              <w:rPr>
                <w:spacing w:val="-1"/>
                <w:szCs w:val="22"/>
              </w:rPr>
            </w:pPr>
            <w:r w:rsidRPr="003A5101">
              <w:rPr>
                <w:spacing w:val="-1"/>
                <w:szCs w:val="22"/>
              </w:rPr>
              <w:t>Không có thành phần nào khác.</w:t>
            </w:r>
          </w:p>
          <w:p w14:paraId="5193250C" w14:textId="77777777" w:rsidR="003A5101" w:rsidRPr="003A5101" w:rsidRDefault="003A5101" w:rsidP="003A5101">
            <w:pPr>
              <w:pStyle w:val="BodyText"/>
              <w:kinsoku w:val="0"/>
              <w:overflowPunct w:val="0"/>
              <w:spacing w:before="120" w:line="360" w:lineRule="auto"/>
              <w:rPr>
                <w:spacing w:val="-1"/>
                <w:szCs w:val="22"/>
              </w:rPr>
            </w:pPr>
          </w:p>
        </w:tc>
      </w:tr>
      <w:tr w:rsidR="003A5101" w:rsidRPr="003A5101" w14:paraId="5A57F4D8" w14:textId="77777777" w:rsidTr="006D3F83">
        <w:tc>
          <w:tcPr>
            <w:tcW w:w="4675" w:type="dxa"/>
          </w:tcPr>
          <w:p w14:paraId="64BE9E63" w14:textId="77777777" w:rsidR="003A5101" w:rsidRPr="003A5101" w:rsidRDefault="003A5101" w:rsidP="003A5101">
            <w:pPr>
              <w:pStyle w:val="BodyText"/>
              <w:kinsoku w:val="0"/>
              <w:overflowPunct w:val="0"/>
              <w:spacing w:before="120" w:line="360" w:lineRule="auto"/>
              <w:rPr>
                <w:spacing w:val="-1"/>
                <w:szCs w:val="22"/>
              </w:rPr>
            </w:pPr>
            <w:r w:rsidRPr="003A5101">
              <w:rPr>
                <w:spacing w:val="-1"/>
                <w:szCs w:val="22"/>
              </w:rPr>
              <w:t>FDP_EDI.1.1</w:t>
            </w:r>
          </w:p>
        </w:tc>
        <w:tc>
          <w:tcPr>
            <w:tcW w:w="4675" w:type="dxa"/>
          </w:tcPr>
          <w:p w14:paraId="7FCF3A11" w14:textId="77777777" w:rsidR="003A5101" w:rsidRPr="003A5101" w:rsidRDefault="003A5101" w:rsidP="003A5101">
            <w:pPr>
              <w:pStyle w:val="BodyText"/>
              <w:kinsoku w:val="0"/>
              <w:overflowPunct w:val="0"/>
              <w:spacing w:before="120" w:line="360" w:lineRule="auto"/>
              <w:rPr>
                <w:spacing w:val="-1"/>
                <w:szCs w:val="22"/>
              </w:rPr>
            </w:pPr>
            <w:r w:rsidRPr="003A5101">
              <w:rPr>
                <w:spacing w:val="-1"/>
                <w:szCs w:val="22"/>
              </w:rPr>
              <w:t xml:space="preserve">TSF sẽ xác minh tính toàn vẹn của [lựa chọn: </w:t>
            </w:r>
            <w:r w:rsidRPr="003A5101">
              <w:rPr>
                <w:i/>
                <w:iCs/>
                <w:spacing w:val="-1"/>
                <w:szCs w:val="22"/>
              </w:rPr>
              <w:t>danh sách có thể định cấu hình của quản trị viên về dữ liệu người dùng được lưu trữ bên ngoài</w:t>
            </w:r>
            <w:r w:rsidRPr="003A5101">
              <w:rPr>
                <w:spacing w:val="-1"/>
                <w:szCs w:val="22"/>
              </w:rPr>
              <w:t>].</w:t>
            </w:r>
          </w:p>
          <w:p w14:paraId="4BF392EA" w14:textId="77777777" w:rsidR="003A5101" w:rsidRPr="003A5101" w:rsidRDefault="003A5101" w:rsidP="003A5101">
            <w:pPr>
              <w:pStyle w:val="BodyText"/>
              <w:kinsoku w:val="0"/>
              <w:overflowPunct w:val="0"/>
              <w:spacing w:before="120" w:line="360" w:lineRule="auto"/>
              <w:rPr>
                <w:spacing w:val="-1"/>
                <w:szCs w:val="22"/>
              </w:rPr>
            </w:pPr>
          </w:p>
        </w:tc>
      </w:tr>
      <w:tr w:rsidR="003A5101" w:rsidRPr="003A5101" w14:paraId="4C098BEA" w14:textId="77777777" w:rsidTr="006D3F83">
        <w:tc>
          <w:tcPr>
            <w:tcW w:w="4675" w:type="dxa"/>
          </w:tcPr>
          <w:p w14:paraId="7B58FA80" w14:textId="77777777" w:rsidR="003A5101" w:rsidRPr="003A5101" w:rsidRDefault="003A5101" w:rsidP="003A5101">
            <w:pPr>
              <w:pStyle w:val="BodyText"/>
              <w:kinsoku w:val="0"/>
              <w:overflowPunct w:val="0"/>
              <w:spacing w:before="120" w:line="360" w:lineRule="auto"/>
              <w:rPr>
                <w:spacing w:val="-1"/>
                <w:szCs w:val="22"/>
              </w:rPr>
            </w:pPr>
            <w:r w:rsidRPr="003A5101">
              <w:rPr>
                <w:spacing w:val="-1"/>
                <w:szCs w:val="22"/>
              </w:rPr>
              <w:t>FDP_EDI.1.2</w:t>
            </w:r>
          </w:p>
        </w:tc>
        <w:tc>
          <w:tcPr>
            <w:tcW w:w="4675" w:type="dxa"/>
          </w:tcPr>
          <w:p w14:paraId="1F8F0041" w14:textId="77777777" w:rsidR="003A5101" w:rsidRPr="003A5101" w:rsidRDefault="003A5101" w:rsidP="003A5101">
            <w:pPr>
              <w:pStyle w:val="BodyText"/>
              <w:kinsoku w:val="0"/>
              <w:overflowPunct w:val="0"/>
              <w:spacing w:before="120" w:line="360" w:lineRule="auto"/>
              <w:rPr>
                <w:spacing w:val="-1"/>
                <w:szCs w:val="22"/>
              </w:rPr>
            </w:pPr>
            <w:r w:rsidRPr="003A5101">
              <w:rPr>
                <w:spacing w:val="-1"/>
                <w:szCs w:val="22"/>
              </w:rPr>
              <w:t xml:space="preserve">Khi phát hiện lỗi toàn vẹn dữ liệu người dùng được lưu trữ bên ngoài, TSF sẽ [lựa chọn: </w:t>
            </w:r>
            <w:r w:rsidRPr="003A5101">
              <w:rPr>
                <w:i/>
                <w:iCs/>
                <w:spacing w:val="-1"/>
                <w:szCs w:val="22"/>
              </w:rPr>
              <w:t>hành động được thực hiện</w:t>
            </w:r>
            <w:r w:rsidRPr="003A5101">
              <w:rPr>
                <w:spacing w:val="-1"/>
                <w:szCs w:val="22"/>
              </w:rPr>
              <w:t>]</w:t>
            </w:r>
          </w:p>
        </w:tc>
      </w:tr>
    </w:tbl>
    <w:p w14:paraId="254962BB" w14:textId="77777777" w:rsidR="003A5101" w:rsidRPr="003A5101" w:rsidRDefault="003A5101" w:rsidP="003A5101">
      <w:pPr>
        <w:pStyle w:val="BodyText"/>
        <w:kinsoku w:val="0"/>
        <w:overflowPunct w:val="0"/>
        <w:spacing w:before="120" w:after="0" w:line="360" w:lineRule="auto"/>
        <w:rPr>
          <w:spacing w:val="-1"/>
          <w:szCs w:val="22"/>
        </w:rPr>
      </w:pPr>
    </w:p>
    <w:tbl>
      <w:tblPr>
        <w:tblStyle w:val="TableGrid"/>
        <w:tblW w:w="0" w:type="auto"/>
        <w:tblLook w:val="04A0" w:firstRow="1" w:lastRow="0" w:firstColumn="1" w:lastColumn="0" w:noHBand="0" w:noVBand="1"/>
      </w:tblPr>
      <w:tblGrid>
        <w:gridCol w:w="9350"/>
      </w:tblGrid>
      <w:tr w:rsidR="003A5101" w:rsidRPr="003A5101" w14:paraId="24CA1BCE" w14:textId="77777777" w:rsidTr="006D3F83">
        <w:tc>
          <w:tcPr>
            <w:tcW w:w="9350" w:type="dxa"/>
          </w:tcPr>
          <w:p w14:paraId="0B5D67CB" w14:textId="77777777" w:rsidR="003A5101" w:rsidRPr="003A5101" w:rsidRDefault="003A5101" w:rsidP="003A5101">
            <w:pPr>
              <w:pStyle w:val="BodyText"/>
              <w:kinsoku w:val="0"/>
              <w:overflowPunct w:val="0"/>
              <w:spacing w:before="120" w:line="360" w:lineRule="auto"/>
              <w:rPr>
                <w:spacing w:val="-1"/>
                <w:szCs w:val="22"/>
              </w:rPr>
            </w:pPr>
            <w:r w:rsidRPr="003A5101">
              <w:rPr>
                <w:spacing w:val="-1"/>
                <w:szCs w:val="22"/>
              </w:rPr>
              <w:t>Lưu ý áp dụng</w:t>
            </w:r>
          </w:p>
          <w:p w14:paraId="196391A4" w14:textId="77777777" w:rsidR="003A5101" w:rsidRPr="003A5101" w:rsidRDefault="003A5101" w:rsidP="004A2CB1">
            <w:pPr>
              <w:pStyle w:val="BodyText"/>
              <w:numPr>
                <w:ilvl w:val="0"/>
                <w:numId w:val="19"/>
              </w:numPr>
              <w:kinsoku w:val="0"/>
              <w:overflowPunct w:val="0"/>
              <w:spacing w:before="120" w:line="360" w:lineRule="auto"/>
              <w:rPr>
                <w:spacing w:val="-1"/>
                <w:szCs w:val="22"/>
              </w:rPr>
            </w:pPr>
            <w:r w:rsidRPr="003A5101">
              <w:rPr>
                <w:spacing w:val="-1"/>
                <w:szCs w:val="22"/>
              </w:rPr>
              <w:t xml:space="preserve">Trong FDP_EDI.1.1, [lựa chọn: danh sách dữ liệu người dùng được lưu trữ bên ngoài có thể định cấu hình của quản trị viên] đề cập đến đối tượng dữ liệu người dùng được lưu trữ bên ngoài để xác minh tính toàn vẹn. </w:t>
            </w:r>
          </w:p>
          <w:p w14:paraId="1BD71194" w14:textId="77777777" w:rsidR="003A5101" w:rsidRPr="003A5101" w:rsidRDefault="003A5101" w:rsidP="004A2CB1">
            <w:pPr>
              <w:pStyle w:val="BodyText"/>
              <w:numPr>
                <w:ilvl w:val="0"/>
                <w:numId w:val="19"/>
              </w:numPr>
              <w:kinsoku w:val="0"/>
              <w:overflowPunct w:val="0"/>
              <w:spacing w:before="120" w:line="360" w:lineRule="auto"/>
              <w:rPr>
                <w:spacing w:val="-1"/>
                <w:szCs w:val="22"/>
              </w:rPr>
            </w:pPr>
            <w:r w:rsidRPr="003A5101">
              <w:rPr>
                <w:spacing w:val="-1"/>
                <w:szCs w:val="22"/>
              </w:rPr>
              <w:t>Trong FDP_EDI.1.2, báo động, gửi email, v.v. đến quản trị viên được ủy quyền có thể được nêu trong [lựa chọn : hành động cần thực hiện].</w:t>
            </w:r>
          </w:p>
        </w:tc>
      </w:tr>
    </w:tbl>
    <w:p w14:paraId="78997AC9" w14:textId="05E0CC31" w:rsidR="003A5101" w:rsidRPr="003A5101" w:rsidRDefault="003A5101" w:rsidP="007C4C54">
      <w:pPr>
        <w:pStyle w:val="A2"/>
        <w:numPr>
          <w:ilvl w:val="0"/>
          <w:numId w:val="0"/>
        </w:numPr>
      </w:pPr>
      <w:bookmarkStart w:id="83" w:name="_Toc137475327"/>
      <w:r w:rsidRPr="003A5101">
        <w:t>3. Quản lý an toàn</w:t>
      </w:r>
      <w:bookmarkEnd w:id="83"/>
    </w:p>
    <w:p w14:paraId="33085FC4" w14:textId="790AB82B" w:rsidR="003A5101" w:rsidRPr="003A5101" w:rsidRDefault="003A5101" w:rsidP="003A5101">
      <w:pPr>
        <w:pStyle w:val="BodyText"/>
        <w:kinsoku w:val="0"/>
        <w:overflowPunct w:val="0"/>
        <w:spacing w:before="120" w:after="0" w:line="360" w:lineRule="auto"/>
        <w:rPr>
          <w:spacing w:val="-1"/>
          <w:szCs w:val="22"/>
        </w:rPr>
      </w:pPr>
      <w:r w:rsidRPr="003A5101">
        <w:rPr>
          <w:spacing w:val="-1"/>
          <w:szCs w:val="22"/>
        </w:rPr>
        <w:t>3.1. ID and password</w:t>
      </w:r>
    </w:p>
    <w:p w14:paraId="634EA7A9" w14:textId="77777777" w:rsidR="003A5101" w:rsidRPr="003A5101" w:rsidRDefault="003A5101" w:rsidP="003A5101">
      <w:pPr>
        <w:pStyle w:val="BodyText"/>
        <w:kinsoku w:val="0"/>
        <w:overflowPunct w:val="0"/>
        <w:spacing w:before="120" w:after="0" w:line="360" w:lineRule="auto"/>
        <w:rPr>
          <w:spacing w:val="-1"/>
          <w:szCs w:val="22"/>
        </w:rPr>
      </w:pPr>
      <w:r w:rsidRPr="003A5101">
        <w:rPr>
          <w:spacing w:val="-1"/>
          <w:szCs w:val="22"/>
        </w:rPr>
        <w:t xml:space="preserve">Họ hành vi </w:t>
      </w:r>
    </w:p>
    <w:p w14:paraId="5B82E6D8" w14:textId="77777777" w:rsidR="003A5101" w:rsidRPr="003A5101" w:rsidRDefault="003A5101" w:rsidP="003A5101">
      <w:pPr>
        <w:pStyle w:val="BodyText"/>
        <w:kinsoku w:val="0"/>
        <w:overflowPunct w:val="0"/>
        <w:spacing w:before="120" w:after="0" w:line="360" w:lineRule="auto"/>
        <w:rPr>
          <w:spacing w:val="-1"/>
          <w:szCs w:val="22"/>
        </w:rPr>
      </w:pPr>
      <w:r w:rsidRPr="003A5101">
        <w:rPr>
          <w:spacing w:val="-1"/>
          <w:szCs w:val="22"/>
        </w:rPr>
        <w:t xml:space="preserve">Họ này xác định các yêu cầu xử lý tính toàn vẹn dữ liệu người dùng được lưu trữ trong các thùng chứa không được kiểm soát bởi TSF. </w:t>
      </w:r>
    </w:p>
    <w:p w14:paraId="47DECE40" w14:textId="77777777" w:rsidR="003A5101" w:rsidRPr="003A5101" w:rsidRDefault="003A5101" w:rsidP="003A5101">
      <w:pPr>
        <w:pStyle w:val="BodyText"/>
        <w:kinsoku w:val="0"/>
        <w:overflowPunct w:val="0"/>
        <w:spacing w:before="120" w:after="0" w:line="360" w:lineRule="auto"/>
        <w:rPr>
          <w:spacing w:val="-1"/>
          <w:szCs w:val="22"/>
        </w:rPr>
      </w:pPr>
      <w:r w:rsidRPr="003A5101">
        <w:rPr>
          <w:spacing w:val="-1"/>
          <w:szCs w:val="22"/>
        </w:rPr>
        <w:t>Cân bằng các thành phần</w:t>
      </w:r>
    </w:p>
    <w:p w14:paraId="499B48AA" w14:textId="77777777" w:rsidR="003A5101" w:rsidRPr="003A5101" w:rsidRDefault="003A5101" w:rsidP="003A5101">
      <w:pPr>
        <w:pStyle w:val="BodyText"/>
        <w:kinsoku w:val="0"/>
        <w:overflowPunct w:val="0"/>
        <w:spacing w:before="120" w:after="0" w:line="360" w:lineRule="auto"/>
        <w:rPr>
          <w:spacing w:val="-1"/>
          <w:szCs w:val="22"/>
        </w:rPr>
      </w:pPr>
      <w:r w:rsidRPr="003A5101">
        <w:rPr>
          <w:noProof/>
          <w:spacing w:val="-1"/>
          <w:szCs w:val="22"/>
          <w:lang w:val="vi-VN" w:eastAsia="vi-VN"/>
        </w:rPr>
        <mc:AlternateContent>
          <mc:Choice Requires="wps">
            <w:drawing>
              <wp:anchor distT="0" distB="0" distL="114300" distR="114300" simplePos="0" relativeHeight="251682816" behindDoc="0" locked="0" layoutInCell="1" allowOverlap="1" wp14:anchorId="0FF99C0D" wp14:editId="75E44A54">
                <wp:simplePos x="0" y="0"/>
                <wp:positionH relativeFrom="margin">
                  <wp:posOffset>4743438</wp:posOffset>
                </wp:positionH>
                <wp:positionV relativeFrom="paragraph">
                  <wp:posOffset>32122</wp:posOffset>
                </wp:positionV>
                <wp:extent cx="336430" cy="370936"/>
                <wp:effectExtent l="0" t="0" r="26035" b="10160"/>
                <wp:wrapNone/>
                <wp:docPr id="1672048285" name="Hình chữ nhật 2"/>
                <wp:cNvGraphicFramePr/>
                <a:graphic xmlns:a="http://schemas.openxmlformats.org/drawingml/2006/main">
                  <a:graphicData uri="http://schemas.microsoft.com/office/word/2010/wordprocessingShape">
                    <wps:wsp>
                      <wps:cNvSpPr/>
                      <wps:spPr>
                        <a:xfrm>
                          <a:off x="0" y="0"/>
                          <a:ext cx="336430" cy="3709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3F00B1" w14:textId="77777777" w:rsidR="006F518C" w:rsidRPr="001035C6" w:rsidRDefault="006F518C" w:rsidP="003A5101">
                            <w:pPr>
                              <w:jc w:val="center"/>
                              <w:rPr>
                                <w:color w:val="000000" w:themeColor="text1"/>
                              </w:rPr>
                            </w:pPr>
                            <w:r>
                              <w:rPr>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99C0D" id="_x0000_s1036" style="position:absolute;left:0;text-align:left;margin-left:373.5pt;margin-top:2.55pt;width:26.5pt;height:29.2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" fillcolor="white [3212]" strokecolor="black [3213]" strokeweight="1pt">
                <v:textbox>
                  <w:txbxContent>
                    <w:p w14:paraId="363F00B1" w14:textId="77777777" w:rsidR="006F518C" w:rsidRPr="001035C6" w:rsidRDefault="006F518C" w:rsidP="003A5101">
                      <w:pPr>
                        <w:jc w:val="center"/>
                        <w:rPr>
                          <w:color w:val="000000" w:themeColor="text1"/>
                        </w:rPr>
                      </w:pPr>
                      <w:r>
                        <w:rPr>
                          <w:color w:val="000000" w:themeColor="text1"/>
                        </w:rPr>
                        <w:t>1</w:t>
                      </w:r>
                    </w:p>
                  </w:txbxContent>
                </v:textbox>
                <w10:wrap anchorx="margin"/>
              </v:rect>
            </w:pict>
          </mc:Fallback>
        </mc:AlternateContent>
      </w:r>
      <w:r w:rsidRPr="003A5101">
        <w:rPr>
          <w:noProof/>
          <w:spacing w:val="-1"/>
          <w:szCs w:val="22"/>
          <w:lang w:val="vi-VN" w:eastAsia="vi-VN"/>
        </w:rPr>
        <mc:AlternateContent>
          <mc:Choice Requires="wps">
            <w:drawing>
              <wp:anchor distT="0" distB="0" distL="114300" distR="114300" simplePos="0" relativeHeight="251681792" behindDoc="0" locked="0" layoutInCell="1" allowOverlap="1" wp14:anchorId="52046DC7" wp14:editId="0EF44F7A">
                <wp:simplePos x="0" y="0"/>
                <wp:positionH relativeFrom="column">
                  <wp:posOffset>3742271</wp:posOffset>
                </wp:positionH>
                <wp:positionV relativeFrom="paragraph">
                  <wp:posOffset>196479</wp:posOffset>
                </wp:positionV>
                <wp:extent cx="1001167" cy="0"/>
                <wp:effectExtent l="0" t="0" r="0" b="0"/>
                <wp:wrapNone/>
                <wp:docPr id="1087531474" name="Đường nối Thẳng 3"/>
                <wp:cNvGraphicFramePr/>
                <a:graphic xmlns:a="http://schemas.openxmlformats.org/drawingml/2006/main">
                  <a:graphicData uri="http://schemas.microsoft.com/office/word/2010/wordprocessingShape">
                    <wps:wsp>
                      <wps:cNvCnPr/>
                      <wps:spPr>
                        <a:xfrm>
                          <a:off x="0" y="0"/>
                          <a:ext cx="10011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151007" id="Đường nối Thẳng 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94.65pt,15.45pt" to="37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" strokecolor="black [3213]" strokeweight=".5pt">
                <v:stroke joinstyle="miter"/>
              </v:line>
            </w:pict>
          </mc:Fallback>
        </mc:AlternateContent>
      </w:r>
      <w:r w:rsidRPr="003A5101">
        <w:rPr>
          <w:noProof/>
          <w:spacing w:val="-1"/>
          <w:szCs w:val="22"/>
          <w:lang w:val="vi-VN" w:eastAsia="vi-VN"/>
        </w:rPr>
        <mc:AlternateContent>
          <mc:Choice Requires="wps">
            <w:drawing>
              <wp:anchor distT="0" distB="0" distL="114300" distR="114300" simplePos="0" relativeHeight="251680768" behindDoc="0" locked="0" layoutInCell="1" allowOverlap="1" wp14:anchorId="4D99A92D" wp14:editId="1AFC037C">
                <wp:simplePos x="0" y="0"/>
                <wp:positionH relativeFrom="column">
                  <wp:posOffset>34506</wp:posOffset>
                </wp:positionH>
                <wp:positionV relativeFrom="paragraph">
                  <wp:posOffset>35764</wp:posOffset>
                </wp:positionV>
                <wp:extent cx="3709358" cy="370840"/>
                <wp:effectExtent l="0" t="0" r="24765" b="10160"/>
                <wp:wrapNone/>
                <wp:docPr id="1169780116" name="Hình chữ nhật 2"/>
                <wp:cNvGraphicFramePr/>
                <a:graphic xmlns:a="http://schemas.openxmlformats.org/drawingml/2006/main">
                  <a:graphicData uri="http://schemas.microsoft.com/office/word/2010/wordprocessingShape">
                    <wps:wsp>
                      <wps:cNvSpPr/>
                      <wps:spPr>
                        <a:xfrm>
                          <a:off x="0" y="0"/>
                          <a:ext cx="3709358" cy="3708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0A66BC" w14:textId="77777777" w:rsidR="006F518C" w:rsidRPr="001035C6" w:rsidRDefault="006F518C" w:rsidP="003A5101">
                            <w:pPr>
                              <w:rPr>
                                <w:color w:val="000000" w:themeColor="text1"/>
                              </w:rPr>
                            </w:pPr>
                            <w:r w:rsidRPr="00660B93">
                              <w:rPr>
                                <w:color w:val="000000" w:themeColor="text1"/>
                              </w:rPr>
                              <w:t>ID và mật khẩu FMT_PWD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9A92D" id="_x0000_s1037" style="position:absolute;left:0;text-align:left;margin-left:2.7pt;margin-top:2.8pt;width:292.1pt;height:2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" fillcolor="white [3212]" strokecolor="black [3213]" strokeweight="1pt">
                <v:textbox>
                  <w:txbxContent>
                    <w:p w14:paraId="2A0A66BC" w14:textId="77777777" w:rsidR="006F518C" w:rsidRPr="001035C6" w:rsidRDefault="006F518C" w:rsidP="003A5101">
                      <w:pPr>
                        <w:rPr>
                          <w:color w:val="000000" w:themeColor="text1"/>
                        </w:rPr>
                      </w:pPr>
                      <w:r w:rsidRPr="00660B93">
                        <w:rPr>
                          <w:color w:val="000000" w:themeColor="text1"/>
                        </w:rPr>
                        <w:t>ID và mật khẩu FMT_PWD</w:t>
                      </w:r>
                    </w:p>
                  </w:txbxContent>
                </v:textbox>
              </v:rect>
            </w:pict>
          </mc:Fallback>
        </mc:AlternateContent>
      </w:r>
      <w:r w:rsidRPr="003A5101">
        <w:rPr>
          <w:spacing w:val="-1"/>
          <w:szCs w:val="22"/>
        </w:rPr>
        <w:tab/>
      </w:r>
    </w:p>
    <w:p w14:paraId="653F6C4F" w14:textId="77777777" w:rsidR="003A5101" w:rsidRPr="003A5101" w:rsidRDefault="003A5101" w:rsidP="003A5101">
      <w:pPr>
        <w:pStyle w:val="BodyText"/>
        <w:kinsoku w:val="0"/>
        <w:overflowPunct w:val="0"/>
        <w:spacing w:before="120" w:after="0" w:line="360" w:lineRule="auto"/>
        <w:rPr>
          <w:spacing w:val="-1"/>
          <w:szCs w:val="22"/>
        </w:rPr>
      </w:pPr>
    </w:p>
    <w:p w14:paraId="4D2B08A3" w14:textId="77777777" w:rsidR="003A5101" w:rsidRPr="003A5101" w:rsidRDefault="003A5101" w:rsidP="003A5101">
      <w:pPr>
        <w:pStyle w:val="BodyText"/>
        <w:kinsoku w:val="0"/>
        <w:overflowPunct w:val="0"/>
        <w:spacing w:before="120" w:after="0" w:line="360" w:lineRule="auto"/>
        <w:rPr>
          <w:spacing w:val="-1"/>
          <w:szCs w:val="22"/>
        </w:rPr>
      </w:pPr>
      <w:r w:rsidRPr="003A5101">
        <w:rPr>
          <w:spacing w:val="-1"/>
          <w:szCs w:val="22"/>
        </w:rPr>
        <w:t>FMT_PWD.1 Quản lý ID và mật khẩu, yêu cầu TSF cung cấp chức năng quản lý ID và mật khẩu.</w:t>
      </w:r>
    </w:p>
    <w:p w14:paraId="06F72B50" w14:textId="77777777" w:rsidR="003A5101" w:rsidRPr="003A5101" w:rsidRDefault="003A5101" w:rsidP="003A5101">
      <w:pPr>
        <w:pStyle w:val="BodyText"/>
        <w:kinsoku w:val="0"/>
        <w:overflowPunct w:val="0"/>
        <w:spacing w:before="120" w:after="0" w:line="360" w:lineRule="auto"/>
        <w:rPr>
          <w:spacing w:val="-1"/>
          <w:szCs w:val="22"/>
        </w:rPr>
      </w:pPr>
      <w:r w:rsidRPr="003A5101">
        <w:rPr>
          <w:spacing w:val="-1"/>
          <w:szCs w:val="22"/>
        </w:rPr>
        <w:t xml:space="preserve">Quản lý : FDP_EDI.1 </w:t>
      </w:r>
    </w:p>
    <w:p w14:paraId="53454439" w14:textId="77777777" w:rsidR="003A5101" w:rsidRPr="003A5101" w:rsidRDefault="003A5101" w:rsidP="003A5101">
      <w:pPr>
        <w:pStyle w:val="BodyText"/>
        <w:kinsoku w:val="0"/>
        <w:overflowPunct w:val="0"/>
        <w:spacing w:before="120" w:after="0" w:line="360" w:lineRule="auto"/>
        <w:rPr>
          <w:spacing w:val="-1"/>
          <w:szCs w:val="22"/>
        </w:rPr>
      </w:pPr>
      <w:r w:rsidRPr="003A5101">
        <w:rPr>
          <w:spacing w:val="-1"/>
          <w:szCs w:val="22"/>
        </w:rPr>
        <w:t xml:space="preserve">Kiểm tra: FMT_PWD.1 </w:t>
      </w:r>
    </w:p>
    <w:p w14:paraId="23572656" w14:textId="77777777" w:rsidR="003A5101" w:rsidRPr="003A5101" w:rsidRDefault="003A5101" w:rsidP="003A5101">
      <w:pPr>
        <w:pStyle w:val="BodyText"/>
        <w:kinsoku w:val="0"/>
        <w:overflowPunct w:val="0"/>
        <w:spacing w:before="120" w:after="0" w:line="360" w:lineRule="auto"/>
        <w:rPr>
          <w:spacing w:val="-1"/>
          <w:szCs w:val="22"/>
        </w:rPr>
      </w:pPr>
      <w:r w:rsidRPr="003A5101">
        <w:rPr>
          <w:spacing w:val="-1"/>
          <w:szCs w:val="22"/>
        </w:rPr>
        <w:t xml:space="preserve">Các hành động sau sẽ có thể kiểm tra được nếu FAU_GEN Tạo dữ liệu kiểm tra bảo mật được bao gồm trong PP/ST: </w:t>
      </w:r>
    </w:p>
    <w:p w14:paraId="61666CBC" w14:textId="77777777" w:rsidR="003A5101" w:rsidRPr="003A5101" w:rsidRDefault="003A5101" w:rsidP="004A2CB1">
      <w:pPr>
        <w:pStyle w:val="BodyText"/>
        <w:numPr>
          <w:ilvl w:val="0"/>
          <w:numId w:val="20"/>
        </w:numPr>
        <w:kinsoku w:val="0"/>
        <w:overflowPunct w:val="0"/>
        <w:spacing w:before="120" w:after="0" w:line="360" w:lineRule="auto"/>
        <w:rPr>
          <w:spacing w:val="-1"/>
          <w:szCs w:val="22"/>
        </w:rPr>
      </w:pPr>
      <w:r w:rsidRPr="003A5101">
        <w:rPr>
          <w:spacing w:val="-1"/>
          <w:szCs w:val="22"/>
        </w:rPr>
        <w:t>Tối thiểu: Tất cả các thay đổi của mật khẩu</w:t>
      </w:r>
    </w:p>
    <w:p w14:paraId="31664AAE" w14:textId="27105920" w:rsidR="003A5101" w:rsidRPr="003A5101" w:rsidRDefault="003A5101" w:rsidP="003A5101">
      <w:pPr>
        <w:pStyle w:val="BodyText"/>
        <w:kinsoku w:val="0"/>
        <w:overflowPunct w:val="0"/>
        <w:spacing w:before="120" w:after="0" w:line="360" w:lineRule="auto"/>
        <w:rPr>
          <w:spacing w:val="-1"/>
          <w:szCs w:val="22"/>
        </w:rPr>
      </w:pPr>
      <w:r w:rsidRPr="003A5101">
        <w:rPr>
          <w:spacing w:val="-1"/>
          <w:szCs w:val="22"/>
        </w:rPr>
        <w:t>3.1.1. FMT_PWD.1 Quản lý ID và mật khẩu</w:t>
      </w:r>
    </w:p>
    <w:tbl>
      <w:tblPr>
        <w:tblStyle w:val="TableGrid"/>
        <w:tblW w:w="0" w:type="auto"/>
        <w:tblLook w:val="04A0" w:firstRow="1" w:lastRow="0" w:firstColumn="1" w:lastColumn="0" w:noHBand="0" w:noVBand="1"/>
      </w:tblPr>
      <w:tblGrid>
        <w:gridCol w:w="4675"/>
        <w:gridCol w:w="4675"/>
      </w:tblGrid>
      <w:tr w:rsidR="003A5101" w:rsidRPr="003A5101" w14:paraId="4FAC9566" w14:textId="77777777" w:rsidTr="006D3F83">
        <w:tc>
          <w:tcPr>
            <w:tcW w:w="4675" w:type="dxa"/>
          </w:tcPr>
          <w:p w14:paraId="3C4BBBA5" w14:textId="77777777" w:rsidR="003A5101" w:rsidRPr="003A5101" w:rsidRDefault="003A5101" w:rsidP="003A5101">
            <w:pPr>
              <w:pStyle w:val="BodyText"/>
              <w:kinsoku w:val="0"/>
              <w:overflowPunct w:val="0"/>
              <w:spacing w:before="120" w:line="360" w:lineRule="auto"/>
              <w:rPr>
                <w:spacing w:val="-1"/>
                <w:szCs w:val="22"/>
              </w:rPr>
            </w:pPr>
            <w:r w:rsidRPr="003A5101">
              <w:rPr>
                <w:spacing w:val="-1"/>
                <w:szCs w:val="22"/>
              </w:rPr>
              <w:t>Phân cấp</w:t>
            </w:r>
          </w:p>
        </w:tc>
        <w:tc>
          <w:tcPr>
            <w:tcW w:w="4675" w:type="dxa"/>
          </w:tcPr>
          <w:p w14:paraId="406A78E4" w14:textId="77777777" w:rsidR="003A5101" w:rsidRPr="003A5101" w:rsidRDefault="003A5101" w:rsidP="003A5101">
            <w:pPr>
              <w:pStyle w:val="BodyText"/>
              <w:kinsoku w:val="0"/>
              <w:overflowPunct w:val="0"/>
              <w:spacing w:before="120" w:line="360" w:lineRule="auto"/>
              <w:rPr>
                <w:spacing w:val="-1"/>
                <w:szCs w:val="22"/>
              </w:rPr>
            </w:pPr>
            <w:r w:rsidRPr="003A5101">
              <w:rPr>
                <w:spacing w:val="-1"/>
                <w:szCs w:val="22"/>
              </w:rPr>
              <w:t>Không có thành phần nào khác</w:t>
            </w:r>
          </w:p>
        </w:tc>
      </w:tr>
      <w:tr w:rsidR="003A5101" w:rsidRPr="003A5101" w14:paraId="23F87F46" w14:textId="77777777" w:rsidTr="006D3F83">
        <w:tc>
          <w:tcPr>
            <w:tcW w:w="4675" w:type="dxa"/>
          </w:tcPr>
          <w:p w14:paraId="2AEC4A57" w14:textId="77777777" w:rsidR="003A5101" w:rsidRPr="003A5101" w:rsidRDefault="003A5101" w:rsidP="003A5101">
            <w:pPr>
              <w:pStyle w:val="BodyText"/>
              <w:kinsoku w:val="0"/>
              <w:overflowPunct w:val="0"/>
              <w:spacing w:before="120" w:line="360" w:lineRule="auto"/>
              <w:rPr>
                <w:spacing w:val="-1"/>
                <w:szCs w:val="22"/>
              </w:rPr>
            </w:pPr>
            <w:r w:rsidRPr="003A5101">
              <w:rPr>
                <w:spacing w:val="-1"/>
                <w:szCs w:val="22"/>
              </w:rPr>
              <w:t xml:space="preserve">Các thành phần phụ thuộc </w:t>
            </w:r>
          </w:p>
        </w:tc>
        <w:tc>
          <w:tcPr>
            <w:tcW w:w="4675" w:type="dxa"/>
          </w:tcPr>
          <w:p w14:paraId="45ECAEBE" w14:textId="77777777" w:rsidR="003A5101" w:rsidRPr="003A5101" w:rsidRDefault="003A5101" w:rsidP="003A5101">
            <w:pPr>
              <w:pStyle w:val="BodyText"/>
              <w:kinsoku w:val="0"/>
              <w:overflowPunct w:val="0"/>
              <w:spacing w:before="120" w:line="360" w:lineRule="auto"/>
              <w:rPr>
                <w:spacing w:val="-1"/>
                <w:szCs w:val="22"/>
              </w:rPr>
            </w:pPr>
            <w:r w:rsidRPr="003A5101">
              <w:rPr>
                <w:spacing w:val="-1"/>
                <w:szCs w:val="22"/>
              </w:rPr>
              <w:t>FMT_SMF.1 Đặc tả chức năng quản lý FMT_SMR.1 Vai trò bảo mật</w:t>
            </w:r>
          </w:p>
        </w:tc>
      </w:tr>
      <w:tr w:rsidR="003A5101" w:rsidRPr="003A5101" w14:paraId="1F098195" w14:textId="77777777" w:rsidTr="006D3F83">
        <w:tc>
          <w:tcPr>
            <w:tcW w:w="4675" w:type="dxa"/>
          </w:tcPr>
          <w:p w14:paraId="0F376884" w14:textId="77777777" w:rsidR="003A5101" w:rsidRPr="003A5101" w:rsidRDefault="003A5101" w:rsidP="003A5101">
            <w:pPr>
              <w:pStyle w:val="BodyText"/>
              <w:kinsoku w:val="0"/>
              <w:overflowPunct w:val="0"/>
              <w:spacing w:before="120" w:line="360" w:lineRule="auto"/>
              <w:rPr>
                <w:spacing w:val="-1"/>
                <w:szCs w:val="22"/>
              </w:rPr>
            </w:pPr>
            <w:r w:rsidRPr="003A5101">
              <w:rPr>
                <w:spacing w:val="-1"/>
                <w:szCs w:val="22"/>
              </w:rPr>
              <w:t xml:space="preserve">FMT_PWD.1.1 </w:t>
            </w:r>
          </w:p>
        </w:tc>
        <w:tc>
          <w:tcPr>
            <w:tcW w:w="4675" w:type="dxa"/>
          </w:tcPr>
          <w:p w14:paraId="5BB13963" w14:textId="77777777" w:rsidR="003A5101" w:rsidRPr="003A5101" w:rsidRDefault="003A5101" w:rsidP="003A5101">
            <w:pPr>
              <w:pStyle w:val="BodyText"/>
              <w:kinsoku w:val="0"/>
              <w:overflowPunct w:val="0"/>
              <w:spacing w:before="120" w:line="360" w:lineRule="auto"/>
              <w:rPr>
                <w:spacing w:val="-1"/>
                <w:szCs w:val="22"/>
              </w:rPr>
            </w:pPr>
            <w:r w:rsidRPr="003A5101">
              <w:rPr>
                <w:spacing w:val="-1"/>
                <w:szCs w:val="22"/>
              </w:rPr>
              <w:t xml:space="preserve">TSF phải hạn chế khả năng quản lý mật khẩu của [lựa chọn: </w:t>
            </w:r>
            <w:r w:rsidRPr="003A5101">
              <w:rPr>
                <w:i/>
                <w:iCs/>
                <w:spacing w:val="-1"/>
                <w:szCs w:val="22"/>
              </w:rPr>
              <w:t>danh sách các chức năng</w:t>
            </w:r>
            <w:r w:rsidRPr="003A5101">
              <w:rPr>
                <w:spacing w:val="-1"/>
                <w:szCs w:val="22"/>
              </w:rPr>
              <w:t xml:space="preserve">] thành [lựa chọn: </w:t>
            </w:r>
            <w:r w:rsidRPr="003A5101">
              <w:rPr>
                <w:i/>
                <w:iCs/>
                <w:spacing w:val="-1"/>
                <w:szCs w:val="22"/>
              </w:rPr>
              <w:t>các vai trò được xác định có thẩm quyền</w:t>
            </w:r>
            <w:r w:rsidRPr="003A5101">
              <w:rPr>
                <w:spacing w:val="-1"/>
                <w:szCs w:val="22"/>
              </w:rPr>
              <w:t xml:space="preserve">]. </w:t>
            </w:r>
          </w:p>
          <w:p w14:paraId="38F375F7" w14:textId="77777777" w:rsidR="003A5101" w:rsidRPr="003A5101" w:rsidRDefault="003A5101" w:rsidP="003A5101">
            <w:pPr>
              <w:pStyle w:val="BodyText"/>
              <w:kinsoku w:val="0"/>
              <w:overflowPunct w:val="0"/>
              <w:spacing w:before="120" w:line="360" w:lineRule="auto"/>
              <w:rPr>
                <w:spacing w:val="-1"/>
                <w:szCs w:val="22"/>
              </w:rPr>
            </w:pPr>
            <w:r w:rsidRPr="003A5101">
              <w:rPr>
                <w:spacing w:val="-1"/>
                <w:szCs w:val="22"/>
              </w:rPr>
              <w:t>1. [lựa chọn</w:t>
            </w:r>
            <w:r w:rsidRPr="003A5101">
              <w:rPr>
                <w:i/>
                <w:iCs/>
                <w:spacing w:val="-1"/>
                <w:szCs w:val="22"/>
              </w:rPr>
              <w:t>: quy tắc kết hợp mật khẩu và/hoặc độ dài</w:t>
            </w:r>
            <w:r w:rsidRPr="003A5101">
              <w:rPr>
                <w:spacing w:val="-1"/>
                <w:szCs w:val="22"/>
              </w:rPr>
              <w:t xml:space="preserve">] </w:t>
            </w:r>
          </w:p>
          <w:p w14:paraId="6F0146E4" w14:textId="77777777" w:rsidR="003A5101" w:rsidRPr="003A5101" w:rsidRDefault="003A5101" w:rsidP="003A5101">
            <w:pPr>
              <w:pStyle w:val="BodyText"/>
              <w:kinsoku w:val="0"/>
              <w:overflowPunct w:val="0"/>
              <w:spacing w:before="120" w:line="360" w:lineRule="auto"/>
              <w:rPr>
                <w:spacing w:val="-1"/>
                <w:szCs w:val="22"/>
              </w:rPr>
            </w:pPr>
            <w:r w:rsidRPr="003A5101">
              <w:rPr>
                <w:spacing w:val="-1"/>
                <w:szCs w:val="22"/>
              </w:rPr>
              <w:t xml:space="preserve">2. [lựa chọn: </w:t>
            </w:r>
            <w:r w:rsidRPr="003A5101">
              <w:rPr>
                <w:i/>
                <w:iCs/>
                <w:spacing w:val="-1"/>
                <w:szCs w:val="22"/>
              </w:rPr>
              <w:t>quản lý khác như quản lý các ký tự đặc biệt không sử dụng được cho mật khẩu, v.v.</w:t>
            </w:r>
            <w:r w:rsidRPr="003A5101">
              <w:rPr>
                <w:spacing w:val="-1"/>
                <w:szCs w:val="22"/>
              </w:rPr>
              <w:t>]</w:t>
            </w:r>
          </w:p>
        </w:tc>
      </w:tr>
      <w:tr w:rsidR="003A5101" w:rsidRPr="003A5101" w14:paraId="394A626F" w14:textId="77777777" w:rsidTr="006D3F83">
        <w:tc>
          <w:tcPr>
            <w:tcW w:w="4675" w:type="dxa"/>
          </w:tcPr>
          <w:p w14:paraId="4ABCE235" w14:textId="77777777" w:rsidR="003A5101" w:rsidRPr="003A5101" w:rsidRDefault="003A5101" w:rsidP="003A5101">
            <w:pPr>
              <w:pStyle w:val="BodyText"/>
              <w:kinsoku w:val="0"/>
              <w:overflowPunct w:val="0"/>
              <w:spacing w:before="120" w:line="360" w:lineRule="auto"/>
              <w:rPr>
                <w:spacing w:val="-1"/>
                <w:szCs w:val="22"/>
              </w:rPr>
            </w:pPr>
            <w:r w:rsidRPr="003A5101">
              <w:rPr>
                <w:spacing w:val="-1"/>
                <w:szCs w:val="22"/>
              </w:rPr>
              <w:t xml:space="preserve">FMT_PWD.1.2 </w:t>
            </w:r>
          </w:p>
        </w:tc>
        <w:tc>
          <w:tcPr>
            <w:tcW w:w="4675" w:type="dxa"/>
          </w:tcPr>
          <w:p w14:paraId="4B3EE41E" w14:textId="77777777" w:rsidR="003A5101" w:rsidRPr="003A5101" w:rsidRDefault="003A5101" w:rsidP="003A5101">
            <w:pPr>
              <w:pStyle w:val="BodyText"/>
              <w:kinsoku w:val="0"/>
              <w:overflowPunct w:val="0"/>
              <w:spacing w:before="120" w:line="360" w:lineRule="auto"/>
              <w:rPr>
                <w:spacing w:val="-1"/>
                <w:szCs w:val="22"/>
              </w:rPr>
            </w:pPr>
            <w:r w:rsidRPr="003A5101">
              <w:rPr>
                <w:spacing w:val="-1"/>
                <w:szCs w:val="22"/>
              </w:rPr>
              <w:t xml:space="preserve">TSF phải hạn chế khả năng quản lý ID của [lựa chọn: </w:t>
            </w:r>
            <w:r w:rsidRPr="003A5101">
              <w:rPr>
                <w:i/>
                <w:iCs/>
                <w:spacing w:val="-1"/>
                <w:szCs w:val="22"/>
              </w:rPr>
              <w:t>danh sách các chức năng</w:t>
            </w:r>
            <w:r w:rsidRPr="003A5101">
              <w:rPr>
                <w:spacing w:val="-1"/>
                <w:szCs w:val="22"/>
              </w:rPr>
              <w:t>] thành [</w:t>
            </w:r>
            <w:r w:rsidRPr="003A5101">
              <w:rPr>
                <w:i/>
                <w:iCs/>
                <w:spacing w:val="-1"/>
                <w:szCs w:val="22"/>
              </w:rPr>
              <w:t>lựa chọn: các vai trò được xác định có thẩm quyền</w:t>
            </w:r>
            <w:r w:rsidRPr="003A5101">
              <w:rPr>
                <w:spacing w:val="-1"/>
                <w:szCs w:val="22"/>
              </w:rPr>
              <w:t xml:space="preserve">]. </w:t>
            </w:r>
          </w:p>
          <w:p w14:paraId="46C23D12" w14:textId="77777777" w:rsidR="003A5101" w:rsidRPr="003A5101" w:rsidRDefault="003A5101" w:rsidP="003A5101">
            <w:pPr>
              <w:pStyle w:val="BodyText"/>
              <w:kinsoku w:val="0"/>
              <w:overflowPunct w:val="0"/>
              <w:spacing w:before="120" w:line="360" w:lineRule="auto"/>
              <w:rPr>
                <w:spacing w:val="-1"/>
                <w:szCs w:val="22"/>
              </w:rPr>
            </w:pPr>
            <w:r w:rsidRPr="003A5101">
              <w:rPr>
                <w:spacing w:val="-1"/>
                <w:szCs w:val="22"/>
              </w:rPr>
              <w:t xml:space="preserve">1. [lựa chọn: quy tắc kết hợp ID và/hoặc độ dài] </w:t>
            </w:r>
          </w:p>
          <w:p w14:paraId="24ADC424" w14:textId="77777777" w:rsidR="003A5101" w:rsidRPr="003A5101" w:rsidRDefault="003A5101" w:rsidP="003A5101">
            <w:pPr>
              <w:pStyle w:val="BodyText"/>
              <w:kinsoku w:val="0"/>
              <w:overflowPunct w:val="0"/>
              <w:spacing w:before="120" w:line="360" w:lineRule="auto"/>
              <w:rPr>
                <w:spacing w:val="-1"/>
                <w:szCs w:val="22"/>
              </w:rPr>
            </w:pPr>
            <w:r w:rsidRPr="003A5101">
              <w:rPr>
                <w:spacing w:val="-1"/>
                <w:szCs w:val="22"/>
              </w:rPr>
              <w:t xml:space="preserve">2. [lựa chọn: </w:t>
            </w:r>
            <w:r w:rsidRPr="003A5101">
              <w:rPr>
                <w:i/>
                <w:iCs/>
                <w:spacing w:val="-1"/>
                <w:szCs w:val="22"/>
              </w:rPr>
              <w:t>quản lý khác như quản lý các ký tự đặc biệt không sử dụng được cho ID, v.v.]</w:t>
            </w:r>
          </w:p>
        </w:tc>
      </w:tr>
      <w:tr w:rsidR="003A5101" w:rsidRPr="003A5101" w14:paraId="048525A9" w14:textId="77777777" w:rsidTr="006D3F83">
        <w:tc>
          <w:tcPr>
            <w:tcW w:w="4675" w:type="dxa"/>
          </w:tcPr>
          <w:p w14:paraId="75AF0F7E" w14:textId="77777777" w:rsidR="003A5101" w:rsidRPr="003A5101" w:rsidRDefault="003A5101" w:rsidP="003A5101">
            <w:pPr>
              <w:pStyle w:val="BodyText"/>
              <w:kinsoku w:val="0"/>
              <w:overflowPunct w:val="0"/>
              <w:spacing w:before="120" w:line="360" w:lineRule="auto"/>
              <w:rPr>
                <w:spacing w:val="-1"/>
                <w:szCs w:val="22"/>
              </w:rPr>
            </w:pPr>
            <w:r w:rsidRPr="003A5101">
              <w:rPr>
                <w:spacing w:val="-1"/>
                <w:szCs w:val="22"/>
              </w:rPr>
              <w:t xml:space="preserve">FMT_PWD.1.3 </w:t>
            </w:r>
          </w:p>
        </w:tc>
        <w:tc>
          <w:tcPr>
            <w:tcW w:w="4675" w:type="dxa"/>
          </w:tcPr>
          <w:p w14:paraId="57F24670" w14:textId="77777777" w:rsidR="003A5101" w:rsidRPr="003A5101" w:rsidRDefault="003A5101" w:rsidP="003A5101">
            <w:pPr>
              <w:pStyle w:val="BodyText"/>
              <w:kinsoku w:val="0"/>
              <w:overflowPunct w:val="0"/>
              <w:spacing w:before="120" w:line="360" w:lineRule="auto"/>
              <w:rPr>
                <w:spacing w:val="-1"/>
                <w:szCs w:val="22"/>
              </w:rPr>
            </w:pPr>
            <w:r w:rsidRPr="003A5101">
              <w:rPr>
                <w:spacing w:val="-1"/>
                <w:szCs w:val="22"/>
              </w:rPr>
              <w:t xml:space="preserve">TSF sẽ cung cấp khả năng cho [lựa chọn, chọn một trong số: </w:t>
            </w:r>
            <w:r w:rsidRPr="003A5101">
              <w:rPr>
                <w:i/>
                <w:iCs/>
                <w:spacing w:val="-1"/>
                <w:szCs w:val="22"/>
              </w:rPr>
              <w:t>thiết lập ID và mật khẩu khi cài đặt, thiết lập mật khẩu khi cài đặt, thay đổi ID và mật khẩu khi quản trị viên được ủy quyền truy cập lần đầu tiên, thay đổi mật khẩu khi được ủy quyền quản trị viên truy cập lần đầu tiên].</w:t>
            </w:r>
          </w:p>
        </w:tc>
      </w:tr>
    </w:tbl>
    <w:p w14:paraId="03027840" w14:textId="77777777" w:rsidR="003A5101" w:rsidRPr="003A5101" w:rsidRDefault="003A5101" w:rsidP="003A5101">
      <w:pPr>
        <w:pStyle w:val="BodyText"/>
        <w:kinsoku w:val="0"/>
        <w:overflowPunct w:val="0"/>
        <w:spacing w:before="120" w:after="0" w:line="360" w:lineRule="auto"/>
        <w:rPr>
          <w:spacing w:val="-1"/>
          <w:szCs w:val="22"/>
        </w:rPr>
      </w:pPr>
      <w:r w:rsidRPr="003A5101">
        <w:rPr>
          <w:spacing w:val="-1"/>
          <w:szCs w:val="22"/>
        </w:rPr>
        <w:t xml:space="preserve"> </w:t>
      </w:r>
    </w:p>
    <w:tbl>
      <w:tblPr>
        <w:tblStyle w:val="TableGrid"/>
        <w:tblW w:w="0" w:type="auto"/>
        <w:tblLook w:val="04A0" w:firstRow="1" w:lastRow="0" w:firstColumn="1" w:lastColumn="0" w:noHBand="0" w:noVBand="1"/>
      </w:tblPr>
      <w:tblGrid>
        <w:gridCol w:w="9350"/>
      </w:tblGrid>
      <w:tr w:rsidR="003A5101" w:rsidRPr="003A5101" w14:paraId="0B8991E7" w14:textId="77777777" w:rsidTr="006D3F83">
        <w:tc>
          <w:tcPr>
            <w:tcW w:w="9350" w:type="dxa"/>
          </w:tcPr>
          <w:p w14:paraId="10CBD70A" w14:textId="77777777" w:rsidR="003A5101" w:rsidRPr="003A5101" w:rsidRDefault="003A5101" w:rsidP="003A5101">
            <w:pPr>
              <w:pStyle w:val="BodyText"/>
              <w:kinsoku w:val="0"/>
              <w:overflowPunct w:val="0"/>
              <w:spacing w:before="120" w:line="360" w:lineRule="auto"/>
              <w:rPr>
                <w:spacing w:val="-1"/>
                <w:szCs w:val="22"/>
              </w:rPr>
            </w:pPr>
            <w:r w:rsidRPr="003A5101">
              <w:rPr>
                <w:spacing w:val="-1"/>
                <w:szCs w:val="22"/>
              </w:rPr>
              <w:t>Lưu ý áp dụng</w:t>
            </w:r>
          </w:p>
          <w:p w14:paraId="77055F6B" w14:textId="77777777" w:rsidR="003A5101" w:rsidRPr="003A5101" w:rsidRDefault="003A5101" w:rsidP="004A2CB1">
            <w:pPr>
              <w:pStyle w:val="BodyText"/>
              <w:numPr>
                <w:ilvl w:val="0"/>
                <w:numId w:val="21"/>
              </w:numPr>
              <w:kinsoku w:val="0"/>
              <w:overflowPunct w:val="0"/>
              <w:spacing w:before="120" w:line="360" w:lineRule="auto"/>
              <w:rPr>
                <w:spacing w:val="-1"/>
                <w:szCs w:val="22"/>
              </w:rPr>
            </w:pPr>
            <w:r w:rsidRPr="003A5101">
              <w:rPr>
                <w:spacing w:val="-1"/>
                <w:szCs w:val="22"/>
              </w:rPr>
              <w:t xml:space="preserve">Nếu TOE không cung cấp khả năng quản lý quy tắc kết hợp ID và mật khẩu theo vai trò được ủy quyền, v.v., 'Không có' có thể được lựa chọn trong hoạt động gán của FMT_PWD.1.1, FMT_PWD.1.2. </w:t>
            </w:r>
          </w:p>
          <w:p w14:paraId="242A72F9" w14:textId="77777777" w:rsidR="003A5101" w:rsidRPr="003A5101" w:rsidRDefault="003A5101" w:rsidP="004A2CB1">
            <w:pPr>
              <w:pStyle w:val="BodyText"/>
              <w:numPr>
                <w:ilvl w:val="0"/>
                <w:numId w:val="21"/>
              </w:numPr>
              <w:kinsoku w:val="0"/>
              <w:overflowPunct w:val="0"/>
              <w:spacing w:before="120" w:line="360" w:lineRule="auto"/>
              <w:rPr>
                <w:spacing w:val="-1"/>
                <w:szCs w:val="22"/>
              </w:rPr>
            </w:pPr>
            <w:r w:rsidRPr="003A5101">
              <w:rPr>
                <w:spacing w:val="-1"/>
                <w:szCs w:val="22"/>
              </w:rPr>
              <w:t>Quy tắc kết hợp ID và mật khẩu có thể được đặt bởi vai trò được ủy quyền có thể bao gồm cài đặt độ dài tối thiểu và tối đa, cài đặt quy tắc trộn liên quan đến chữ hoa/chữ thường/số/ký tự đặc biệt của tiếng Anh, v.v..</w:t>
            </w:r>
          </w:p>
        </w:tc>
      </w:tr>
    </w:tbl>
    <w:p w14:paraId="37AEFD6C" w14:textId="1E76C6F8" w:rsidR="003A5101" w:rsidRPr="003A5101" w:rsidRDefault="003A5101" w:rsidP="007C4C54">
      <w:pPr>
        <w:pStyle w:val="A2"/>
        <w:numPr>
          <w:ilvl w:val="0"/>
          <w:numId w:val="0"/>
        </w:numPr>
      </w:pPr>
      <w:bookmarkStart w:id="84" w:name="_Toc137475328"/>
      <w:r w:rsidRPr="003A5101">
        <w:t>4. Bảo vệ TSF</w:t>
      </w:r>
      <w:bookmarkEnd w:id="84"/>
      <w:r w:rsidRPr="003A5101">
        <w:t xml:space="preserve"> </w:t>
      </w:r>
    </w:p>
    <w:p w14:paraId="4F3CDC0B" w14:textId="719610BC" w:rsidR="003A5101" w:rsidRPr="003A5101" w:rsidRDefault="003A5101" w:rsidP="003A5101">
      <w:pPr>
        <w:pStyle w:val="BodyText"/>
        <w:kinsoku w:val="0"/>
        <w:overflowPunct w:val="0"/>
        <w:spacing w:before="120" w:after="0" w:line="360" w:lineRule="auto"/>
        <w:rPr>
          <w:spacing w:val="-1"/>
          <w:szCs w:val="22"/>
        </w:rPr>
      </w:pPr>
      <w:r w:rsidRPr="003A5101">
        <w:rPr>
          <w:spacing w:val="-1"/>
          <w:szCs w:val="22"/>
        </w:rPr>
        <w:t>4.1. Các thực thể bên ngoài có thể liên kết</w:t>
      </w:r>
    </w:p>
    <w:p w14:paraId="6CD27A98" w14:textId="77777777" w:rsidR="003A5101" w:rsidRPr="003A5101" w:rsidRDefault="003A5101" w:rsidP="003A5101">
      <w:pPr>
        <w:pStyle w:val="BodyText"/>
        <w:kinsoku w:val="0"/>
        <w:overflowPunct w:val="0"/>
        <w:spacing w:before="120" w:after="0" w:line="360" w:lineRule="auto"/>
        <w:rPr>
          <w:spacing w:val="-1"/>
          <w:szCs w:val="22"/>
        </w:rPr>
      </w:pPr>
      <w:r w:rsidRPr="003A5101">
        <w:rPr>
          <w:spacing w:val="-1"/>
          <w:szCs w:val="22"/>
        </w:rPr>
        <w:t xml:space="preserve">Họ hành vi </w:t>
      </w:r>
    </w:p>
    <w:p w14:paraId="61B608EF" w14:textId="77777777" w:rsidR="003A5101" w:rsidRPr="003A5101" w:rsidRDefault="003A5101" w:rsidP="003A5101">
      <w:pPr>
        <w:pStyle w:val="BodyText"/>
        <w:kinsoku w:val="0"/>
        <w:overflowPunct w:val="0"/>
        <w:spacing w:before="120" w:after="0" w:line="360" w:lineRule="auto"/>
        <w:rPr>
          <w:spacing w:val="-1"/>
          <w:szCs w:val="22"/>
        </w:rPr>
      </w:pPr>
      <w:r w:rsidRPr="003A5101">
        <w:rPr>
          <w:spacing w:val="-1"/>
          <w:szCs w:val="22"/>
        </w:rPr>
        <w:t xml:space="preserve">Họ này (FPT_LEE, Các thực thể bên ngoài có thể liên kết) xác định yêu cầu đối với TSF để thực hiện các chức năng an toàn với sự hỗ trợ của các thực thể bên ngoài. Trong họ này, các thực thể bên ngoài đề cập đến phần mềm hoặc phần cứng, nhưng người dùng không được tính là các thực thể bên ngoài. </w:t>
      </w:r>
    </w:p>
    <w:p w14:paraId="1F81B26F" w14:textId="77777777" w:rsidR="003A5101" w:rsidRPr="003A5101" w:rsidRDefault="003A5101" w:rsidP="003A5101">
      <w:pPr>
        <w:pStyle w:val="BodyText"/>
        <w:kinsoku w:val="0"/>
        <w:overflowPunct w:val="0"/>
        <w:spacing w:before="120" w:after="0" w:line="360" w:lineRule="auto"/>
        <w:rPr>
          <w:spacing w:val="-1"/>
          <w:szCs w:val="22"/>
        </w:rPr>
      </w:pPr>
      <w:r w:rsidRPr="003A5101">
        <w:rPr>
          <w:spacing w:val="-1"/>
          <w:szCs w:val="22"/>
        </w:rPr>
        <w:t>Cân bằng các thành phần</w:t>
      </w:r>
    </w:p>
    <w:p w14:paraId="4DA71E98" w14:textId="77777777" w:rsidR="003A5101" w:rsidRPr="003A5101" w:rsidRDefault="003A5101" w:rsidP="003A5101">
      <w:pPr>
        <w:pStyle w:val="BodyText"/>
        <w:kinsoku w:val="0"/>
        <w:overflowPunct w:val="0"/>
        <w:spacing w:before="120" w:after="0" w:line="360" w:lineRule="auto"/>
        <w:rPr>
          <w:spacing w:val="-1"/>
          <w:szCs w:val="22"/>
        </w:rPr>
      </w:pPr>
      <w:r w:rsidRPr="003A5101">
        <w:rPr>
          <w:noProof/>
          <w:spacing w:val="-1"/>
          <w:szCs w:val="22"/>
          <w:lang w:val="vi-VN" w:eastAsia="vi-VN"/>
        </w:rPr>
        <mc:AlternateContent>
          <mc:Choice Requires="wps">
            <w:drawing>
              <wp:anchor distT="0" distB="0" distL="114300" distR="114300" simplePos="0" relativeHeight="251685888" behindDoc="0" locked="0" layoutInCell="1" allowOverlap="1" wp14:anchorId="511E613F" wp14:editId="15858661">
                <wp:simplePos x="0" y="0"/>
                <wp:positionH relativeFrom="margin">
                  <wp:posOffset>4743438</wp:posOffset>
                </wp:positionH>
                <wp:positionV relativeFrom="paragraph">
                  <wp:posOffset>32122</wp:posOffset>
                </wp:positionV>
                <wp:extent cx="336430" cy="370936"/>
                <wp:effectExtent l="0" t="0" r="26035" b="10160"/>
                <wp:wrapNone/>
                <wp:docPr id="1780553914" name="Hình chữ nhật 2"/>
                <wp:cNvGraphicFramePr/>
                <a:graphic xmlns:a="http://schemas.openxmlformats.org/drawingml/2006/main">
                  <a:graphicData uri="http://schemas.microsoft.com/office/word/2010/wordprocessingShape">
                    <wps:wsp>
                      <wps:cNvSpPr/>
                      <wps:spPr>
                        <a:xfrm>
                          <a:off x="0" y="0"/>
                          <a:ext cx="336430" cy="3709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140B5E" w14:textId="77777777" w:rsidR="006F518C" w:rsidRPr="001035C6" w:rsidRDefault="006F518C" w:rsidP="003A5101">
                            <w:pPr>
                              <w:jc w:val="center"/>
                              <w:rPr>
                                <w:color w:val="000000" w:themeColor="text1"/>
                              </w:rPr>
                            </w:pPr>
                            <w:r>
                              <w:rPr>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E613F" id="_x0000_s1038" style="position:absolute;left:0;text-align:left;margin-left:373.5pt;margin-top:2.55pt;width:26.5pt;height:29.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" fillcolor="white [3212]" strokecolor="black [3213]" strokeweight="1pt">
                <v:textbox>
                  <w:txbxContent>
                    <w:p w14:paraId="6C140B5E" w14:textId="77777777" w:rsidR="006F518C" w:rsidRPr="001035C6" w:rsidRDefault="006F518C" w:rsidP="003A5101">
                      <w:pPr>
                        <w:jc w:val="center"/>
                        <w:rPr>
                          <w:color w:val="000000" w:themeColor="text1"/>
                        </w:rPr>
                      </w:pPr>
                      <w:r>
                        <w:rPr>
                          <w:color w:val="000000" w:themeColor="text1"/>
                        </w:rPr>
                        <w:t>1</w:t>
                      </w:r>
                    </w:p>
                  </w:txbxContent>
                </v:textbox>
                <w10:wrap anchorx="margin"/>
              </v:rect>
            </w:pict>
          </mc:Fallback>
        </mc:AlternateContent>
      </w:r>
      <w:r w:rsidRPr="003A5101">
        <w:rPr>
          <w:noProof/>
          <w:spacing w:val="-1"/>
          <w:szCs w:val="22"/>
          <w:lang w:val="vi-VN" w:eastAsia="vi-VN"/>
        </w:rPr>
        <mc:AlternateContent>
          <mc:Choice Requires="wps">
            <w:drawing>
              <wp:anchor distT="0" distB="0" distL="114300" distR="114300" simplePos="0" relativeHeight="251684864" behindDoc="0" locked="0" layoutInCell="1" allowOverlap="1" wp14:anchorId="3E80FE92" wp14:editId="75B2FDE1">
                <wp:simplePos x="0" y="0"/>
                <wp:positionH relativeFrom="column">
                  <wp:posOffset>3742271</wp:posOffset>
                </wp:positionH>
                <wp:positionV relativeFrom="paragraph">
                  <wp:posOffset>196479</wp:posOffset>
                </wp:positionV>
                <wp:extent cx="1001167" cy="0"/>
                <wp:effectExtent l="0" t="0" r="0" b="0"/>
                <wp:wrapNone/>
                <wp:docPr id="1492389446" name="Đường nối Thẳng 3"/>
                <wp:cNvGraphicFramePr/>
                <a:graphic xmlns:a="http://schemas.openxmlformats.org/drawingml/2006/main">
                  <a:graphicData uri="http://schemas.microsoft.com/office/word/2010/wordprocessingShape">
                    <wps:wsp>
                      <wps:cNvCnPr/>
                      <wps:spPr>
                        <a:xfrm>
                          <a:off x="0" y="0"/>
                          <a:ext cx="10011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EA9975" id="Đường nối Thẳng 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94.65pt,15.45pt" to="37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" strokecolor="black [3213]" strokeweight=".5pt">
                <v:stroke joinstyle="miter"/>
              </v:line>
            </w:pict>
          </mc:Fallback>
        </mc:AlternateContent>
      </w:r>
      <w:r w:rsidRPr="003A5101">
        <w:rPr>
          <w:noProof/>
          <w:spacing w:val="-1"/>
          <w:szCs w:val="22"/>
          <w:lang w:val="vi-VN" w:eastAsia="vi-VN"/>
        </w:rPr>
        <mc:AlternateContent>
          <mc:Choice Requires="wps">
            <w:drawing>
              <wp:anchor distT="0" distB="0" distL="114300" distR="114300" simplePos="0" relativeHeight="251683840" behindDoc="0" locked="0" layoutInCell="1" allowOverlap="1" wp14:anchorId="6EC28E95" wp14:editId="38E4CF0F">
                <wp:simplePos x="0" y="0"/>
                <wp:positionH relativeFrom="column">
                  <wp:posOffset>34506</wp:posOffset>
                </wp:positionH>
                <wp:positionV relativeFrom="paragraph">
                  <wp:posOffset>35764</wp:posOffset>
                </wp:positionV>
                <wp:extent cx="3709358" cy="370840"/>
                <wp:effectExtent l="0" t="0" r="24765" b="10160"/>
                <wp:wrapNone/>
                <wp:docPr id="933755335" name="Hình chữ nhật 2"/>
                <wp:cNvGraphicFramePr/>
                <a:graphic xmlns:a="http://schemas.openxmlformats.org/drawingml/2006/main">
                  <a:graphicData uri="http://schemas.microsoft.com/office/word/2010/wordprocessingShape">
                    <wps:wsp>
                      <wps:cNvSpPr/>
                      <wps:spPr>
                        <a:xfrm>
                          <a:off x="0" y="0"/>
                          <a:ext cx="3709358" cy="3708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050384" w14:textId="77777777" w:rsidR="006F518C" w:rsidRPr="001035C6" w:rsidRDefault="006F518C" w:rsidP="003A5101">
                            <w:pPr>
                              <w:rPr>
                                <w:color w:val="000000" w:themeColor="text1"/>
                              </w:rPr>
                            </w:pPr>
                            <w:r w:rsidRPr="006E36C3">
                              <w:rPr>
                                <w:color w:val="000000" w:themeColor="text1"/>
                              </w:rPr>
                              <w:t>FMT_LEE Các thực thể bên ngoài có thể liên kết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28E95" id="_x0000_s1039" style="position:absolute;left:0;text-align:left;margin-left:2.7pt;margin-top:2.8pt;width:292.1pt;height:2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" fillcolor="white [3212]" strokecolor="black [3213]" strokeweight="1pt">
                <v:textbox>
                  <w:txbxContent>
                    <w:p w14:paraId="58050384" w14:textId="77777777" w:rsidR="006F518C" w:rsidRPr="001035C6" w:rsidRDefault="006F518C" w:rsidP="003A5101">
                      <w:pPr>
                        <w:rPr>
                          <w:color w:val="000000" w:themeColor="text1"/>
                        </w:rPr>
                      </w:pPr>
                      <w:r w:rsidRPr="006E36C3">
                        <w:rPr>
                          <w:color w:val="000000" w:themeColor="text1"/>
                        </w:rPr>
                        <w:t>FMT_LEE Các thực thể bên ngoài có thể liên kết</w:t>
                      </w:r>
                    </w:p>
                  </w:txbxContent>
                </v:textbox>
              </v:rect>
            </w:pict>
          </mc:Fallback>
        </mc:AlternateContent>
      </w:r>
      <w:r w:rsidRPr="003A5101">
        <w:rPr>
          <w:spacing w:val="-1"/>
          <w:szCs w:val="22"/>
        </w:rPr>
        <w:tab/>
      </w:r>
    </w:p>
    <w:p w14:paraId="1F4D97FE" w14:textId="77777777" w:rsidR="003A5101" w:rsidRPr="003A5101" w:rsidRDefault="003A5101" w:rsidP="003A5101">
      <w:pPr>
        <w:pStyle w:val="BodyText"/>
        <w:kinsoku w:val="0"/>
        <w:overflowPunct w:val="0"/>
        <w:spacing w:before="120" w:after="0" w:line="360" w:lineRule="auto"/>
        <w:rPr>
          <w:spacing w:val="-1"/>
          <w:szCs w:val="22"/>
        </w:rPr>
      </w:pPr>
    </w:p>
    <w:p w14:paraId="7ECCBEE4" w14:textId="77777777" w:rsidR="003A5101" w:rsidRPr="003A5101" w:rsidRDefault="003A5101" w:rsidP="003A5101">
      <w:pPr>
        <w:pStyle w:val="BodyText"/>
        <w:kinsoku w:val="0"/>
        <w:overflowPunct w:val="0"/>
        <w:spacing w:before="120" w:after="0" w:line="360" w:lineRule="auto"/>
        <w:rPr>
          <w:spacing w:val="-1"/>
          <w:szCs w:val="22"/>
        </w:rPr>
      </w:pPr>
      <w:r w:rsidRPr="003A5101">
        <w:rPr>
          <w:spacing w:val="-1"/>
          <w:szCs w:val="22"/>
        </w:rPr>
        <w:t>FPT_LEE.1, các thực thể bên ngoài có thể liên kết, yêu cầu TSF cung cấp các chức năng bảo mật bằng cách liên kết với các thực thể bên ngoài.</w:t>
      </w:r>
    </w:p>
    <w:p w14:paraId="0FC425F2" w14:textId="77777777" w:rsidR="003A5101" w:rsidRPr="003A5101" w:rsidRDefault="003A5101" w:rsidP="003A5101">
      <w:pPr>
        <w:pStyle w:val="BodyText"/>
        <w:kinsoku w:val="0"/>
        <w:overflowPunct w:val="0"/>
        <w:spacing w:before="120" w:after="0" w:line="360" w:lineRule="auto"/>
        <w:rPr>
          <w:spacing w:val="-1"/>
          <w:szCs w:val="22"/>
        </w:rPr>
      </w:pPr>
      <w:r w:rsidRPr="003A5101">
        <w:rPr>
          <w:spacing w:val="-1"/>
          <w:szCs w:val="22"/>
        </w:rPr>
        <w:t xml:space="preserve">Quản lý: FMT_LEE.1 </w:t>
      </w:r>
    </w:p>
    <w:p w14:paraId="72F064CA" w14:textId="77777777" w:rsidR="003A5101" w:rsidRPr="003A5101" w:rsidRDefault="003A5101" w:rsidP="003A5101">
      <w:pPr>
        <w:pStyle w:val="BodyText"/>
        <w:kinsoku w:val="0"/>
        <w:overflowPunct w:val="0"/>
        <w:spacing w:before="120" w:after="0" w:line="360" w:lineRule="auto"/>
        <w:rPr>
          <w:spacing w:val="-1"/>
          <w:szCs w:val="22"/>
        </w:rPr>
      </w:pPr>
      <w:r w:rsidRPr="003A5101">
        <w:rPr>
          <w:spacing w:val="-1"/>
          <w:szCs w:val="22"/>
        </w:rPr>
        <w:t>Không dự kiến ​​hoạt động quản lý nào.</w:t>
      </w:r>
    </w:p>
    <w:p w14:paraId="0B579C36" w14:textId="77777777" w:rsidR="003A5101" w:rsidRPr="003A5101" w:rsidRDefault="003A5101" w:rsidP="003A5101">
      <w:pPr>
        <w:pStyle w:val="BodyText"/>
        <w:kinsoku w:val="0"/>
        <w:overflowPunct w:val="0"/>
        <w:spacing w:before="120" w:after="0" w:line="360" w:lineRule="auto"/>
        <w:rPr>
          <w:spacing w:val="-1"/>
          <w:szCs w:val="22"/>
        </w:rPr>
      </w:pPr>
      <w:r w:rsidRPr="003A5101">
        <w:rPr>
          <w:spacing w:val="-1"/>
          <w:szCs w:val="22"/>
        </w:rPr>
        <w:t xml:space="preserve">Kiểm tra: FPT_LEE.1 </w:t>
      </w:r>
    </w:p>
    <w:p w14:paraId="3B107CCA" w14:textId="77777777" w:rsidR="003A5101" w:rsidRPr="003A5101" w:rsidRDefault="003A5101" w:rsidP="003A5101">
      <w:pPr>
        <w:pStyle w:val="BodyText"/>
        <w:kinsoku w:val="0"/>
        <w:overflowPunct w:val="0"/>
        <w:spacing w:before="120" w:after="0" w:line="360" w:lineRule="auto"/>
        <w:rPr>
          <w:spacing w:val="-1"/>
          <w:szCs w:val="22"/>
        </w:rPr>
      </w:pPr>
      <w:r w:rsidRPr="003A5101">
        <w:rPr>
          <w:spacing w:val="-1"/>
          <w:szCs w:val="22"/>
        </w:rPr>
        <w:t>Bạn nên ghi lại các hành động sau để kiểm tra nếu FAU_GEN Họ tạo dữ liệu kiểm tra bảo mật được bao gồm trong PP/ST:</w:t>
      </w:r>
    </w:p>
    <w:p w14:paraId="02901B91" w14:textId="77777777" w:rsidR="003A5101" w:rsidRPr="003A5101" w:rsidRDefault="003A5101" w:rsidP="004A2CB1">
      <w:pPr>
        <w:pStyle w:val="BodyText"/>
        <w:numPr>
          <w:ilvl w:val="0"/>
          <w:numId w:val="22"/>
        </w:numPr>
        <w:kinsoku w:val="0"/>
        <w:overflowPunct w:val="0"/>
        <w:spacing w:before="120" w:after="0" w:line="360" w:lineRule="auto"/>
        <w:rPr>
          <w:spacing w:val="-1"/>
          <w:szCs w:val="22"/>
        </w:rPr>
      </w:pPr>
      <w:r w:rsidRPr="003A5101">
        <w:rPr>
          <w:spacing w:val="-1"/>
          <w:szCs w:val="22"/>
        </w:rPr>
        <w:t>Tối thiểu: Kết quả của việc thực hiện chức năng an toàn được cung cấp bằng cách liên kết với các thực thể bên ngoài</w:t>
      </w:r>
    </w:p>
    <w:p w14:paraId="6D7E3668" w14:textId="158C1420" w:rsidR="003A5101" w:rsidRPr="003A5101" w:rsidRDefault="003A5101" w:rsidP="003A5101">
      <w:pPr>
        <w:pStyle w:val="BodyText"/>
        <w:kinsoku w:val="0"/>
        <w:overflowPunct w:val="0"/>
        <w:spacing w:before="120" w:after="0" w:line="360" w:lineRule="auto"/>
        <w:rPr>
          <w:spacing w:val="-1"/>
          <w:szCs w:val="22"/>
        </w:rPr>
      </w:pPr>
      <w:r w:rsidRPr="003A5101">
        <w:rPr>
          <w:spacing w:val="-1"/>
          <w:szCs w:val="22"/>
        </w:rPr>
        <w:t>4.1.1. FPT_LEE.1 Các thực thể bên ngoài có thể liên kết</w:t>
      </w:r>
    </w:p>
    <w:tbl>
      <w:tblPr>
        <w:tblStyle w:val="TableGrid"/>
        <w:tblW w:w="0" w:type="auto"/>
        <w:tblLook w:val="04A0" w:firstRow="1" w:lastRow="0" w:firstColumn="1" w:lastColumn="0" w:noHBand="0" w:noVBand="1"/>
      </w:tblPr>
      <w:tblGrid>
        <w:gridCol w:w="4675"/>
        <w:gridCol w:w="4675"/>
      </w:tblGrid>
      <w:tr w:rsidR="003A5101" w:rsidRPr="003A5101" w14:paraId="2F310B48" w14:textId="77777777" w:rsidTr="006D3F83">
        <w:tc>
          <w:tcPr>
            <w:tcW w:w="4675" w:type="dxa"/>
          </w:tcPr>
          <w:p w14:paraId="1DFA1E7C" w14:textId="77777777" w:rsidR="003A5101" w:rsidRPr="003A5101" w:rsidRDefault="003A5101" w:rsidP="003A5101">
            <w:pPr>
              <w:pStyle w:val="BodyText"/>
              <w:kinsoku w:val="0"/>
              <w:overflowPunct w:val="0"/>
              <w:spacing w:before="120" w:line="360" w:lineRule="auto"/>
              <w:rPr>
                <w:spacing w:val="-1"/>
                <w:szCs w:val="22"/>
              </w:rPr>
            </w:pPr>
            <w:r w:rsidRPr="003A5101">
              <w:rPr>
                <w:spacing w:val="-1"/>
                <w:szCs w:val="22"/>
              </w:rPr>
              <w:t>Phân cấp</w:t>
            </w:r>
          </w:p>
        </w:tc>
        <w:tc>
          <w:tcPr>
            <w:tcW w:w="4675" w:type="dxa"/>
          </w:tcPr>
          <w:p w14:paraId="1F70386A" w14:textId="77777777" w:rsidR="003A5101" w:rsidRPr="003A5101" w:rsidRDefault="003A5101" w:rsidP="003A5101">
            <w:pPr>
              <w:pStyle w:val="BodyText"/>
              <w:kinsoku w:val="0"/>
              <w:overflowPunct w:val="0"/>
              <w:spacing w:before="120" w:line="360" w:lineRule="auto"/>
              <w:rPr>
                <w:spacing w:val="-1"/>
                <w:szCs w:val="22"/>
              </w:rPr>
            </w:pPr>
            <w:r w:rsidRPr="003A5101">
              <w:rPr>
                <w:spacing w:val="-1"/>
                <w:szCs w:val="22"/>
              </w:rPr>
              <w:t>Không có thành phần nào khác.</w:t>
            </w:r>
          </w:p>
        </w:tc>
      </w:tr>
      <w:tr w:rsidR="003A5101" w:rsidRPr="003A5101" w14:paraId="7C5140CD" w14:textId="77777777" w:rsidTr="006D3F83">
        <w:tc>
          <w:tcPr>
            <w:tcW w:w="4675" w:type="dxa"/>
          </w:tcPr>
          <w:p w14:paraId="078A9BA8" w14:textId="77777777" w:rsidR="003A5101" w:rsidRPr="003A5101" w:rsidRDefault="003A5101" w:rsidP="003A5101">
            <w:pPr>
              <w:pStyle w:val="BodyText"/>
              <w:kinsoku w:val="0"/>
              <w:overflowPunct w:val="0"/>
              <w:spacing w:before="120" w:line="360" w:lineRule="auto"/>
              <w:rPr>
                <w:spacing w:val="-1"/>
                <w:szCs w:val="22"/>
              </w:rPr>
            </w:pPr>
            <w:r w:rsidRPr="003A5101">
              <w:rPr>
                <w:spacing w:val="-1"/>
                <w:szCs w:val="22"/>
              </w:rPr>
              <w:t>Các thành phần phụ thuộc</w:t>
            </w:r>
          </w:p>
        </w:tc>
        <w:tc>
          <w:tcPr>
            <w:tcW w:w="4675" w:type="dxa"/>
          </w:tcPr>
          <w:p w14:paraId="6B822EFB" w14:textId="77777777" w:rsidR="003A5101" w:rsidRPr="003A5101" w:rsidRDefault="003A5101" w:rsidP="003A5101">
            <w:pPr>
              <w:pStyle w:val="BodyText"/>
              <w:kinsoku w:val="0"/>
              <w:overflowPunct w:val="0"/>
              <w:spacing w:before="120" w:line="360" w:lineRule="auto"/>
              <w:rPr>
                <w:spacing w:val="-1"/>
                <w:szCs w:val="22"/>
              </w:rPr>
            </w:pPr>
            <w:r w:rsidRPr="003A5101">
              <w:rPr>
                <w:spacing w:val="-1"/>
                <w:szCs w:val="22"/>
              </w:rPr>
              <w:t>Không có phụ thuộc.</w:t>
            </w:r>
          </w:p>
        </w:tc>
      </w:tr>
      <w:tr w:rsidR="003A5101" w:rsidRPr="003A5101" w14:paraId="67DDCC02" w14:textId="77777777" w:rsidTr="006D3F83">
        <w:tc>
          <w:tcPr>
            <w:tcW w:w="4675" w:type="dxa"/>
          </w:tcPr>
          <w:p w14:paraId="542FEEC9" w14:textId="77777777" w:rsidR="003A5101" w:rsidRPr="003A5101" w:rsidRDefault="003A5101" w:rsidP="003A5101">
            <w:pPr>
              <w:pStyle w:val="BodyText"/>
              <w:kinsoku w:val="0"/>
              <w:overflowPunct w:val="0"/>
              <w:spacing w:before="120" w:line="360" w:lineRule="auto"/>
              <w:rPr>
                <w:spacing w:val="-1"/>
                <w:szCs w:val="22"/>
              </w:rPr>
            </w:pPr>
            <w:r w:rsidRPr="003A5101">
              <w:rPr>
                <w:spacing w:val="-1"/>
                <w:szCs w:val="22"/>
              </w:rPr>
              <w:t>FPT_LEE.1.1</w:t>
            </w:r>
          </w:p>
        </w:tc>
        <w:tc>
          <w:tcPr>
            <w:tcW w:w="4675" w:type="dxa"/>
          </w:tcPr>
          <w:p w14:paraId="4DE867AA" w14:textId="77777777" w:rsidR="003A5101" w:rsidRPr="003A5101" w:rsidRDefault="003A5101" w:rsidP="003A5101">
            <w:pPr>
              <w:pStyle w:val="BodyText"/>
              <w:kinsoku w:val="0"/>
              <w:overflowPunct w:val="0"/>
              <w:spacing w:before="120" w:line="360" w:lineRule="auto"/>
              <w:rPr>
                <w:spacing w:val="-1"/>
                <w:szCs w:val="22"/>
              </w:rPr>
            </w:pPr>
            <w:r w:rsidRPr="003A5101">
              <w:rPr>
                <w:spacing w:val="-1"/>
                <w:szCs w:val="22"/>
              </w:rPr>
              <w:t xml:space="preserve">TSF sẽ thực hiện [lựa chọn: </w:t>
            </w:r>
            <w:r w:rsidRPr="003A5101">
              <w:rPr>
                <w:i/>
                <w:iCs/>
                <w:spacing w:val="-1"/>
                <w:szCs w:val="22"/>
              </w:rPr>
              <w:t>danh sách các hành động</w:t>
            </w:r>
            <w:r w:rsidRPr="003A5101">
              <w:rPr>
                <w:spacing w:val="-1"/>
                <w:szCs w:val="22"/>
              </w:rPr>
              <w:t xml:space="preserve">] và cung cấp [lựa chọn: </w:t>
            </w:r>
            <w:r w:rsidRPr="003A5101">
              <w:rPr>
                <w:i/>
                <w:iCs/>
                <w:spacing w:val="-1"/>
                <w:szCs w:val="22"/>
              </w:rPr>
              <w:t>danh sách các chức năng</w:t>
            </w:r>
            <w:r w:rsidRPr="003A5101">
              <w:rPr>
                <w:spacing w:val="-1"/>
                <w:szCs w:val="22"/>
              </w:rPr>
              <w:t>] liên quan đến các thực thể bên ngoài.</w:t>
            </w:r>
          </w:p>
        </w:tc>
      </w:tr>
    </w:tbl>
    <w:p w14:paraId="42E84E1B" w14:textId="77777777" w:rsidR="003A5101" w:rsidRPr="003A5101" w:rsidRDefault="003A5101" w:rsidP="003A5101">
      <w:pPr>
        <w:pStyle w:val="BodyText"/>
        <w:kinsoku w:val="0"/>
        <w:overflowPunct w:val="0"/>
        <w:spacing w:before="120" w:after="0" w:line="360" w:lineRule="auto"/>
        <w:rPr>
          <w:spacing w:val="-1"/>
          <w:szCs w:val="22"/>
        </w:rPr>
      </w:pPr>
    </w:p>
    <w:tbl>
      <w:tblPr>
        <w:tblStyle w:val="TableGrid"/>
        <w:tblW w:w="0" w:type="auto"/>
        <w:tblLook w:val="04A0" w:firstRow="1" w:lastRow="0" w:firstColumn="1" w:lastColumn="0" w:noHBand="0" w:noVBand="1"/>
      </w:tblPr>
      <w:tblGrid>
        <w:gridCol w:w="9350"/>
      </w:tblGrid>
      <w:tr w:rsidR="003A5101" w:rsidRPr="003A5101" w14:paraId="621C8CE6" w14:textId="77777777" w:rsidTr="006D3F83">
        <w:tc>
          <w:tcPr>
            <w:tcW w:w="9350" w:type="dxa"/>
          </w:tcPr>
          <w:p w14:paraId="6509326E" w14:textId="77777777" w:rsidR="003A5101" w:rsidRPr="003A5101" w:rsidRDefault="003A5101" w:rsidP="003A5101">
            <w:pPr>
              <w:pStyle w:val="BodyText"/>
              <w:kinsoku w:val="0"/>
              <w:overflowPunct w:val="0"/>
              <w:spacing w:before="120" w:line="360" w:lineRule="auto"/>
              <w:rPr>
                <w:spacing w:val="-1"/>
                <w:szCs w:val="22"/>
              </w:rPr>
            </w:pPr>
            <w:r w:rsidRPr="003A5101">
              <w:rPr>
                <w:spacing w:val="-1"/>
                <w:szCs w:val="22"/>
              </w:rPr>
              <w:t>Lưu ý áp dụng</w:t>
            </w:r>
          </w:p>
          <w:p w14:paraId="2CE090E3" w14:textId="77777777" w:rsidR="003A5101" w:rsidRPr="003A5101" w:rsidRDefault="003A5101" w:rsidP="004A2CB1">
            <w:pPr>
              <w:pStyle w:val="BodyText"/>
              <w:numPr>
                <w:ilvl w:val="0"/>
                <w:numId w:val="23"/>
              </w:numPr>
              <w:kinsoku w:val="0"/>
              <w:overflowPunct w:val="0"/>
              <w:spacing w:before="120" w:line="360" w:lineRule="auto"/>
              <w:rPr>
                <w:spacing w:val="-1"/>
                <w:szCs w:val="22"/>
              </w:rPr>
            </w:pPr>
            <w:r w:rsidRPr="003A5101">
              <w:rPr>
                <w:spacing w:val="-1"/>
                <w:szCs w:val="22"/>
              </w:rPr>
              <w:t xml:space="preserve">Trong FPT_LEE.1.1, [lựa chọn: Danh sách hành động] có nghĩa là cách TSF được liên kết với các thực thể bên ngoài, chẳng hạn như lệnh gọi hàm API. </w:t>
            </w:r>
          </w:p>
          <w:p w14:paraId="3E230FA9" w14:textId="77777777" w:rsidR="003A5101" w:rsidRPr="003A5101" w:rsidRDefault="003A5101" w:rsidP="004A2CB1">
            <w:pPr>
              <w:pStyle w:val="BodyText"/>
              <w:numPr>
                <w:ilvl w:val="0"/>
                <w:numId w:val="23"/>
              </w:numPr>
              <w:kinsoku w:val="0"/>
              <w:overflowPunct w:val="0"/>
              <w:spacing w:before="120" w:line="360" w:lineRule="auto"/>
              <w:rPr>
                <w:spacing w:val="-1"/>
                <w:szCs w:val="22"/>
              </w:rPr>
            </w:pPr>
            <w:r w:rsidRPr="003A5101">
              <w:rPr>
                <w:spacing w:val="-1"/>
                <w:szCs w:val="22"/>
              </w:rPr>
              <w:t>Trong FPT_LEE.1.1, [lựa chọn: Danh sách các chức năng] sẽ lựa chọn các chức năng an toàn (ví dụ: xác minh bí mật, bảo vệ phản hồi xác thực, v.v.) do TSF cung cấp trong liên kết với các thực thể bên ngoài</w:t>
            </w:r>
          </w:p>
        </w:tc>
      </w:tr>
    </w:tbl>
    <w:p w14:paraId="7C5650D5" w14:textId="77777777" w:rsidR="003A5101" w:rsidRPr="003A5101" w:rsidRDefault="003A5101" w:rsidP="003A5101">
      <w:pPr>
        <w:pStyle w:val="BodyText"/>
        <w:kinsoku w:val="0"/>
        <w:overflowPunct w:val="0"/>
        <w:spacing w:before="120" w:after="0" w:line="360" w:lineRule="auto"/>
        <w:rPr>
          <w:spacing w:val="-1"/>
          <w:szCs w:val="22"/>
        </w:rPr>
      </w:pPr>
      <w:r w:rsidRPr="003A5101">
        <w:rPr>
          <w:spacing w:val="-1"/>
          <w:szCs w:val="22"/>
        </w:rPr>
        <w:t xml:space="preserve">4.4.2. Bảo vệ dữ liệu TSF được lưu trữ </w:t>
      </w:r>
    </w:p>
    <w:p w14:paraId="1667F032" w14:textId="77777777" w:rsidR="003A5101" w:rsidRPr="003A5101" w:rsidRDefault="003A5101" w:rsidP="003A5101">
      <w:pPr>
        <w:pStyle w:val="BodyText"/>
        <w:kinsoku w:val="0"/>
        <w:overflowPunct w:val="0"/>
        <w:spacing w:before="120" w:after="0" w:line="360" w:lineRule="auto"/>
        <w:rPr>
          <w:spacing w:val="-1"/>
          <w:szCs w:val="22"/>
        </w:rPr>
      </w:pPr>
      <w:r w:rsidRPr="003A5101">
        <w:rPr>
          <w:spacing w:val="-1"/>
          <w:szCs w:val="22"/>
        </w:rPr>
        <w:t xml:space="preserve">Họ Hành vi </w:t>
      </w:r>
    </w:p>
    <w:p w14:paraId="2C766889" w14:textId="77777777" w:rsidR="003A5101" w:rsidRPr="003A5101" w:rsidRDefault="003A5101" w:rsidP="003A5101">
      <w:pPr>
        <w:pStyle w:val="BodyText"/>
        <w:kinsoku w:val="0"/>
        <w:overflowPunct w:val="0"/>
        <w:spacing w:before="120" w:after="0" w:line="360" w:lineRule="auto"/>
        <w:rPr>
          <w:spacing w:val="-1"/>
          <w:szCs w:val="22"/>
        </w:rPr>
      </w:pPr>
      <w:r w:rsidRPr="003A5101">
        <w:rPr>
          <w:spacing w:val="-1"/>
          <w:szCs w:val="22"/>
        </w:rPr>
        <w:t xml:space="preserve">Họ này xác định các quy tắc để bảo vệ dữ liệu TSF được lưu trữ bên trong các cơ sở dữ liệu do TSF kiểm soát khỏi bị sửa đổi hoặc tiết lộ trái phép. </w:t>
      </w:r>
    </w:p>
    <w:p w14:paraId="5595165A" w14:textId="77777777" w:rsidR="003A5101" w:rsidRPr="003A5101" w:rsidRDefault="003A5101" w:rsidP="003A5101">
      <w:pPr>
        <w:pStyle w:val="BodyText"/>
        <w:kinsoku w:val="0"/>
        <w:overflowPunct w:val="0"/>
        <w:spacing w:before="120" w:after="0" w:line="360" w:lineRule="auto"/>
        <w:rPr>
          <w:spacing w:val="-1"/>
          <w:szCs w:val="22"/>
        </w:rPr>
      </w:pPr>
      <w:r w:rsidRPr="003A5101">
        <w:rPr>
          <w:spacing w:val="-1"/>
          <w:szCs w:val="22"/>
        </w:rPr>
        <w:t>Cân bằng các thành phần</w:t>
      </w:r>
    </w:p>
    <w:p w14:paraId="53875894" w14:textId="77777777" w:rsidR="003A5101" w:rsidRPr="003A5101" w:rsidRDefault="003A5101" w:rsidP="003A5101">
      <w:pPr>
        <w:pStyle w:val="BodyText"/>
        <w:kinsoku w:val="0"/>
        <w:overflowPunct w:val="0"/>
        <w:spacing w:before="120" w:after="0" w:line="360" w:lineRule="auto"/>
        <w:rPr>
          <w:spacing w:val="-1"/>
          <w:szCs w:val="22"/>
        </w:rPr>
      </w:pPr>
      <w:r w:rsidRPr="003A5101">
        <w:rPr>
          <w:noProof/>
          <w:spacing w:val="-1"/>
          <w:szCs w:val="22"/>
          <w:lang w:val="vi-VN" w:eastAsia="vi-VN"/>
        </w:rPr>
        <mc:AlternateContent>
          <mc:Choice Requires="wps">
            <w:drawing>
              <wp:anchor distT="0" distB="0" distL="114300" distR="114300" simplePos="0" relativeHeight="251688960" behindDoc="0" locked="0" layoutInCell="1" allowOverlap="1" wp14:anchorId="3CE83FB3" wp14:editId="34E09A48">
                <wp:simplePos x="0" y="0"/>
                <wp:positionH relativeFrom="margin">
                  <wp:posOffset>4743438</wp:posOffset>
                </wp:positionH>
                <wp:positionV relativeFrom="paragraph">
                  <wp:posOffset>32122</wp:posOffset>
                </wp:positionV>
                <wp:extent cx="336430" cy="370936"/>
                <wp:effectExtent l="0" t="0" r="26035" b="10160"/>
                <wp:wrapNone/>
                <wp:docPr id="724098051" name="Hình chữ nhật 2"/>
                <wp:cNvGraphicFramePr/>
                <a:graphic xmlns:a="http://schemas.openxmlformats.org/drawingml/2006/main">
                  <a:graphicData uri="http://schemas.microsoft.com/office/word/2010/wordprocessingShape">
                    <wps:wsp>
                      <wps:cNvSpPr/>
                      <wps:spPr>
                        <a:xfrm>
                          <a:off x="0" y="0"/>
                          <a:ext cx="336430" cy="3709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64CE39" w14:textId="77777777" w:rsidR="006F518C" w:rsidRPr="001035C6" w:rsidRDefault="006F518C" w:rsidP="003A5101">
                            <w:pPr>
                              <w:jc w:val="center"/>
                              <w:rPr>
                                <w:color w:val="000000" w:themeColor="text1"/>
                              </w:rPr>
                            </w:pPr>
                            <w:r>
                              <w:rPr>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83FB3" id="_x0000_s1040" style="position:absolute;left:0;text-align:left;margin-left:373.5pt;margin-top:2.55pt;width:26.5pt;height:29.2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" fillcolor="white [3212]" strokecolor="black [3213]" strokeweight="1pt">
                <v:textbox>
                  <w:txbxContent>
                    <w:p w14:paraId="5364CE39" w14:textId="77777777" w:rsidR="006F518C" w:rsidRPr="001035C6" w:rsidRDefault="006F518C" w:rsidP="003A5101">
                      <w:pPr>
                        <w:jc w:val="center"/>
                        <w:rPr>
                          <w:color w:val="000000" w:themeColor="text1"/>
                        </w:rPr>
                      </w:pPr>
                      <w:r>
                        <w:rPr>
                          <w:color w:val="000000" w:themeColor="text1"/>
                        </w:rPr>
                        <w:t>1</w:t>
                      </w:r>
                    </w:p>
                  </w:txbxContent>
                </v:textbox>
                <w10:wrap anchorx="margin"/>
              </v:rect>
            </w:pict>
          </mc:Fallback>
        </mc:AlternateContent>
      </w:r>
      <w:r w:rsidRPr="003A5101">
        <w:rPr>
          <w:noProof/>
          <w:spacing w:val="-1"/>
          <w:szCs w:val="22"/>
          <w:lang w:val="vi-VN" w:eastAsia="vi-VN"/>
        </w:rPr>
        <mc:AlternateContent>
          <mc:Choice Requires="wps">
            <w:drawing>
              <wp:anchor distT="0" distB="0" distL="114300" distR="114300" simplePos="0" relativeHeight="251687936" behindDoc="0" locked="0" layoutInCell="1" allowOverlap="1" wp14:anchorId="278B9759" wp14:editId="3139E6FB">
                <wp:simplePos x="0" y="0"/>
                <wp:positionH relativeFrom="column">
                  <wp:posOffset>3742271</wp:posOffset>
                </wp:positionH>
                <wp:positionV relativeFrom="paragraph">
                  <wp:posOffset>196479</wp:posOffset>
                </wp:positionV>
                <wp:extent cx="1001167" cy="0"/>
                <wp:effectExtent l="0" t="0" r="0" b="0"/>
                <wp:wrapNone/>
                <wp:docPr id="276516" name="Đường nối Thẳng 3"/>
                <wp:cNvGraphicFramePr/>
                <a:graphic xmlns:a="http://schemas.openxmlformats.org/drawingml/2006/main">
                  <a:graphicData uri="http://schemas.microsoft.com/office/word/2010/wordprocessingShape">
                    <wps:wsp>
                      <wps:cNvCnPr/>
                      <wps:spPr>
                        <a:xfrm>
                          <a:off x="0" y="0"/>
                          <a:ext cx="10011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7E4432" id="Đường nối Thẳng 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94.65pt,15.45pt" to="37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" strokecolor="black [3213]" strokeweight=".5pt">
                <v:stroke joinstyle="miter"/>
              </v:line>
            </w:pict>
          </mc:Fallback>
        </mc:AlternateContent>
      </w:r>
      <w:r w:rsidRPr="003A5101">
        <w:rPr>
          <w:noProof/>
          <w:spacing w:val="-1"/>
          <w:szCs w:val="22"/>
          <w:lang w:val="vi-VN" w:eastAsia="vi-VN"/>
        </w:rPr>
        <mc:AlternateContent>
          <mc:Choice Requires="wps">
            <w:drawing>
              <wp:anchor distT="0" distB="0" distL="114300" distR="114300" simplePos="0" relativeHeight="251686912" behindDoc="0" locked="0" layoutInCell="1" allowOverlap="1" wp14:anchorId="155F0720" wp14:editId="79A1053A">
                <wp:simplePos x="0" y="0"/>
                <wp:positionH relativeFrom="column">
                  <wp:posOffset>34506</wp:posOffset>
                </wp:positionH>
                <wp:positionV relativeFrom="paragraph">
                  <wp:posOffset>35764</wp:posOffset>
                </wp:positionV>
                <wp:extent cx="3709358" cy="370840"/>
                <wp:effectExtent l="0" t="0" r="24765" b="10160"/>
                <wp:wrapNone/>
                <wp:docPr id="1137782237" name="Hình chữ nhật 2"/>
                <wp:cNvGraphicFramePr/>
                <a:graphic xmlns:a="http://schemas.openxmlformats.org/drawingml/2006/main">
                  <a:graphicData uri="http://schemas.microsoft.com/office/word/2010/wordprocessingShape">
                    <wps:wsp>
                      <wps:cNvSpPr/>
                      <wps:spPr>
                        <a:xfrm>
                          <a:off x="0" y="0"/>
                          <a:ext cx="3709358" cy="3708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48306E" w14:textId="77777777" w:rsidR="006F518C" w:rsidRPr="001035C6" w:rsidRDefault="006F518C" w:rsidP="003A5101">
                            <w:pPr>
                              <w:rPr>
                                <w:color w:val="000000" w:themeColor="text1"/>
                              </w:rPr>
                            </w:pPr>
                            <w:r w:rsidRPr="000C462A">
                              <w:rPr>
                                <w:color w:val="000000" w:themeColor="text1"/>
                              </w:rPr>
                              <w:t>FPT_PST Bảo vệ dữ liệu TSF được lưu trữ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F0720" id="_x0000_s1041" style="position:absolute;left:0;text-align:left;margin-left:2.7pt;margin-top:2.8pt;width:292.1pt;height:2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" fillcolor="white [3212]" strokecolor="black [3213]" strokeweight="1pt">
                <v:textbox>
                  <w:txbxContent>
                    <w:p w14:paraId="5D48306E" w14:textId="77777777" w:rsidR="006F518C" w:rsidRPr="001035C6" w:rsidRDefault="006F518C" w:rsidP="003A5101">
                      <w:pPr>
                        <w:rPr>
                          <w:color w:val="000000" w:themeColor="text1"/>
                        </w:rPr>
                      </w:pPr>
                      <w:r w:rsidRPr="000C462A">
                        <w:rPr>
                          <w:color w:val="000000" w:themeColor="text1"/>
                        </w:rPr>
                        <w:t>FPT_PST Bảo vệ dữ liệu TSF được lưu trữ</w:t>
                      </w:r>
                    </w:p>
                  </w:txbxContent>
                </v:textbox>
              </v:rect>
            </w:pict>
          </mc:Fallback>
        </mc:AlternateContent>
      </w:r>
      <w:r w:rsidRPr="003A5101">
        <w:rPr>
          <w:spacing w:val="-1"/>
          <w:szCs w:val="22"/>
        </w:rPr>
        <w:tab/>
      </w:r>
    </w:p>
    <w:p w14:paraId="0A5E1676" w14:textId="77777777" w:rsidR="003A5101" w:rsidRPr="003A5101" w:rsidRDefault="003A5101" w:rsidP="003A5101">
      <w:pPr>
        <w:pStyle w:val="BodyText"/>
        <w:kinsoku w:val="0"/>
        <w:overflowPunct w:val="0"/>
        <w:spacing w:before="120" w:after="0" w:line="360" w:lineRule="auto"/>
        <w:rPr>
          <w:spacing w:val="-1"/>
          <w:szCs w:val="22"/>
        </w:rPr>
      </w:pPr>
    </w:p>
    <w:p w14:paraId="56906789" w14:textId="77777777" w:rsidR="003A5101" w:rsidRPr="003A5101" w:rsidRDefault="003A5101" w:rsidP="003A5101">
      <w:pPr>
        <w:pStyle w:val="BodyText"/>
        <w:kinsoku w:val="0"/>
        <w:overflowPunct w:val="0"/>
        <w:spacing w:before="120" w:after="0" w:line="360" w:lineRule="auto"/>
        <w:rPr>
          <w:spacing w:val="-1"/>
          <w:szCs w:val="22"/>
        </w:rPr>
      </w:pPr>
      <w:r w:rsidRPr="003A5101">
        <w:rPr>
          <w:spacing w:val="-1"/>
          <w:szCs w:val="22"/>
        </w:rPr>
        <w:t>FPT_PST.1 Bảo vệ cơ bản dữ liệu TSF được lưu trữ, yêu cầu bảo vệ dữ liệu TSF được lưu trữ trong các thùng chứa do TSF kiểm soát.</w:t>
      </w:r>
    </w:p>
    <w:p w14:paraId="7CE0D539" w14:textId="77777777" w:rsidR="003A5101" w:rsidRPr="003A5101" w:rsidRDefault="003A5101" w:rsidP="003A5101">
      <w:pPr>
        <w:pStyle w:val="BodyText"/>
        <w:kinsoku w:val="0"/>
        <w:overflowPunct w:val="0"/>
        <w:spacing w:before="120" w:after="0" w:line="360" w:lineRule="auto"/>
        <w:rPr>
          <w:spacing w:val="-1"/>
          <w:szCs w:val="22"/>
        </w:rPr>
      </w:pPr>
      <w:r w:rsidRPr="003A5101">
        <w:rPr>
          <w:spacing w:val="-1"/>
          <w:szCs w:val="22"/>
        </w:rPr>
        <w:t xml:space="preserve">Quản lý: FPT_PST.1 </w:t>
      </w:r>
    </w:p>
    <w:p w14:paraId="5860DF78" w14:textId="77777777" w:rsidR="003A5101" w:rsidRPr="003A5101" w:rsidRDefault="003A5101" w:rsidP="003A5101">
      <w:pPr>
        <w:pStyle w:val="BodyText"/>
        <w:kinsoku w:val="0"/>
        <w:overflowPunct w:val="0"/>
        <w:spacing w:before="120" w:after="0" w:line="360" w:lineRule="auto"/>
        <w:rPr>
          <w:spacing w:val="-1"/>
          <w:szCs w:val="22"/>
        </w:rPr>
      </w:pPr>
      <w:r w:rsidRPr="003A5101">
        <w:rPr>
          <w:spacing w:val="-1"/>
          <w:szCs w:val="22"/>
        </w:rPr>
        <w:t xml:space="preserve">Không có hoạt động quản lý dự kiến. </w:t>
      </w:r>
    </w:p>
    <w:p w14:paraId="1769F0DD" w14:textId="77777777" w:rsidR="003A5101" w:rsidRPr="003A5101" w:rsidRDefault="003A5101" w:rsidP="003A5101">
      <w:pPr>
        <w:pStyle w:val="BodyText"/>
        <w:kinsoku w:val="0"/>
        <w:overflowPunct w:val="0"/>
        <w:spacing w:before="120" w:after="0" w:line="360" w:lineRule="auto"/>
        <w:rPr>
          <w:spacing w:val="-1"/>
          <w:szCs w:val="22"/>
        </w:rPr>
      </w:pPr>
      <w:r w:rsidRPr="003A5101">
        <w:rPr>
          <w:spacing w:val="-1"/>
          <w:szCs w:val="22"/>
        </w:rPr>
        <w:t xml:space="preserve">Kiểm toán: FPT_PST.1 </w:t>
      </w:r>
    </w:p>
    <w:p w14:paraId="564A01D6" w14:textId="77777777" w:rsidR="003A5101" w:rsidRPr="003A5101" w:rsidRDefault="003A5101" w:rsidP="003A5101">
      <w:pPr>
        <w:pStyle w:val="BodyText"/>
        <w:kinsoku w:val="0"/>
        <w:overflowPunct w:val="0"/>
        <w:spacing w:before="120" w:after="0" w:line="360" w:lineRule="auto"/>
        <w:rPr>
          <w:spacing w:val="-1"/>
          <w:szCs w:val="22"/>
        </w:rPr>
      </w:pPr>
      <w:r w:rsidRPr="003A5101">
        <w:rPr>
          <w:spacing w:val="-1"/>
          <w:szCs w:val="22"/>
        </w:rPr>
        <w:t>Không có sự kiện nào có thể kiểm toán được dự kiến</w:t>
      </w:r>
    </w:p>
    <w:p w14:paraId="70354761" w14:textId="77777777" w:rsidR="003A5101" w:rsidRPr="003A5101" w:rsidRDefault="003A5101" w:rsidP="003A5101">
      <w:pPr>
        <w:pStyle w:val="BodyText"/>
        <w:kinsoku w:val="0"/>
        <w:overflowPunct w:val="0"/>
        <w:spacing w:before="120" w:after="0" w:line="360" w:lineRule="auto"/>
        <w:rPr>
          <w:spacing w:val="-1"/>
          <w:szCs w:val="22"/>
        </w:rPr>
      </w:pPr>
      <w:r w:rsidRPr="003A5101">
        <w:rPr>
          <w:spacing w:val="-1"/>
          <w:szCs w:val="22"/>
        </w:rPr>
        <w:t>4.4.2.1. FPT_PST.1 Bảo vệ cơ bản dữ liệu TSF được lưu trữ</w:t>
      </w:r>
    </w:p>
    <w:tbl>
      <w:tblPr>
        <w:tblStyle w:val="TableGrid"/>
        <w:tblW w:w="0" w:type="auto"/>
        <w:tblLook w:val="04A0" w:firstRow="1" w:lastRow="0" w:firstColumn="1" w:lastColumn="0" w:noHBand="0" w:noVBand="1"/>
      </w:tblPr>
      <w:tblGrid>
        <w:gridCol w:w="4675"/>
        <w:gridCol w:w="4675"/>
      </w:tblGrid>
      <w:tr w:rsidR="003A5101" w:rsidRPr="003A5101" w14:paraId="41FBCB02" w14:textId="77777777" w:rsidTr="006D3F83">
        <w:tc>
          <w:tcPr>
            <w:tcW w:w="4675" w:type="dxa"/>
          </w:tcPr>
          <w:p w14:paraId="47004FDF" w14:textId="77777777" w:rsidR="003A5101" w:rsidRPr="003A5101" w:rsidRDefault="003A5101" w:rsidP="003A5101">
            <w:pPr>
              <w:pStyle w:val="BodyText"/>
              <w:kinsoku w:val="0"/>
              <w:overflowPunct w:val="0"/>
              <w:spacing w:before="120" w:line="360" w:lineRule="auto"/>
              <w:rPr>
                <w:spacing w:val="-1"/>
                <w:szCs w:val="22"/>
              </w:rPr>
            </w:pPr>
            <w:r w:rsidRPr="003A5101">
              <w:rPr>
                <w:spacing w:val="-1"/>
                <w:szCs w:val="22"/>
              </w:rPr>
              <w:t>Phân cấp</w:t>
            </w:r>
          </w:p>
        </w:tc>
        <w:tc>
          <w:tcPr>
            <w:tcW w:w="4675" w:type="dxa"/>
          </w:tcPr>
          <w:p w14:paraId="7204ECC2" w14:textId="77777777" w:rsidR="003A5101" w:rsidRPr="003A5101" w:rsidRDefault="003A5101" w:rsidP="003A5101">
            <w:pPr>
              <w:pStyle w:val="BodyText"/>
              <w:kinsoku w:val="0"/>
              <w:overflowPunct w:val="0"/>
              <w:spacing w:before="120" w:line="360" w:lineRule="auto"/>
              <w:rPr>
                <w:spacing w:val="-1"/>
                <w:szCs w:val="22"/>
              </w:rPr>
            </w:pPr>
            <w:r w:rsidRPr="003A5101">
              <w:rPr>
                <w:spacing w:val="-1"/>
                <w:szCs w:val="22"/>
              </w:rPr>
              <w:t>Không có thành phần nào khác.</w:t>
            </w:r>
          </w:p>
        </w:tc>
      </w:tr>
      <w:tr w:rsidR="003A5101" w:rsidRPr="003A5101" w14:paraId="15EBAEFF" w14:textId="77777777" w:rsidTr="006D3F83">
        <w:tc>
          <w:tcPr>
            <w:tcW w:w="4675" w:type="dxa"/>
          </w:tcPr>
          <w:p w14:paraId="73A7E15E" w14:textId="77777777" w:rsidR="003A5101" w:rsidRPr="003A5101" w:rsidRDefault="003A5101" w:rsidP="003A5101">
            <w:pPr>
              <w:pStyle w:val="BodyText"/>
              <w:kinsoku w:val="0"/>
              <w:overflowPunct w:val="0"/>
              <w:spacing w:before="120" w:line="360" w:lineRule="auto"/>
              <w:rPr>
                <w:spacing w:val="-1"/>
                <w:szCs w:val="22"/>
              </w:rPr>
            </w:pPr>
            <w:r w:rsidRPr="003A5101">
              <w:rPr>
                <w:spacing w:val="-1"/>
                <w:szCs w:val="22"/>
              </w:rPr>
              <w:t>Các thành phần phụ thuộc</w:t>
            </w:r>
          </w:p>
        </w:tc>
        <w:tc>
          <w:tcPr>
            <w:tcW w:w="4675" w:type="dxa"/>
          </w:tcPr>
          <w:p w14:paraId="0A7DC498" w14:textId="77777777" w:rsidR="003A5101" w:rsidRPr="003A5101" w:rsidRDefault="003A5101" w:rsidP="003A5101">
            <w:pPr>
              <w:pStyle w:val="BodyText"/>
              <w:kinsoku w:val="0"/>
              <w:overflowPunct w:val="0"/>
              <w:spacing w:before="120" w:line="360" w:lineRule="auto"/>
              <w:rPr>
                <w:spacing w:val="-1"/>
                <w:szCs w:val="22"/>
              </w:rPr>
            </w:pPr>
            <w:r w:rsidRPr="003A5101">
              <w:rPr>
                <w:spacing w:val="-1"/>
                <w:szCs w:val="22"/>
              </w:rPr>
              <w:t>Không có phụ thuộc.</w:t>
            </w:r>
          </w:p>
        </w:tc>
      </w:tr>
      <w:tr w:rsidR="003A5101" w:rsidRPr="003A5101" w14:paraId="4629F5E3" w14:textId="77777777" w:rsidTr="006D3F83">
        <w:tc>
          <w:tcPr>
            <w:tcW w:w="4675" w:type="dxa"/>
          </w:tcPr>
          <w:p w14:paraId="0DA533D2" w14:textId="77777777" w:rsidR="003A5101" w:rsidRPr="003A5101" w:rsidRDefault="003A5101" w:rsidP="003A5101">
            <w:pPr>
              <w:pStyle w:val="BodyText"/>
              <w:kinsoku w:val="0"/>
              <w:overflowPunct w:val="0"/>
              <w:spacing w:before="120" w:line="360" w:lineRule="auto"/>
              <w:rPr>
                <w:spacing w:val="-1"/>
                <w:szCs w:val="22"/>
              </w:rPr>
            </w:pPr>
            <w:r w:rsidRPr="003A5101">
              <w:rPr>
                <w:spacing w:val="-1"/>
                <w:szCs w:val="22"/>
              </w:rPr>
              <w:t>FPT_PST.1.1</w:t>
            </w:r>
          </w:p>
        </w:tc>
        <w:tc>
          <w:tcPr>
            <w:tcW w:w="4675" w:type="dxa"/>
          </w:tcPr>
          <w:p w14:paraId="15C1C832" w14:textId="77777777" w:rsidR="003A5101" w:rsidRPr="003A5101" w:rsidRDefault="003A5101" w:rsidP="003A5101">
            <w:pPr>
              <w:pStyle w:val="BodyText"/>
              <w:kinsoku w:val="0"/>
              <w:overflowPunct w:val="0"/>
              <w:spacing w:before="120" w:line="360" w:lineRule="auto"/>
              <w:rPr>
                <w:spacing w:val="-1"/>
                <w:szCs w:val="22"/>
              </w:rPr>
            </w:pPr>
            <w:r w:rsidRPr="003A5101">
              <w:rPr>
                <w:spacing w:val="-1"/>
                <w:szCs w:val="22"/>
              </w:rPr>
              <w:t xml:space="preserve">TSF phải bảo vệ [lựa chọn: </w:t>
            </w:r>
            <w:r w:rsidRPr="003A5101">
              <w:rPr>
                <w:i/>
                <w:iCs/>
                <w:spacing w:val="-1"/>
                <w:szCs w:val="22"/>
              </w:rPr>
              <w:t>dữ liệu TSF</w:t>
            </w:r>
            <w:r w:rsidRPr="003A5101">
              <w:rPr>
                <w:spacing w:val="-1"/>
                <w:szCs w:val="22"/>
              </w:rPr>
              <w:t xml:space="preserve">] được lưu trữ trong các thùng chứa do TSF kiểm soát khỏi [lựa chọn: </w:t>
            </w:r>
            <w:r w:rsidRPr="003A5101">
              <w:rPr>
                <w:i/>
                <w:iCs/>
                <w:spacing w:val="-1"/>
                <w:szCs w:val="22"/>
              </w:rPr>
              <w:t>tiết lộ, sửa đổi</w:t>
            </w:r>
            <w:r w:rsidRPr="003A5101">
              <w:rPr>
                <w:spacing w:val="-1"/>
                <w:szCs w:val="22"/>
              </w:rPr>
              <w:t>] trái phép.</w:t>
            </w:r>
          </w:p>
        </w:tc>
      </w:tr>
    </w:tbl>
    <w:p w14:paraId="52CAE97E" w14:textId="77777777" w:rsidR="003A5101" w:rsidRPr="003A5101" w:rsidRDefault="003A5101" w:rsidP="003A5101">
      <w:pPr>
        <w:pStyle w:val="BodyText"/>
        <w:kinsoku w:val="0"/>
        <w:overflowPunct w:val="0"/>
        <w:spacing w:before="120" w:after="0" w:line="360" w:lineRule="auto"/>
        <w:rPr>
          <w:spacing w:val="-1"/>
          <w:szCs w:val="22"/>
        </w:rPr>
      </w:pPr>
    </w:p>
    <w:tbl>
      <w:tblPr>
        <w:tblStyle w:val="TableGrid"/>
        <w:tblW w:w="0" w:type="auto"/>
        <w:tblLook w:val="04A0" w:firstRow="1" w:lastRow="0" w:firstColumn="1" w:lastColumn="0" w:noHBand="0" w:noVBand="1"/>
      </w:tblPr>
      <w:tblGrid>
        <w:gridCol w:w="9350"/>
      </w:tblGrid>
      <w:tr w:rsidR="003A5101" w:rsidRPr="003A5101" w14:paraId="259E4BDF" w14:textId="77777777" w:rsidTr="006D3F83">
        <w:tc>
          <w:tcPr>
            <w:tcW w:w="9350" w:type="dxa"/>
          </w:tcPr>
          <w:p w14:paraId="4D6C736B" w14:textId="77777777" w:rsidR="003A5101" w:rsidRPr="003A5101" w:rsidRDefault="003A5101" w:rsidP="003A5101">
            <w:pPr>
              <w:pStyle w:val="BodyText"/>
              <w:kinsoku w:val="0"/>
              <w:overflowPunct w:val="0"/>
              <w:spacing w:before="120" w:line="360" w:lineRule="auto"/>
              <w:rPr>
                <w:spacing w:val="-1"/>
                <w:szCs w:val="22"/>
              </w:rPr>
            </w:pPr>
            <w:r w:rsidRPr="003A5101">
              <w:rPr>
                <w:spacing w:val="-1"/>
                <w:szCs w:val="22"/>
              </w:rPr>
              <w:t>Lưu ý áp dụng</w:t>
            </w:r>
          </w:p>
          <w:p w14:paraId="5494B83F" w14:textId="77777777" w:rsidR="003A5101" w:rsidRPr="003A5101" w:rsidRDefault="003A5101" w:rsidP="004A2CB1">
            <w:pPr>
              <w:pStyle w:val="BodyText"/>
              <w:numPr>
                <w:ilvl w:val="0"/>
                <w:numId w:val="24"/>
              </w:numPr>
              <w:kinsoku w:val="0"/>
              <w:overflowPunct w:val="0"/>
              <w:spacing w:before="120" w:line="360" w:lineRule="auto"/>
              <w:rPr>
                <w:spacing w:val="-1"/>
                <w:szCs w:val="22"/>
              </w:rPr>
            </w:pPr>
            <w:r w:rsidRPr="003A5101">
              <w:rPr>
                <w:spacing w:val="-1"/>
                <w:szCs w:val="22"/>
              </w:rPr>
              <w:t xml:space="preserve">Các bộ chứa được điều khiển bởi TSF có nghĩa là lưu trữ trong TOE hoặc các thực thể bên ngoài (DBMS, v.v.) tương tác với TOE. </w:t>
            </w:r>
          </w:p>
          <w:p w14:paraId="686D23B3" w14:textId="77777777" w:rsidR="003A5101" w:rsidRPr="003A5101" w:rsidRDefault="003A5101" w:rsidP="004A2CB1">
            <w:pPr>
              <w:pStyle w:val="BodyText"/>
              <w:numPr>
                <w:ilvl w:val="0"/>
                <w:numId w:val="24"/>
              </w:numPr>
              <w:kinsoku w:val="0"/>
              <w:overflowPunct w:val="0"/>
              <w:spacing w:before="120" w:line="360" w:lineRule="auto"/>
              <w:rPr>
                <w:spacing w:val="-1"/>
                <w:szCs w:val="22"/>
              </w:rPr>
            </w:pPr>
            <w:r w:rsidRPr="003A5101">
              <w:rPr>
                <w:spacing w:val="-1"/>
                <w:szCs w:val="22"/>
              </w:rPr>
              <w:t xml:space="preserve">Ví dụ về dữ liệu TSF cần được bảo vệ như sau: </w:t>
            </w:r>
          </w:p>
          <w:p w14:paraId="3DFF6990" w14:textId="77777777" w:rsidR="003A5101" w:rsidRPr="003A5101" w:rsidRDefault="003A5101" w:rsidP="003A5101">
            <w:pPr>
              <w:pStyle w:val="BodyText"/>
              <w:kinsoku w:val="0"/>
              <w:overflowPunct w:val="0"/>
              <w:spacing w:before="120" w:line="360" w:lineRule="auto"/>
              <w:rPr>
                <w:spacing w:val="-1"/>
                <w:szCs w:val="22"/>
              </w:rPr>
            </w:pPr>
            <w:r w:rsidRPr="003A5101">
              <w:rPr>
                <w:spacing w:val="-1"/>
                <w:szCs w:val="22"/>
              </w:rPr>
              <w:t xml:space="preserve">- Mật khẩu người dùng, khóa mật mã (khóa chia sẻ trước, khóa đối xứng, khóa riêng, v.v.), giá trị cấu hình TOE (chính sách bảo mật, tham số cấu hình), dữ liệu kiểm tra, v.v. </w:t>
            </w:r>
          </w:p>
          <w:p w14:paraId="0A81837F" w14:textId="77777777" w:rsidR="003A5101" w:rsidRPr="003A5101" w:rsidRDefault="003A5101" w:rsidP="004A2CB1">
            <w:pPr>
              <w:pStyle w:val="BodyText"/>
              <w:numPr>
                <w:ilvl w:val="0"/>
                <w:numId w:val="24"/>
              </w:numPr>
              <w:kinsoku w:val="0"/>
              <w:overflowPunct w:val="0"/>
              <w:spacing w:before="120" w:line="360" w:lineRule="auto"/>
              <w:rPr>
                <w:spacing w:val="-1"/>
                <w:szCs w:val="22"/>
              </w:rPr>
            </w:pPr>
            <w:r w:rsidRPr="003A5101">
              <w:rPr>
                <w:spacing w:val="-1"/>
                <w:szCs w:val="22"/>
              </w:rPr>
              <w:t>Các Dữ liệu TSF có thể được mã hóa và lưu trữ để bảo vệ khỏi bị tiết lộ hoặc sửa đổi trái phép</w:t>
            </w:r>
          </w:p>
        </w:tc>
      </w:tr>
    </w:tbl>
    <w:p w14:paraId="44D16E59" w14:textId="77777777" w:rsidR="003A5101" w:rsidRPr="003A5101" w:rsidRDefault="003A5101" w:rsidP="003A5101">
      <w:pPr>
        <w:pStyle w:val="BodyText"/>
        <w:kinsoku w:val="0"/>
        <w:overflowPunct w:val="0"/>
        <w:spacing w:before="120" w:after="0" w:line="360" w:lineRule="auto"/>
        <w:rPr>
          <w:spacing w:val="-1"/>
          <w:szCs w:val="22"/>
        </w:rPr>
      </w:pPr>
    </w:p>
    <w:p w14:paraId="318318FC" w14:textId="054F5883" w:rsidR="003A5101" w:rsidRPr="003A5101" w:rsidRDefault="007C4C54" w:rsidP="007C4C54">
      <w:pPr>
        <w:pStyle w:val="A2"/>
        <w:numPr>
          <w:ilvl w:val="0"/>
          <w:numId w:val="0"/>
        </w:numPr>
      </w:pPr>
      <w:bookmarkStart w:id="85" w:name="_Toc137475329"/>
      <w:r>
        <w:rPr>
          <w:lang w:val="en-US"/>
        </w:rPr>
        <w:t>5</w:t>
      </w:r>
      <w:r w:rsidR="003A5101" w:rsidRPr="003A5101">
        <w:t>. Cập nhật TSF</w:t>
      </w:r>
      <w:bookmarkEnd w:id="85"/>
    </w:p>
    <w:p w14:paraId="0D624E6C" w14:textId="77777777" w:rsidR="003A5101" w:rsidRPr="003A5101" w:rsidRDefault="003A5101" w:rsidP="003A5101">
      <w:pPr>
        <w:pStyle w:val="BodyText"/>
        <w:kinsoku w:val="0"/>
        <w:overflowPunct w:val="0"/>
        <w:spacing w:before="120" w:after="0" w:line="360" w:lineRule="auto"/>
        <w:rPr>
          <w:spacing w:val="-1"/>
          <w:szCs w:val="22"/>
        </w:rPr>
      </w:pPr>
      <w:r w:rsidRPr="003A5101">
        <w:rPr>
          <w:spacing w:val="-1"/>
          <w:szCs w:val="22"/>
        </w:rPr>
        <w:t>Họ hành vi</w:t>
      </w:r>
    </w:p>
    <w:p w14:paraId="0F6734AB" w14:textId="77777777" w:rsidR="003A5101" w:rsidRPr="003A5101" w:rsidRDefault="003A5101" w:rsidP="003A5101">
      <w:pPr>
        <w:pStyle w:val="BodyText"/>
        <w:kinsoku w:val="0"/>
        <w:overflowPunct w:val="0"/>
        <w:spacing w:before="120" w:after="0" w:line="360" w:lineRule="auto"/>
        <w:rPr>
          <w:spacing w:val="-1"/>
          <w:szCs w:val="22"/>
        </w:rPr>
      </w:pPr>
      <w:r w:rsidRPr="003A5101">
        <w:rPr>
          <w:spacing w:val="-1"/>
          <w:szCs w:val="22"/>
        </w:rPr>
        <w:t xml:space="preserve">Họ này xác định các yêu cầu cập nhật phần mềm/phần mềm TOE. </w:t>
      </w:r>
    </w:p>
    <w:p w14:paraId="055C36C7" w14:textId="77777777" w:rsidR="003A5101" w:rsidRPr="003A5101" w:rsidRDefault="003A5101" w:rsidP="003A5101">
      <w:pPr>
        <w:pStyle w:val="BodyText"/>
        <w:kinsoku w:val="0"/>
        <w:overflowPunct w:val="0"/>
        <w:spacing w:before="120" w:after="0" w:line="360" w:lineRule="auto"/>
        <w:rPr>
          <w:spacing w:val="-1"/>
          <w:szCs w:val="22"/>
        </w:rPr>
      </w:pPr>
      <w:r w:rsidRPr="003A5101">
        <w:rPr>
          <w:spacing w:val="-1"/>
          <w:szCs w:val="22"/>
        </w:rPr>
        <w:t>Cân bằng các thành phần</w:t>
      </w:r>
    </w:p>
    <w:p w14:paraId="3DAE1BAD" w14:textId="77777777" w:rsidR="003A5101" w:rsidRPr="003A5101" w:rsidRDefault="003A5101" w:rsidP="003A5101">
      <w:pPr>
        <w:pStyle w:val="BodyText"/>
        <w:kinsoku w:val="0"/>
        <w:overflowPunct w:val="0"/>
        <w:spacing w:before="120" w:after="0" w:line="360" w:lineRule="auto"/>
        <w:rPr>
          <w:spacing w:val="-1"/>
          <w:szCs w:val="22"/>
        </w:rPr>
      </w:pPr>
      <w:r w:rsidRPr="003A5101">
        <w:rPr>
          <w:noProof/>
          <w:spacing w:val="-1"/>
          <w:szCs w:val="22"/>
          <w:lang w:val="vi-VN" w:eastAsia="vi-VN"/>
        </w:rPr>
        <mc:AlternateContent>
          <mc:Choice Requires="wps">
            <w:drawing>
              <wp:anchor distT="0" distB="0" distL="114300" distR="114300" simplePos="0" relativeHeight="251692032" behindDoc="0" locked="0" layoutInCell="1" allowOverlap="1" wp14:anchorId="31528186" wp14:editId="453FCA78">
                <wp:simplePos x="0" y="0"/>
                <wp:positionH relativeFrom="margin">
                  <wp:posOffset>4743438</wp:posOffset>
                </wp:positionH>
                <wp:positionV relativeFrom="paragraph">
                  <wp:posOffset>32122</wp:posOffset>
                </wp:positionV>
                <wp:extent cx="336430" cy="370936"/>
                <wp:effectExtent l="0" t="0" r="26035" b="10160"/>
                <wp:wrapNone/>
                <wp:docPr id="1405704953" name="Hình chữ nhật 2"/>
                <wp:cNvGraphicFramePr/>
                <a:graphic xmlns:a="http://schemas.openxmlformats.org/drawingml/2006/main">
                  <a:graphicData uri="http://schemas.microsoft.com/office/word/2010/wordprocessingShape">
                    <wps:wsp>
                      <wps:cNvSpPr/>
                      <wps:spPr>
                        <a:xfrm>
                          <a:off x="0" y="0"/>
                          <a:ext cx="336430" cy="3709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76CFFE" w14:textId="77777777" w:rsidR="006F518C" w:rsidRPr="001035C6" w:rsidRDefault="006F518C" w:rsidP="003A5101">
                            <w:pPr>
                              <w:jc w:val="center"/>
                              <w:rPr>
                                <w:color w:val="000000" w:themeColor="text1"/>
                              </w:rPr>
                            </w:pPr>
                            <w:r>
                              <w:rPr>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28186" id="_x0000_s1042" style="position:absolute;left:0;text-align:left;margin-left:373.5pt;margin-top:2.55pt;width:26.5pt;height:29.2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" fillcolor="white [3212]" strokecolor="black [3213]" strokeweight="1pt">
                <v:textbox>
                  <w:txbxContent>
                    <w:p w14:paraId="3576CFFE" w14:textId="77777777" w:rsidR="006F518C" w:rsidRPr="001035C6" w:rsidRDefault="006F518C" w:rsidP="003A5101">
                      <w:pPr>
                        <w:jc w:val="center"/>
                        <w:rPr>
                          <w:color w:val="000000" w:themeColor="text1"/>
                        </w:rPr>
                      </w:pPr>
                      <w:r>
                        <w:rPr>
                          <w:color w:val="000000" w:themeColor="text1"/>
                        </w:rPr>
                        <w:t>1</w:t>
                      </w:r>
                    </w:p>
                  </w:txbxContent>
                </v:textbox>
                <w10:wrap anchorx="margin"/>
              </v:rect>
            </w:pict>
          </mc:Fallback>
        </mc:AlternateContent>
      </w:r>
      <w:r w:rsidRPr="003A5101">
        <w:rPr>
          <w:noProof/>
          <w:spacing w:val="-1"/>
          <w:szCs w:val="22"/>
          <w:lang w:val="vi-VN" w:eastAsia="vi-VN"/>
        </w:rPr>
        <mc:AlternateContent>
          <mc:Choice Requires="wps">
            <w:drawing>
              <wp:anchor distT="0" distB="0" distL="114300" distR="114300" simplePos="0" relativeHeight="251691008" behindDoc="0" locked="0" layoutInCell="1" allowOverlap="1" wp14:anchorId="3B4740CD" wp14:editId="378DBED5">
                <wp:simplePos x="0" y="0"/>
                <wp:positionH relativeFrom="column">
                  <wp:posOffset>3742271</wp:posOffset>
                </wp:positionH>
                <wp:positionV relativeFrom="paragraph">
                  <wp:posOffset>196479</wp:posOffset>
                </wp:positionV>
                <wp:extent cx="1001167" cy="0"/>
                <wp:effectExtent l="0" t="0" r="0" b="0"/>
                <wp:wrapNone/>
                <wp:docPr id="50065296" name="Đường nối Thẳng 3"/>
                <wp:cNvGraphicFramePr/>
                <a:graphic xmlns:a="http://schemas.openxmlformats.org/drawingml/2006/main">
                  <a:graphicData uri="http://schemas.microsoft.com/office/word/2010/wordprocessingShape">
                    <wps:wsp>
                      <wps:cNvCnPr/>
                      <wps:spPr>
                        <a:xfrm>
                          <a:off x="0" y="0"/>
                          <a:ext cx="10011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F9A0A3" id="Đường nối Thẳng 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94.65pt,15.45pt" to="37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" strokecolor="black [3213]" strokeweight=".5pt">
                <v:stroke joinstyle="miter"/>
              </v:line>
            </w:pict>
          </mc:Fallback>
        </mc:AlternateContent>
      </w:r>
      <w:r w:rsidRPr="003A5101">
        <w:rPr>
          <w:noProof/>
          <w:spacing w:val="-1"/>
          <w:szCs w:val="22"/>
          <w:lang w:val="vi-VN" w:eastAsia="vi-VN"/>
        </w:rPr>
        <mc:AlternateContent>
          <mc:Choice Requires="wps">
            <w:drawing>
              <wp:anchor distT="0" distB="0" distL="114300" distR="114300" simplePos="0" relativeHeight="251689984" behindDoc="0" locked="0" layoutInCell="1" allowOverlap="1" wp14:anchorId="53DEBA5C" wp14:editId="22A0321E">
                <wp:simplePos x="0" y="0"/>
                <wp:positionH relativeFrom="column">
                  <wp:posOffset>34506</wp:posOffset>
                </wp:positionH>
                <wp:positionV relativeFrom="paragraph">
                  <wp:posOffset>35764</wp:posOffset>
                </wp:positionV>
                <wp:extent cx="3709358" cy="370840"/>
                <wp:effectExtent l="0" t="0" r="24765" b="10160"/>
                <wp:wrapNone/>
                <wp:docPr id="1382428231" name="Hình chữ nhật 2"/>
                <wp:cNvGraphicFramePr/>
                <a:graphic xmlns:a="http://schemas.openxmlformats.org/drawingml/2006/main">
                  <a:graphicData uri="http://schemas.microsoft.com/office/word/2010/wordprocessingShape">
                    <wps:wsp>
                      <wps:cNvSpPr/>
                      <wps:spPr>
                        <a:xfrm>
                          <a:off x="0" y="0"/>
                          <a:ext cx="3709358" cy="3708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16098F" w14:textId="77777777" w:rsidR="006F518C" w:rsidRPr="001035C6" w:rsidRDefault="006F518C" w:rsidP="003A5101">
                            <w:pPr>
                              <w:rPr>
                                <w:color w:val="000000" w:themeColor="text1"/>
                              </w:rPr>
                            </w:pPr>
                            <w:r w:rsidRPr="0077766D">
                              <w:rPr>
                                <w:color w:val="000000" w:themeColor="text1"/>
                              </w:rPr>
                              <w:t>FPT_TUD: Cập nhật TSF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EBA5C" id="_x0000_s1043" style="position:absolute;left:0;text-align:left;margin-left:2.7pt;margin-top:2.8pt;width:292.1pt;height:2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" fillcolor="white [3212]" strokecolor="black [3213]" strokeweight="1pt">
                <v:textbox>
                  <w:txbxContent>
                    <w:p w14:paraId="2A16098F" w14:textId="77777777" w:rsidR="006F518C" w:rsidRPr="001035C6" w:rsidRDefault="006F518C" w:rsidP="003A5101">
                      <w:pPr>
                        <w:rPr>
                          <w:color w:val="000000" w:themeColor="text1"/>
                        </w:rPr>
                      </w:pPr>
                      <w:r w:rsidRPr="0077766D">
                        <w:rPr>
                          <w:color w:val="000000" w:themeColor="text1"/>
                        </w:rPr>
                        <w:t>FPT_TUD: Cập nhật TSF</w:t>
                      </w:r>
                    </w:p>
                  </w:txbxContent>
                </v:textbox>
              </v:rect>
            </w:pict>
          </mc:Fallback>
        </mc:AlternateContent>
      </w:r>
      <w:r w:rsidRPr="003A5101">
        <w:rPr>
          <w:spacing w:val="-1"/>
          <w:szCs w:val="22"/>
        </w:rPr>
        <w:tab/>
      </w:r>
    </w:p>
    <w:p w14:paraId="5B689C34" w14:textId="77777777" w:rsidR="003A5101" w:rsidRPr="003A5101" w:rsidRDefault="003A5101" w:rsidP="003A5101">
      <w:pPr>
        <w:pStyle w:val="BodyText"/>
        <w:kinsoku w:val="0"/>
        <w:overflowPunct w:val="0"/>
        <w:spacing w:before="120" w:after="0" w:line="360" w:lineRule="auto"/>
        <w:rPr>
          <w:spacing w:val="-1"/>
          <w:szCs w:val="22"/>
        </w:rPr>
      </w:pPr>
    </w:p>
    <w:p w14:paraId="573D675B" w14:textId="77777777" w:rsidR="003A5101" w:rsidRPr="003A5101" w:rsidRDefault="003A5101" w:rsidP="003A5101">
      <w:pPr>
        <w:pStyle w:val="BodyText"/>
        <w:kinsoku w:val="0"/>
        <w:overflowPunct w:val="0"/>
        <w:spacing w:before="120" w:after="0" w:line="360" w:lineRule="auto"/>
        <w:rPr>
          <w:spacing w:val="-1"/>
          <w:szCs w:val="22"/>
        </w:rPr>
      </w:pPr>
      <w:r w:rsidRPr="003A5101">
        <w:rPr>
          <w:spacing w:val="-1"/>
          <w:szCs w:val="22"/>
        </w:rPr>
        <w:t xml:space="preserve">Bản cập nhật bản vá bảo mật TSF FPT_TUD.1, yêu cầu bản cập nhật đáng tin cậy của chương trình cơ sở/phần mềm TOE bao gồm khả năng xác minh tính hợp lệ trên tệp cập nhật trước khi cài đặt bản cập nhật. </w:t>
      </w:r>
    </w:p>
    <w:p w14:paraId="69B3008C" w14:textId="77777777" w:rsidR="003A5101" w:rsidRPr="003A5101" w:rsidRDefault="003A5101" w:rsidP="003A5101">
      <w:pPr>
        <w:pStyle w:val="BodyText"/>
        <w:kinsoku w:val="0"/>
        <w:overflowPunct w:val="0"/>
        <w:spacing w:before="120" w:after="0" w:line="360" w:lineRule="auto"/>
        <w:rPr>
          <w:spacing w:val="-1"/>
          <w:szCs w:val="22"/>
        </w:rPr>
      </w:pPr>
      <w:r w:rsidRPr="003A5101">
        <w:rPr>
          <w:spacing w:val="-1"/>
          <w:szCs w:val="22"/>
        </w:rPr>
        <w:t xml:space="preserve">Quản lý: FPT_TUD.1 </w:t>
      </w:r>
    </w:p>
    <w:p w14:paraId="1328E9AE" w14:textId="77777777" w:rsidR="003A5101" w:rsidRPr="003A5101" w:rsidRDefault="003A5101" w:rsidP="003A5101">
      <w:pPr>
        <w:pStyle w:val="BodyText"/>
        <w:kinsoku w:val="0"/>
        <w:overflowPunct w:val="0"/>
        <w:spacing w:before="120" w:after="0" w:line="360" w:lineRule="auto"/>
        <w:rPr>
          <w:spacing w:val="-1"/>
          <w:szCs w:val="22"/>
        </w:rPr>
      </w:pPr>
      <w:r w:rsidRPr="003A5101">
        <w:rPr>
          <w:spacing w:val="-1"/>
          <w:szCs w:val="22"/>
        </w:rPr>
        <w:t xml:space="preserve">Các hành động sau có thể được xem xét đối với các chức năng quản lý trong FMT: </w:t>
      </w:r>
    </w:p>
    <w:p w14:paraId="2399847D" w14:textId="77777777" w:rsidR="003A5101" w:rsidRPr="003A5101" w:rsidRDefault="003A5101" w:rsidP="004A2CB1">
      <w:pPr>
        <w:pStyle w:val="BodyText"/>
        <w:numPr>
          <w:ilvl w:val="0"/>
          <w:numId w:val="25"/>
        </w:numPr>
        <w:kinsoku w:val="0"/>
        <w:overflowPunct w:val="0"/>
        <w:spacing w:before="120" w:after="0" w:line="360" w:lineRule="auto"/>
        <w:rPr>
          <w:spacing w:val="-1"/>
          <w:szCs w:val="22"/>
        </w:rPr>
      </w:pPr>
      <w:r w:rsidRPr="003A5101">
        <w:rPr>
          <w:spacing w:val="-1"/>
          <w:szCs w:val="22"/>
        </w:rPr>
        <w:t xml:space="preserve">Quản lý cơ chế xác minh tệp cập nhật </w:t>
      </w:r>
    </w:p>
    <w:p w14:paraId="537C85CD" w14:textId="77777777" w:rsidR="003A5101" w:rsidRPr="003A5101" w:rsidRDefault="003A5101" w:rsidP="003A5101">
      <w:pPr>
        <w:pStyle w:val="BodyText"/>
        <w:kinsoku w:val="0"/>
        <w:overflowPunct w:val="0"/>
        <w:spacing w:before="120" w:after="0" w:line="360" w:lineRule="auto"/>
        <w:rPr>
          <w:spacing w:val="-1"/>
          <w:szCs w:val="22"/>
        </w:rPr>
      </w:pPr>
      <w:r w:rsidRPr="003A5101">
        <w:rPr>
          <w:spacing w:val="-1"/>
          <w:szCs w:val="22"/>
        </w:rPr>
        <w:t xml:space="preserve">Kiểm tra: FPT_TUD.1 </w:t>
      </w:r>
    </w:p>
    <w:p w14:paraId="6B25F3DE" w14:textId="77777777" w:rsidR="003A5101" w:rsidRPr="003A5101" w:rsidRDefault="003A5101" w:rsidP="003A5101">
      <w:pPr>
        <w:pStyle w:val="BodyText"/>
        <w:kinsoku w:val="0"/>
        <w:overflowPunct w:val="0"/>
        <w:spacing w:before="120" w:after="0" w:line="360" w:lineRule="auto"/>
        <w:rPr>
          <w:spacing w:val="-1"/>
          <w:szCs w:val="22"/>
        </w:rPr>
      </w:pPr>
      <w:r w:rsidRPr="003A5101">
        <w:rPr>
          <w:spacing w:val="-1"/>
          <w:szCs w:val="22"/>
        </w:rPr>
        <w:t xml:space="preserve">Các hành động sau có thể kiểm tra được nếu bao gồm FAU_GEN Tạo dữ liệu kiểm tra bảo mật trong PP/ST: </w:t>
      </w:r>
    </w:p>
    <w:p w14:paraId="2A098928" w14:textId="77777777" w:rsidR="003A5101" w:rsidRPr="003A5101" w:rsidRDefault="003A5101" w:rsidP="004A2CB1">
      <w:pPr>
        <w:pStyle w:val="BodyText"/>
        <w:numPr>
          <w:ilvl w:val="0"/>
          <w:numId w:val="26"/>
        </w:numPr>
        <w:kinsoku w:val="0"/>
        <w:overflowPunct w:val="0"/>
        <w:spacing w:before="120" w:after="0" w:line="360" w:lineRule="auto"/>
        <w:rPr>
          <w:spacing w:val="-1"/>
          <w:szCs w:val="22"/>
        </w:rPr>
      </w:pPr>
      <w:r w:rsidRPr="003A5101">
        <w:rPr>
          <w:spacing w:val="-1"/>
          <w:szCs w:val="22"/>
        </w:rPr>
        <w:t>Tối thiểu: Cập nhật kết quả xác minh tệp (thành công, thất bại) Phân cấp: Không có thành phần nào khác. Các thành phần phụ thuộc: Không phụ thuộc.</w:t>
      </w:r>
    </w:p>
    <w:p w14:paraId="4ADF8099" w14:textId="0B3D543F" w:rsidR="003A5101" w:rsidRPr="003A5101" w:rsidRDefault="007C4C54" w:rsidP="003A5101">
      <w:pPr>
        <w:pStyle w:val="BodyText"/>
        <w:kinsoku w:val="0"/>
        <w:overflowPunct w:val="0"/>
        <w:spacing w:before="120" w:after="0" w:line="360" w:lineRule="auto"/>
        <w:rPr>
          <w:spacing w:val="-1"/>
          <w:szCs w:val="22"/>
        </w:rPr>
      </w:pPr>
      <w:r>
        <w:rPr>
          <w:spacing w:val="-1"/>
          <w:szCs w:val="22"/>
        </w:rPr>
        <w:t>5</w:t>
      </w:r>
      <w:r w:rsidR="003A5101" w:rsidRPr="003A5101">
        <w:rPr>
          <w:spacing w:val="-1"/>
          <w:szCs w:val="22"/>
        </w:rPr>
        <w:t>.1. Cập nhật bản vá bảo mật FPT_TUD.1 TSF</w:t>
      </w:r>
    </w:p>
    <w:tbl>
      <w:tblPr>
        <w:tblStyle w:val="TableGrid"/>
        <w:tblW w:w="0" w:type="auto"/>
        <w:tblLook w:val="04A0" w:firstRow="1" w:lastRow="0" w:firstColumn="1" w:lastColumn="0" w:noHBand="0" w:noVBand="1"/>
      </w:tblPr>
      <w:tblGrid>
        <w:gridCol w:w="4675"/>
        <w:gridCol w:w="4675"/>
      </w:tblGrid>
      <w:tr w:rsidR="003A5101" w:rsidRPr="003A5101" w14:paraId="365238AB" w14:textId="77777777" w:rsidTr="006D3F83">
        <w:tc>
          <w:tcPr>
            <w:tcW w:w="4675" w:type="dxa"/>
          </w:tcPr>
          <w:p w14:paraId="7B5548D7" w14:textId="77777777" w:rsidR="003A5101" w:rsidRPr="003A5101" w:rsidRDefault="003A5101" w:rsidP="003A5101">
            <w:pPr>
              <w:pStyle w:val="BodyText"/>
              <w:kinsoku w:val="0"/>
              <w:overflowPunct w:val="0"/>
              <w:spacing w:before="120" w:line="360" w:lineRule="auto"/>
              <w:rPr>
                <w:spacing w:val="-1"/>
                <w:szCs w:val="22"/>
              </w:rPr>
            </w:pPr>
            <w:r w:rsidRPr="003A5101">
              <w:rPr>
                <w:spacing w:val="-1"/>
                <w:szCs w:val="22"/>
              </w:rPr>
              <w:t>Phân cấp</w:t>
            </w:r>
          </w:p>
        </w:tc>
        <w:tc>
          <w:tcPr>
            <w:tcW w:w="4675" w:type="dxa"/>
          </w:tcPr>
          <w:p w14:paraId="11D86974" w14:textId="77777777" w:rsidR="003A5101" w:rsidRPr="003A5101" w:rsidRDefault="003A5101" w:rsidP="003A5101">
            <w:pPr>
              <w:pStyle w:val="BodyText"/>
              <w:kinsoku w:val="0"/>
              <w:overflowPunct w:val="0"/>
              <w:spacing w:before="120" w:line="360" w:lineRule="auto"/>
              <w:rPr>
                <w:spacing w:val="-1"/>
                <w:szCs w:val="22"/>
              </w:rPr>
            </w:pPr>
            <w:r w:rsidRPr="003A5101">
              <w:rPr>
                <w:spacing w:val="-1"/>
                <w:szCs w:val="22"/>
              </w:rPr>
              <w:t>Không có thành phần nào khác.</w:t>
            </w:r>
          </w:p>
        </w:tc>
      </w:tr>
      <w:tr w:rsidR="003A5101" w:rsidRPr="003A5101" w14:paraId="060DAB6B" w14:textId="77777777" w:rsidTr="006D3F83">
        <w:tc>
          <w:tcPr>
            <w:tcW w:w="4675" w:type="dxa"/>
          </w:tcPr>
          <w:p w14:paraId="0B54D470" w14:textId="77777777" w:rsidR="003A5101" w:rsidRPr="003A5101" w:rsidRDefault="003A5101" w:rsidP="003A5101">
            <w:pPr>
              <w:pStyle w:val="BodyText"/>
              <w:kinsoku w:val="0"/>
              <w:overflowPunct w:val="0"/>
              <w:spacing w:before="120" w:line="360" w:lineRule="auto"/>
              <w:rPr>
                <w:spacing w:val="-1"/>
                <w:szCs w:val="22"/>
              </w:rPr>
            </w:pPr>
            <w:r w:rsidRPr="003A5101">
              <w:rPr>
                <w:spacing w:val="-1"/>
                <w:szCs w:val="22"/>
              </w:rPr>
              <w:t>Các thành phần phụ thuộc:</w:t>
            </w:r>
          </w:p>
        </w:tc>
        <w:tc>
          <w:tcPr>
            <w:tcW w:w="4675" w:type="dxa"/>
          </w:tcPr>
          <w:p w14:paraId="506677C5" w14:textId="77777777" w:rsidR="003A5101" w:rsidRPr="003A5101" w:rsidRDefault="003A5101" w:rsidP="003A5101">
            <w:pPr>
              <w:pStyle w:val="BodyText"/>
              <w:kinsoku w:val="0"/>
              <w:overflowPunct w:val="0"/>
              <w:spacing w:before="120" w:line="360" w:lineRule="auto"/>
              <w:rPr>
                <w:spacing w:val="-1"/>
                <w:szCs w:val="22"/>
              </w:rPr>
            </w:pPr>
            <w:r w:rsidRPr="003A5101">
              <w:rPr>
                <w:spacing w:val="-1"/>
                <w:szCs w:val="22"/>
              </w:rPr>
              <w:t>Không phụ thuộc</w:t>
            </w:r>
          </w:p>
        </w:tc>
      </w:tr>
      <w:tr w:rsidR="003A5101" w:rsidRPr="003A5101" w14:paraId="25759DA9" w14:textId="77777777" w:rsidTr="006D3F83">
        <w:tc>
          <w:tcPr>
            <w:tcW w:w="4675" w:type="dxa"/>
          </w:tcPr>
          <w:p w14:paraId="5575DC18" w14:textId="77777777" w:rsidR="003A5101" w:rsidRPr="003A5101" w:rsidRDefault="003A5101" w:rsidP="003A5101">
            <w:pPr>
              <w:pStyle w:val="BodyText"/>
              <w:kinsoku w:val="0"/>
              <w:overflowPunct w:val="0"/>
              <w:spacing w:before="120" w:line="360" w:lineRule="auto"/>
              <w:rPr>
                <w:spacing w:val="-1"/>
                <w:szCs w:val="22"/>
              </w:rPr>
            </w:pPr>
            <w:r w:rsidRPr="003A5101">
              <w:rPr>
                <w:spacing w:val="-1"/>
                <w:szCs w:val="22"/>
              </w:rPr>
              <w:t>FPT_TUD.1.1</w:t>
            </w:r>
          </w:p>
        </w:tc>
        <w:tc>
          <w:tcPr>
            <w:tcW w:w="4675" w:type="dxa"/>
          </w:tcPr>
          <w:p w14:paraId="258975B6" w14:textId="77777777" w:rsidR="003A5101" w:rsidRPr="003A5101" w:rsidRDefault="003A5101" w:rsidP="003A5101">
            <w:pPr>
              <w:pStyle w:val="BodyText"/>
              <w:kinsoku w:val="0"/>
              <w:overflowPunct w:val="0"/>
              <w:spacing w:before="120" w:line="360" w:lineRule="auto"/>
              <w:rPr>
                <w:spacing w:val="-1"/>
                <w:szCs w:val="22"/>
              </w:rPr>
            </w:pPr>
            <w:r w:rsidRPr="003A5101">
              <w:rPr>
                <w:spacing w:val="-1"/>
                <w:szCs w:val="22"/>
              </w:rPr>
              <w:t xml:space="preserve">TSF sẽ cung cấp khả năng xem các phiên bản TOE cho [lựa chọn: </w:t>
            </w:r>
            <w:r w:rsidRPr="003A5101">
              <w:rPr>
                <w:i/>
                <w:iCs/>
                <w:spacing w:val="-1"/>
                <w:szCs w:val="22"/>
              </w:rPr>
              <w:t>các vai trò được xác định có thẩm quyền</w:t>
            </w:r>
            <w:r w:rsidRPr="003A5101">
              <w:rPr>
                <w:spacing w:val="-1"/>
                <w:szCs w:val="22"/>
              </w:rPr>
              <w:t>].</w:t>
            </w:r>
          </w:p>
        </w:tc>
      </w:tr>
      <w:tr w:rsidR="003A5101" w:rsidRPr="003A5101" w14:paraId="0C09FF78" w14:textId="77777777" w:rsidTr="006D3F83">
        <w:tc>
          <w:tcPr>
            <w:tcW w:w="4675" w:type="dxa"/>
          </w:tcPr>
          <w:p w14:paraId="2C2E2E5E" w14:textId="77777777" w:rsidR="003A5101" w:rsidRPr="003A5101" w:rsidRDefault="003A5101" w:rsidP="003A5101">
            <w:pPr>
              <w:pStyle w:val="BodyText"/>
              <w:kinsoku w:val="0"/>
              <w:overflowPunct w:val="0"/>
              <w:spacing w:before="120" w:line="360" w:lineRule="auto"/>
              <w:rPr>
                <w:spacing w:val="-1"/>
                <w:szCs w:val="22"/>
              </w:rPr>
            </w:pPr>
            <w:r w:rsidRPr="003A5101">
              <w:rPr>
                <w:spacing w:val="-1"/>
                <w:szCs w:val="22"/>
              </w:rPr>
              <w:t>FPT_TUD.1.2</w:t>
            </w:r>
          </w:p>
        </w:tc>
        <w:tc>
          <w:tcPr>
            <w:tcW w:w="4675" w:type="dxa"/>
          </w:tcPr>
          <w:p w14:paraId="02B59B0D" w14:textId="77777777" w:rsidR="003A5101" w:rsidRPr="003A5101" w:rsidRDefault="003A5101" w:rsidP="003A5101">
            <w:pPr>
              <w:pStyle w:val="BodyText"/>
              <w:kinsoku w:val="0"/>
              <w:overflowPunct w:val="0"/>
              <w:spacing w:before="120" w:line="360" w:lineRule="auto"/>
              <w:rPr>
                <w:spacing w:val="-1"/>
                <w:szCs w:val="22"/>
              </w:rPr>
            </w:pPr>
            <w:r w:rsidRPr="003A5101">
              <w:rPr>
                <w:spacing w:val="-1"/>
                <w:szCs w:val="22"/>
              </w:rPr>
              <w:t xml:space="preserve">TSF sẽ xác minh tính hợp lệ của các tệp cập nhật bằng cách sử dụng [lựa chọn: </w:t>
            </w:r>
            <w:r w:rsidRPr="003A5101">
              <w:rPr>
                <w:i/>
                <w:iCs/>
                <w:spacing w:val="-1"/>
                <w:szCs w:val="22"/>
              </w:rPr>
              <w:t>so sánh giá trị băm, xác minh chữ ký số</w:t>
            </w:r>
            <w:r w:rsidRPr="003A5101">
              <w:rPr>
                <w:spacing w:val="-1"/>
                <w:szCs w:val="22"/>
              </w:rPr>
              <w:t>] trước khi cài đặt các bản cập nhật</w:t>
            </w:r>
          </w:p>
        </w:tc>
      </w:tr>
    </w:tbl>
    <w:p w14:paraId="769A457B" w14:textId="77777777" w:rsidR="003A5101" w:rsidRPr="003A5101" w:rsidRDefault="003A5101" w:rsidP="003A5101">
      <w:pPr>
        <w:pStyle w:val="BodyText"/>
        <w:kinsoku w:val="0"/>
        <w:overflowPunct w:val="0"/>
        <w:spacing w:before="120" w:after="0" w:line="360" w:lineRule="auto"/>
        <w:rPr>
          <w:spacing w:val="-1"/>
          <w:szCs w:val="22"/>
        </w:rPr>
      </w:pPr>
    </w:p>
    <w:tbl>
      <w:tblPr>
        <w:tblStyle w:val="TableGrid"/>
        <w:tblW w:w="0" w:type="auto"/>
        <w:tblLook w:val="04A0" w:firstRow="1" w:lastRow="0" w:firstColumn="1" w:lastColumn="0" w:noHBand="0" w:noVBand="1"/>
      </w:tblPr>
      <w:tblGrid>
        <w:gridCol w:w="9350"/>
      </w:tblGrid>
      <w:tr w:rsidR="003A5101" w:rsidRPr="003A5101" w14:paraId="160FDDCF" w14:textId="77777777" w:rsidTr="006D3F83">
        <w:tc>
          <w:tcPr>
            <w:tcW w:w="9350" w:type="dxa"/>
          </w:tcPr>
          <w:p w14:paraId="17687AEF" w14:textId="77777777" w:rsidR="003A5101" w:rsidRPr="003A5101" w:rsidRDefault="003A5101" w:rsidP="003A5101">
            <w:pPr>
              <w:pStyle w:val="BodyText"/>
              <w:kinsoku w:val="0"/>
              <w:overflowPunct w:val="0"/>
              <w:spacing w:before="120" w:line="360" w:lineRule="auto"/>
              <w:rPr>
                <w:spacing w:val="-1"/>
                <w:szCs w:val="22"/>
              </w:rPr>
            </w:pPr>
            <w:r w:rsidRPr="003A5101">
              <w:rPr>
                <w:spacing w:val="-1"/>
                <w:szCs w:val="22"/>
              </w:rPr>
              <w:t>Lưu ý áp dụng</w:t>
            </w:r>
          </w:p>
          <w:p w14:paraId="1E40E5BD" w14:textId="77777777" w:rsidR="003A5101" w:rsidRPr="003A5101" w:rsidRDefault="003A5101" w:rsidP="004A2CB1">
            <w:pPr>
              <w:pStyle w:val="BodyText"/>
              <w:numPr>
                <w:ilvl w:val="0"/>
                <w:numId w:val="24"/>
              </w:numPr>
              <w:kinsoku w:val="0"/>
              <w:overflowPunct w:val="0"/>
              <w:spacing w:before="120" w:line="360" w:lineRule="auto"/>
              <w:rPr>
                <w:spacing w:val="-1"/>
                <w:szCs w:val="22"/>
              </w:rPr>
            </w:pPr>
            <w:r w:rsidRPr="003A5101">
              <w:rPr>
                <w:spacing w:val="-1"/>
                <w:szCs w:val="22"/>
              </w:rPr>
              <w:t>TSF sẽ cung cấp khả năng kiểm tra phiên bản hiện tại của TOE được cài đặt và thực thi gần đây nhất bởi các vai trò được ủy quyền.</w:t>
            </w:r>
          </w:p>
          <w:p w14:paraId="3ABA3F01" w14:textId="77777777" w:rsidR="003A5101" w:rsidRPr="003A5101" w:rsidRDefault="003A5101" w:rsidP="004A2CB1">
            <w:pPr>
              <w:pStyle w:val="BodyText"/>
              <w:numPr>
                <w:ilvl w:val="0"/>
                <w:numId w:val="24"/>
              </w:numPr>
              <w:kinsoku w:val="0"/>
              <w:overflowPunct w:val="0"/>
              <w:spacing w:before="120" w:line="360" w:lineRule="auto"/>
              <w:rPr>
                <w:spacing w:val="-1"/>
                <w:szCs w:val="22"/>
              </w:rPr>
            </w:pPr>
            <w:r w:rsidRPr="003A5101">
              <w:rPr>
                <w:spacing w:val="-1"/>
                <w:szCs w:val="22"/>
              </w:rPr>
              <w:t>Các bản cập nhật và bản vá bảo mật mới nhất là rất cần thiết để loại bỏ các lỗ hổng bảo mật. Việc xác minh tính hợp lệ trên các tệp cập nhật là bắt buộc vì việc cài đặt các tệp cập nhật mà không có bất kỳ xác minh nào có thể dẫn đến trục trặc hệ thống hoặc lỗi dịch vụ, v.v.</w:t>
            </w:r>
          </w:p>
        </w:tc>
      </w:tr>
    </w:tbl>
    <w:p w14:paraId="7756C31B" w14:textId="77777777" w:rsidR="00593FA1" w:rsidRDefault="00593FA1" w:rsidP="00593FA1">
      <w:pPr>
        <w:rPr>
          <w:b/>
          <w:bCs/>
          <w:lang w:val="vi-VN"/>
        </w:rPr>
        <w:sectPr w:rsidR="00593FA1" w:rsidSect="006778A0">
          <w:footerReference w:type="default" r:id="rId33"/>
          <w:pgSz w:w="11906" w:h="16838" w:code="9"/>
          <w:pgMar w:top="1134" w:right="680" w:bottom="1134" w:left="1134" w:header="633" w:footer="723" w:gutter="0"/>
          <w:cols w:space="720"/>
          <w:docGrid w:linePitch="360"/>
        </w:sectPr>
      </w:pPr>
    </w:p>
    <w:p w14:paraId="48678D99" w14:textId="3E0A5D19" w:rsidR="00593FA1" w:rsidRDefault="003A5101" w:rsidP="007C4C54">
      <w:pPr>
        <w:pStyle w:val="A1"/>
        <w:numPr>
          <w:ilvl w:val="0"/>
          <w:numId w:val="0"/>
        </w:numPr>
        <w:jc w:val="center"/>
      </w:pPr>
      <w:bookmarkStart w:id="86" w:name="_Toc137475330"/>
      <w:r>
        <w:rPr>
          <w:lang w:val="en-US"/>
        </w:rPr>
        <w:t>T</w:t>
      </w:r>
      <w:r w:rsidR="00593FA1">
        <w:t>ài liệu tham khảo</w:t>
      </w:r>
      <w:bookmarkEnd w:id="86"/>
    </w:p>
    <w:p w14:paraId="7E46A319" w14:textId="0C5A7890" w:rsidR="006F518C" w:rsidRPr="006F518C" w:rsidRDefault="006F518C" w:rsidP="006F518C">
      <w:pPr>
        <w:widowControl w:val="0"/>
        <w:autoSpaceDE w:val="0"/>
        <w:rPr>
          <w:szCs w:val="22"/>
        </w:rPr>
      </w:pPr>
      <w:r w:rsidRPr="006F518C">
        <w:rPr>
          <w:szCs w:val="22"/>
        </w:rPr>
        <w:t>[1].  Korean National Protection Profile Web Application Firewall v</w:t>
      </w:r>
      <w:r>
        <w:rPr>
          <w:szCs w:val="22"/>
        </w:rPr>
        <w:t>3</w:t>
      </w:r>
      <w:r w:rsidRPr="006F518C">
        <w:rPr>
          <w:szCs w:val="22"/>
        </w:rPr>
        <w:t>.0</w:t>
      </w:r>
    </w:p>
    <w:p w14:paraId="76EBFF93" w14:textId="77777777" w:rsidR="006F518C" w:rsidRPr="006F518C" w:rsidRDefault="006F518C" w:rsidP="006F518C">
      <w:pPr>
        <w:widowControl w:val="0"/>
        <w:autoSpaceDE w:val="0"/>
        <w:rPr>
          <w:szCs w:val="22"/>
        </w:rPr>
      </w:pPr>
      <w:r w:rsidRPr="006F518C">
        <w:rPr>
          <w:szCs w:val="22"/>
        </w:rPr>
        <w:t>[2].  TCVN 8709-1:2011 (ISO/IEC 15408-1:2009) Công nghệ thông tin – Các kỹ thuật an toàn – Các tiêu chí đánh giá an toàn CNTT – Phần 1: Giới thiệu và mô hình tổng quát [CC1].</w:t>
      </w:r>
    </w:p>
    <w:p w14:paraId="56B8903B" w14:textId="77777777" w:rsidR="006F518C" w:rsidRPr="006F518C" w:rsidRDefault="006F518C" w:rsidP="006F518C">
      <w:pPr>
        <w:widowControl w:val="0"/>
        <w:autoSpaceDE w:val="0"/>
        <w:rPr>
          <w:szCs w:val="22"/>
        </w:rPr>
      </w:pPr>
      <w:r w:rsidRPr="006F518C">
        <w:rPr>
          <w:szCs w:val="22"/>
        </w:rPr>
        <w:t>[3].  TCVN 8709-2:2011 (ISO/IEC 15408-2:2009) Công nghệ thông tin – Các kỹ thuật an toàn – Các tiêu chí đánh giá an toàn CNTT – Phần 2: Các thành phần chức năng an toàn [CC2].</w:t>
      </w:r>
    </w:p>
    <w:p w14:paraId="0181FB95" w14:textId="77777777" w:rsidR="006F518C" w:rsidRPr="006F518C" w:rsidRDefault="006F518C" w:rsidP="006F518C">
      <w:pPr>
        <w:widowControl w:val="0"/>
        <w:autoSpaceDE w:val="0"/>
        <w:rPr>
          <w:szCs w:val="22"/>
        </w:rPr>
      </w:pPr>
      <w:r w:rsidRPr="006F518C">
        <w:rPr>
          <w:szCs w:val="22"/>
        </w:rPr>
        <w:t>[4].  TCVN 8709-3:2011 (ISO/IEC 15408-:2009) Công nghệ thông tin – Các kỹ thuật an toàn – Các tiêu chí đánh giá an toàn CNTT – Phần 3: Các thành phần đảm bảo an toàn [CC3].</w:t>
      </w:r>
    </w:p>
    <w:p w14:paraId="729D35ED" w14:textId="77777777" w:rsidR="006F518C" w:rsidRPr="006F518C" w:rsidRDefault="006F518C" w:rsidP="006F518C">
      <w:pPr>
        <w:widowControl w:val="0"/>
        <w:autoSpaceDE w:val="0"/>
        <w:rPr>
          <w:szCs w:val="22"/>
        </w:rPr>
      </w:pPr>
      <w:r w:rsidRPr="006F518C">
        <w:rPr>
          <w:szCs w:val="22"/>
        </w:rPr>
        <w:t>[5].  Tiêu chí chung để đánh giá an toàn CNTT, Phương pháp đánh giá, CCMB-2012-09-004, Phiên bản 3.1, Sửa đổi 4, 9/ 2012 [CEM].</w:t>
      </w:r>
    </w:p>
    <w:p w14:paraId="142ACB26" w14:textId="77777777" w:rsidR="006F518C" w:rsidRPr="006F518C" w:rsidRDefault="006F518C" w:rsidP="006F518C">
      <w:pPr>
        <w:widowControl w:val="0"/>
        <w:autoSpaceDE w:val="0"/>
        <w:rPr>
          <w:szCs w:val="22"/>
        </w:rPr>
      </w:pPr>
      <w:r w:rsidRPr="006F518C">
        <w:rPr>
          <w:szCs w:val="22"/>
        </w:rPr>
        <w:t>[6].  Các hoạt động đánh giá đối với tường lửa STF cPP, Phiên bản 1.0, 27/2/2015 [SD-FW].</w:t>
      </w:r>
    </w:p>
    <w:p w14:paraId="6122AB50" w14:textId="48C02E2C" w:rsidR="003A5101" w:rsidRPr="003A5101" w:rsidRDefault="006F518C" w:rsidP="006F518C">
      <w:pPr>
        <w:widowControl w:val="0"/>
        <w:autoSpaceDE w:val="0"/>
        <w:rPr>
          <w:szCs w:val="22"/>
        </w:rPr>
      </w:pPr>
      <w:r w:rsidRPr="006F518C">
        <w:rPr>
          <w:szCs w:val="22"/>
        </w:rPr>
        <w:t>[7].  Các hoạt động đánh giá đối với thiết bị mạng cPP, Phiên bản 1.0, 27/2/2015 [SD-ND].</w:t>
      </w:r>
    </w:p>
    <w:p w14:paraId="490F5E3F" w14:textId="5289D0F2" w:rsidR="00593FA1" w:rsidRDefault="00593FA1" w:rsidP="006D3F83">
      <w:pPr>
        <w:widowControl w:val="0"/>
        <w:tabs>
          <w:tab w:val="left" w:pos="900"/>
        </w:tabs>
        <w:autoSpaceDE w:val="0"/>
        <w:ind w:left="908" w:hanging="908"/>
      </w:pPr>
    </w:p>
    <w:p w14:paraId="6D9F785E" w14:textId="77777777" w:rsidR="009D6DED" w:rsidRPr="00593FA1" w:rsidRDefault="009D6DED">
      <w:pPr>
        <w:rPr>
          <w:lang w:val="vi-VN"/>
        </w:rPr>
      </w:pPr>
    </w:p>
    <w:sectPr w:rsidR="009D6DED" w:rsidRPr="00593FA1" w:rsidSect="006778A0">
      <w:footerReference w:type="default" r:id="rId34"/>
      <w:pgSz w:w="11906" w:h="16838" w:code="9"/>
      <w:pgMar w:top="1134" w:right="680" w:bottom="1134" w:left="1134" w:header="633" w:footer="72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1F6C2" w14:textId="77777777" w:rsidR="00F42D8A" w:rsidRDefault="00F42D8A">
      <w:pPr>
        <w:spacing w:before="0" w:line="240" w:lineRule="auto"/>
      </w:pPr>
      <w:r>
        <w:separator/>
      </w:r>
    </w:p>
  </w:endnote>
  <w:endnote w:type="continuationSeparator" w:id="0">
    <w:p w14:paraId="73DAA64C" w14:textId="77777777" w:rsidR="00F42D8A" w:rsidRDefault="00F42D8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charset w:val="02"/>
    <w:family w:val="auto"/>
    <w:pitch w:val="default"/>
  </w:font>
  <w:font w:name="Tahoma">
    <w:panose1 w:val="020B0604030504040204"/>
    <w:charset w:val="00"/>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ont595">
    <w:altName w:val="Times New Roman"/>
    <w:charset w:val="01"/>
    <w:family w:val="auto"/>
    <w:pitch w:val="variable"/>
  </w:font>
  <w:font w:name="Liberation Mono">
    <w:altName w:val="Courier New"/>
    <w:charset w:val="01"/>
    <w:family w:val="modern"/>
    <w:pitch w:val="default"/>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Noto Sans CJK SC Regular">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01E9B" w14:textId="77777777" w:rsidR="006F518C" w:rsidRDefault="006F518C">
    <w:pPr>
      <w:pStyle w:val="Footer"/>
    </w:pPr>
    <w:r>
      <w:fldChar w:fldCharType="begin"/>
    </w:r>
    <w:r>
      <w:instrText xml:space="preserve"> PAGE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6D3D8" w14:textId="7A2DB527" w:rsidR="006F518C" w:rsidRDefault="006F518C">
    <w:pPr>
      <w:pStyle w:val="Footer"/>
    </w:pPr>
    <w:r>
      <w:fldChar w:fldCharType="begin"/>
    </w:r>
    <w:r>
      <w:instrText xml:space="preserve"> PAGE </w:instrText>
    </w:r>
    <w:r>
      <w:fldChar w:fldCharType="separate"/>
    </w:r>
    <w:r w:rsidR="00D9574A">
      <w:rPr>
        <w:noProof/>
      </w:rPr>
      <w:t>20</w:t>
    </w:r>
    <w:r>
      <w:rPr>
        <w:noProof/>
      </w:rPr>
      <w:fldChar w:fldCharType="end"/>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A2CCF" w14:textId="07910B55" w:rsidR="006F518C" w:rsidRDefault="006F518C">
    <w:pPr>
      <w:pStyle w:val="Footer"/>
      <w:jc w:val="right"/>
    </w:pPr>
    <w:r>
      <w:fldChar w:fldCharType="begin"/>
    </w:r>
    <w:r>
      <w:instrText xml:space="preserve"> PAGE </w:instrText>
    </w:r>
    <w:r>
      <w:fldChar w:fldCharType="separate"/>
    </w:r>
    <w:r w:rsidR="00D9574A">
      <w:rPr>
        <w:noProof/>
      </w:rPr>
      <w:t>7</w:t>
    </w:r>
    <w:r>
      <w:rPr>
        <w:noProof/>
      </w:rPr>
      <w:fldChar w:fldCharType="end"/>
    </w:r>
  </w:p>
  <w:p w14:paraId="73B5E839" w14:textId="77777777" w:rsidR="006F518C" w:rsidRDefault="006F518C">
    <w:pPr>
      <w:pStyle w:val="Foote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E0C97" w14:textId="77777777" w:rsidR="006F518C" w:rsidRDefault="006F518C">
    <w:pPr>
      <w:pStyle w:val="Footer"/>
    </w:pPr>
  </w:p>
  <w:p w14:paraId="4145B547" w14:textId="6D95171F" w:rsidR="006F518C" w:rsidRDefault="006F518C">
    <w:pPr>
      <w:pStyle w:val="Footer"/>
    </w:pPr>
    <w:r>
      <w:fldChar w:fldCharType="begin"/>
    </w:r>
    <w:r>
      <w:instrText xml:space="preserve"> PAGE </w:instrText>
    </w:r>
    <w:r>
      <w:fldChar w:fldCharType="separate"/>
    </w:r>
    <w:r w:rsidR="00D9574A">
      <w:rPr>
        <w:noProof/>
      </w:rPr>
      <w:t>6</w:t>
    </w:r>
    <w:r>
      <w:rPr>
        <w:noProof/>
      </w:rPr>
      <w:fldChar w:fldCharType="end"/>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42A6D" w14:textId="741BD811" w:rsidR="006F518C" w:rsidRDefault="006F518C">
    <w:pPr>
      <w:pStyle w:val="Footer"/>
      <w:jc w:val="right"/>
    </w:pPr>
    <w:r>
      <w:fldChar w:fldCharType="begin"/>
    </w:r>
    <w:r>
      <w:instrText xml:space="preserve"> PAGE   \* MERGEFORMAT </w:instrText>
    </w:r>
    <w:r>
      <w:fldChar w:fldCharType="separate"/>
    </w:r>
    <w:r w:rsidR="00D9574A">
      <w:rPr>
        <w:noProof/>
      </w:rPr>
      <w:t>21</w:t>
    </w:r>
    <w:r>
      <w:rPr>
        <w:noProof/>
      </w:rPr>
      <w:fldChar w:fldCharType="end"/>
    </w:r>
  </w:p>
  <w:p w14:paraId="5FEC7A47" w14:textId="77777777" w:rsidR="006F518C" w:rsidRDefault="006F518C">
    <w:pPr>
      <w:pStyle w:val="BodyText"/>
      <w:kinsoku w:val="0"/>
      <w:overflowPunct w:val="0"/>
      <w:spacing w:line="14" w:lineRule="auto"/>
      <w:rPr>
        <w:sz w:val="20"/>
      </w:rP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E1CE8" w14:textId="0FEC6303" w:rsidR="006F518C" w:rsidRDefault="006F518C">
    <w:pPr>
      <w:pStyle w:val="Footer"/>
      <w:jc w:val="right"/>
    </w:pPr>
    <w:r>
      <w:fldChar w:fldCharType="begin"/>
    </w:r>
    <w:r>
      <w:instrText xml:space="preserve"> PAGE   \* MERGEFORMAT </w:instrText>
    </w:r>
    <w:r>
      <w:fldChar w:fldCharType="separate"/>
    </w:r>
    <w:r>
      <w:rPr>
        <w:noProof/>
      </w:rPr>
      <w:t>101</w:t>
    </w:r>
    <w:r>
      <w:rPr>
        <w:noProof/>
      </w:rPr>
      <w:fldChar w:fldCharType="end"/>
    </w:r>
  </w:p>
  <w:p w14:paraId="32E7EAB7" w14:textId="77777777" w:rsidR="006F518C" w:rsidRDefault="006F518C">
    <w:pPr>
      <w:pStyle w:val="BodyText"/>
      <w:kinsoku w:val="0"/>
      <w:overflowPunct w:val="0"/>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1028B" w14:textId="77777777" w:rsidR="006F518C" w:rsidRDefault="006F518C">
    <w:pPr>
      <w:pStyle w:val="Footer"/>
      <w:jc w:val="right"/>
    </w:pPr>
    <w:r>
      <w:fldChar w:fldCharType="begin"/>
    </w:r>
    <w:r>
      <w:instrText xml:space="preserve"> PAGE </w:instrText>
    </w:r>
    <w:r>
      <w:fldChar w:fldCharType="separate"/>
    </w:r>
    <w:r>
      <w:t>0</w:t>
    </w:r>
    <w:r>
      <w:fldChar w:fldCharType="end"/>
    </w:r>
  </w:p>
  <w:p w14:paraId="12CB3BC2" w14:textId="77777777" w:rsidR="006F518C" w:rsidRDefault="006F518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2D973" w14:textId="77777777" w:rsidR="006F518C" w:rsidRDefault="006F518C">
    <w:pPr>
      <w:pStyle w:val="Footer"/>
    </w:pPr>
  </w:p>
  <w:p w14:paraId="7A2D0CA1" w14:textId="77777777" w:rsidR="006F518C" w:rsidRDefault="006F518C">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03212" w14:textId="77777777" w:rsidR="006F518C" w:rsidRDefault="006F518C"/>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47707" w14:textId="77777777" w:rsidR="006F518C" w:rsidRDefault="006F518C">
    <w:pPr>
      <w:jc w:val="right"/>
    </w:pPr>
    <w:r>
      <w:fldChar w:fldCharType="begin"/>
    </w:r>
    <w:r>
      <w:instrText xml:space="preserve"> PAGE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52A76" w14:textId="77777777" w:rsidR="006F518C" w:rsidRDefault="006F518C"/>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62B2E" w14:textId="77777777" w:rsidR="006F518C" w:rsidRDefault="006F518C"/>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A02A" w14:textId="2423F5D0" w:rsidR="006F518C" w:rsidRDefault="006F518C">
    <w:pPr>
      <w:jc w:val="right"/>
    </w:pPr>
    <w:r>
      <w:fldChar w:fldCharType="begin"/>
    </w:r>
    <w:r>
      <w:instrText xml:space="preserve"> PAGE </w:instrText>
    </w:r>
    <w:r>
      <w:fldChar w:fldCharType="separate"/>
    </w:r>
    <w:r w:rsidR="00D9574A">
      <w:rPr>
        <w:noProof/>
      </w:rPr>
      <w:t>5</w:t>
    </w:r>
    <w:r>
      <w:rPr>
        <w:noProof/>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7CCF5" w14:textId="77777777" w:rsidR="006F518C" w:rsidRDefault="006F518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BBF54" w14:textId="77777777" w:rsidR="00F42D8A" w:rsidRDefault="00F42D8A">
      <w:pPr>
        <w:spacing w:before="0" w:line="240" w:lineRule="auto"/>
      </w:pPr>
      <w:r>
        <w:separator/>
      </w:r>
    </w:p>
  </w:footnote>
  <w:footnote w:type="continuationSeparator" w:id="0">
    <w:p w14:paraId="56CD58D4" w14:textId="77777777" w:rsidR="00F42D8A" w:rsidRDefault="00F42D8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95C25" w14:textId="5C6FBE16" w:rsidR="006F518C" w:rsidRDefault="006F518C">
    <w:pPr>
      <w:pStyle w:val="Header"/>
      <w:spacing w:before="0" w:after="227"/>
      <w:ind w:right="170"/>
      <w:jc w:val="left"/>
    </w:pPr>
    <w:r>
      <w:rPr>
        <w:noProof/>
        <w:lang w:val="vi-VN" w:eastAsia="vi-VN"/>
      </w:rPr>
      <mc:AlternateContent>
        <mc:Choice Requires="wps">
          <w:drawing>
            <wp:anchor distT="0" distB="0" distL="114300" distR="114300" simplePos="0" relativeHeight="251660288" behindDoc="0" locked="0" layoutInCell="1" allowOverlap="1" wp14:anchorId="10D5AE6A" wp14:editId="44005954">
              <wp:simplePos x="0" y="0"/>
              <wp:positionH relativeFrom="column">
                <wp:posOffset>22860</wp:posOffset>
              </wp:positionH>
              <wp:positionV relativeFrom="paragraph">
                <wp:posOffset>-226695</wp:posOffset>
              </wp:positionV>
              <wp:extent cx="1386840" cy="338455"/>
              <wp:effectExtent l="0" t="0" r="0" b="0"/>
              <wp:wrapNone/>
              <wp:docPr id="19" name="Rectangle: Rounded Corner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338455"/>
                      </a:xfrm>
                      <a:prstGeom prst="roundRect">
                        <a:avLst>
                          <a:gd name="adj" fmla="val 16667"/>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DB812B" w14:textId="77777777" w:rsidR="006F518C" w:rsidRDefault="006F518C">
                          <w:pPr>
                            <w:overflowPunct w:val="0"/>
                            <w:spacing w:before="0" w:line="240" w:lineRule="auto"/>
                            <w:jc w:val="left"/>
                            <w:rPr>
                              <w:rFonts w:eastAsia="Noto Sans CJK SC Regular"/>
                              <w:b/>
                              <w:bCs/>
                              <w:kern w:val="2"/>
                              <w:sz w:val="24"/>
                              <w:szCs w:val="24"/>
                              <w:lang w:bidi="hi-IN"/>
                            </w:rPr>
                          </w:pPr>
                          <w:r>
                            <w:rPr>
                              <w:rFonts w:eastAsia="Noto Sans CJK SC Regular"/>
                              <w:b/>
                              <w:bCs/>
                              <w:kern w:val="2"/>
                              <w:sz w:val="24"/>
                              <w:szCs w:val="24"/>
                              <w:lang w:bidi="hi-IN"/>
                            </w:rPr>
                            <w:t>TCVN XXXX-1:2019</w:t>
                          </w:r>
                        </w:p>
                      </w:txbxContent>
                    </wps:txbx>
                    <wps:bodyPr rot="0" vert="horz" wrap="non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roundrect w14:anchorId="10D5AE6A" id="Rectangle: Rounded Corners 19" o:spid="_x0000_s1044" style="position:absolute;margin-left:1.8pt;margin-top:-17.85pt;width:109.2pt;height:26.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" stroked="f" strokecolor="#3465a4">
              <v:textbox inset="0,0,0,0">
                <w:txbxContent>
                  <w:p w14:paraId="1EDB812B" w14:textId="77777777" w:rsidR="006F518C" w:rsidRDefault="006F518C">
                    <w:pPr>
                      <w:overflowPunct w:val="0"/>
                      <w:spacing w:before="0" w:line="240" w:lineRule="auto"/>
                      <w:jc w:val="left"/>
                      <w:rPr>
                        <w:rFonts w:eastAsia="Noto Sans CJK SC Regular"/>
                        <w:b/>
                        <w:bCs/>
                        <w:kern w:val="2"/>
                        <w:sz w:val="24"/>
                        <w:szCs w:val="24"/>
                        <w:lang w:bidi="hi-IN"/>
                      </w:rPr>
                    </w:pPr>
                    <w:r>
                      <w:rPr>
                        <w:rFonts w:eastAsia="Noto Sans CJK SC Regular"/>
                        <w:b/>
                        <w:bCs/>
                        <w:kern w:val="2"/>
                        <w:sz w:val="24"/>
                        <w:szCs w:val="24"/>
                        <w:lang w:bidi="hi-IN"/>
                      </w:rPr>
                      <w:t>TCVN XXXX-1:2019</w:t>
                    </w:r>
                  </w:p>
                </w:txbxContent>
              </v:textbox>
            </v:roundrect>
          </w:pict>
        </mc:Fallback>
      </mc:AlternateContent>
    </w:r>
  </w:p>
  <w:p w14:paraId="0330D7F4" w14:textId="77777777" w:rsidR="006F518C" w:rsidRDefault="006F518C">
    <w:pPr>
      <w:pStyle w:val="Header"/>
      <w:spacing w:before="0" w:after="227"/>
      <w:ind w:right="170"/>
      <w:jc w:val="left"/>
    </w:pPr>
    <w:r>
      <w:t>TCVN xxxx-1:2019</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1361B" w14:textId="77777777" w:rsidR="006F518C" w:rsidRDefault="006F518C">
    <w:pPr>
      <w:pStyle w:val="Header"/>
      <w:jc w:val="right"/>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2B6A1" w14:textId="77777777" w:rsidR="006F518C" w:rsidRDefault="006F518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DD6AD" w14:textId="77777777" w:rsidR="006F518C" w:rsidRDefault="006F518C">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4133D" w14:textId="77777777" w:rsidR="006F518C" w:rsidRDefault="006F518C"/>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6174F" w14:textId="77777777" w:rsidR="006F518C" w:rsidRDefault="006F518C"/>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EC4CD" w14:textId="77777777" w:rsidR="006F518C" w:rsidRDefault="006F518C"/>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7514C" w14:textId="77777777" w:rsidR="006F518C" w:rsidRDefault="006F518C"/>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33A4D" w14:textId="77777777" w:rsidR="006F518C" w:rsidRDefault="006F518C"/>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D1904" w14:textId="77777777" w:rsidR="006F518C" w:rsidRDefault="006F518C"/>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89CAE" w14:textId="08EA41B9" w:rsidR="006F518C" w:rsidRPr="0069298D" w:rsidRDefault="006F518C">
    <w:pPr>
      <w:pStyle w:val="Header"/>
      <w:spacing w:before="0" w:after="227"/>
      <w:ind w:right="170"/>
      <w:jc w:val="left"/>
      <w:rPr>
        <w:b/>
        <w:sz w:val="24"/>
        <w:szCs w:val="24"/>
      </w:rPr>
    </w:pPr>
    <w:r>
      <w:rPr>
        <w:b/>
        <w:sz w:val="24"/>
        <w:szCs w:val="24"/>
      </w:rPr>
      <w:t>T</w:t>
    </w:r>
    <w:r w:rsidRPr="0069298D">
      <w:rPr>
        <w:b/>
        <w:sz w:val="24"/>
        <w:szCs w:val="24"/>
      </w:rPr>
      <w:t xml:space="preserve">CVN </w:t>
    </w:r>
    <w:r>
      <w:rPr>
        <w:b/>
        <w:sz w:val="24"/>
        <w:szCs w:val="24"/>
      </w:rPr>
      <w:t>xxxx:2023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038712C"/>
    <w:lvl w:ilvl="0">
      <w:start w:val="1"/>
      <w:numFmt w:val="none"/>
      <w:pStyle w:val="Heading1"/>
      <w:suff w:val="nothing"/>
      <w:lvlText w:val=""/>
      <w:lvlJc w:val="left"/>
      <w:pPr>
        <w:ind w:left="0" w:firstLine="0"/>
      </w:pPr>
      <w:rPr>
        <w:rFonts w:ascii="Arial" w:eastAsia="Times New Roman" w:hAnsi="Arial" w:cs="Arial" w:hint="default"/>
        <w:b/>
        <w:i/>
        <w:sz w:val="22"/>
        <w:szCs w:val="22"/>
        <w:lang w:val="vi-VN"/>
      </w:rPr>
    </w:lvl>
    <w:lvl w:ilvl="1">
      <w:start w:val="1"/>
      <w:numFmt w:val="decimal"/>
      <w:pStyle w:val="H1"/>
      <w:suff w:val="space"/>
      <w:lvlText w:val="%2"/>
      <w:lvlJc w:val="left"/>
      <w:pPr>
        <w:ind w:left="0" w:firstLine="0"/>
      </w:pPr>
      <w:rPr>
        <w:rFonts w:hint="default"/>
        <w:sz w:val="24"/>
      </w:rPr>
    </w:lvl>
    <w:lvl w:ilvl="2">
      <w:start w:val="1"/>
      <w:numFmt w:val="decimal"/>
      <w:pStyle w:val="H2-1"/>
      <w:lvlText w:val="5.%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42B"/>
    <w:multiLevelType w:val="multilevel"/>
    <w:tmpl w:val="FBD84486"/>
    <w:lvl w:ilvl="0">
      <w:start w:val="3"/>
      <w:numFmt w:val="upperLetter"/>
      <w:lvlText w:val="%1"/>
      <w:lvlJc w:val="left"/>
      <w:pPr>
        <w:ind w:left="1000" w:hanging="780"/>
      </w:pPr>
    </w:lvl>
    <w:lvl w:ilvl="1">
      <w:start w:val="1"/>
      <w:numFmt w:val="decimal"/>
      <w:lvlText w:val="%1.%2"/>
      <w:lvlJc w:val="left"/>
      <w:pPr>
        <w:ind w:left="1000" w:hanging="780"/>
      </w:pPr>
    </w:lvl>
    <w:lvl w:ilvl="2">
      <w:start w:val="1"/>
      <w:numFmt w:val="decimal"/>
      <w:lvlText w:val="%1.%2.%3"/>
      <w:lvlJc w:val="left"/>
      <w:pPr>
        <w:ind w:left="1000" w:hanging="780"/>
      </w:pPr>
    </w:lvl>
    <w:lvl w:ilvl="3">
      <w:start w:val="1"/>
      <w:numFmt w:val="decimal"/>
      <w:pStyle w:val="Style4"/>
      <w:lvlText w:val="%1.%2.%3.%4"/>
      <w:lvlJc w:val="left"/>
      <w:pPr>
        <w:ind w:left="1000" w:hanging="780"/>
      </w:pPr>
      <w:rPr>
        <w:rFonts w:ascii="Calibri" w:hAnsi="Calibri" w:cs="Calibri" w:hint="default"/>
        <w:b/>
        <w:bCs/>
        <w:sz w:val="24"/>
        <w:szCs w:val="24"/>
      </w:rPr>
    </w:lvl>
    <w:lvl w:ilvl="4">
      <w:numFmt w:val="bullet"/>
      <w:lvlText w:val="•"/>
      <w:lvlJc w:val="left"/>
      <w:pPr>
        <w:ind w:left="4387" w:hanging="780"/>
      </w:pPr>
    </w:lvl>
    <w:lvl w:ilvl="5">
      <w:numFmt w:val="bullet"/>
      <w:lvlText w:val="•"/>
      <w:lvlJc w:val="left"/>
      <w:pPr>
        <w:ind w:left="5234" w:hanging="780"/>
      </w:pPr>
    </w:lvl>
    <w:lvl w:ilvl="6">
      <w:numFmt w:val="bullet"/>
      <w:lvlText w:val="•"/>
      <w:lvlJc w:val="left"/>
      <w:pPr>
        <w:ind w:left="6081" w:hanging="780"/>
      </w:pPr>
    </w:lvl>
    <w:lvl w:ilvl="7">
      <w:numFmt w:val="bullet"/>
      <w:lvlText w:val="•"/>
      <w:lvlJc w:val="left"/>
      <w:pPr>
        <w:ind w:left="6928" w:hanging="780"/>
      </w:pPr>
    </w:lvl>
    <w:lvl w:ilvl="8">
      <w:numFmt w:val="bullet"/>
      <w:lvlText w:val="•"/>
      <w:lvlJc w:val="left"/>
      <w:pPr>
        <w:ind w:left="7775" w:hanging="780"/>
      </w:pPr>
    </w:lvl>
  </w:abstractNum>
  <w:abstractNum w:abstractNumId="2" w15:restartNumberingAfterBreak="0">
    <w:nsid w:val="0000042C"/>
    <w:multiLevelType w:val="multilevel"/>
    <w:tmpl w:val="B9DCC434"/>
    <w:lvl w:ilvl="0">
      <w:start w:val="3"/>
      <w:numFmt w:val="upperLetter"/>
      <w:pStyle w:val="Style5"/>
      <w:lvlText w:val="%1"/>
      <w:lvlJc w:val="left"/>
      <w:pPr>
        <w:ind w:left="940" w:hanging="720"/>
      </w:pPr>
    </w:lvl>
    <w:lvl w:ilvl="1">
      <w:start w:val="2"/>
      <w:numFmt w:val="decimal"/>
      <w:lvlText w:val="%1.%2"/>
      <w:lvlJc w:val="left"/>
      <w:pPr>
        <w:ind w:left="940" w:hanging="720"/>
      </w:pPr>
      <w:rPr>
        <w:rFonts w:ascii="Times New Roman" w:hAnsi="Times New Roman" w:cs="Times New Roman"/>
        <w:b/>
        <w:bCs/>
        <w:spacing w:val="-2"/>
        <w:sz w:val="28"/>
        <w:szCs w:val="28"/>
      </w:rPr>
    </w:lvl>
    <w:lvl w:ilvl="2">
      <w:start w:val="1"/>
      <w:numFmt w:val="decimal"/>
      <w:pStyle w:val="Style5"/>
      <w:lvlText w:val="%1.%2.%3"/>
      <w:lvlJc w:val="left"/>
      <w:pPr>
        <w:ind w:left="928" w:hanging="720"/>
      </w:pPr>
      <w:rPr>
        <w:rFonts w:ascii="Calibri" w:hAnsi="Calibri" w:cs="Calibri" w:hint="default"/>
        <w:b/>
        <w:bCs/>
        <w:sz w:val="24"/>
        <w:szCs w:val="24"/>
      </w:rPr>
    </w:lvl>
    <w:lvl w:ilvl="3">
      <w:start w:val="1"/>
      <w:numFmt w:val="decimal"/>
      <w:pStyle w:val="Style3"/>
      <w:lvlText w:val="%1.%2.%3.%4"/>
      <w:lvlJc w:val="left"/>
      <w:pPr>
        <w:ind w:left="220" w:hanging="780"/>
      </w:pPr>
      <w:rPr>
        <w:rFonts w:ascii="Calibri" w:hAnsi="Calibri" w:cs="Calibri" w:hint="default"/>
        <w:b/>
        <w:bCs/>
        <w:sz w:val="24"/>
        <w:szCs w:val="24"/>
      </w:rPr>
    </w:lvl>
    <w:lvl w:ilvl="4">
      <w:start w:val="1"/>
      <w:numFmt w:val="lowerLetter"/>
      <w:lvlText w:val="%5)"/>
      <w:lvlJc w:val="left"/>
      <w:pPr>
        <w:ind w:left="940" w:hanging="360"/>
      </w:pPr>
      <w:rPr>
        <w:rFonts w:ascii="Times New Roman" w:hAnsi="Times New Roman" w:cs="Times New Roman"/>
        <w:b w:val="0"/>
        <w:bCs w:val="0"/>
        <w:spacing w:val="-1"/>
        <w:sz w:val="24"/>
        <w:szCs w:val="24"/>
      </w:rPr>
    </w:lvl>
    <w:lvl w:ilvl="5">
      <w:numFmt w:val="bullet"/>
      <w:lvlText w:val="•"/>
      <w:lvlJc w:val="left"/>
      <w:pPr>
        <w:ind w:left="4138" w:hanging="360"/>
      </w:pPr>
    </w:lvl>
    <w:lvl w:ilvl="6">
      <w:numFmt w:val="bullet"/>
      <w:lvlText w:val="•"/>
      <w:lvlJc w:val="left"/>
      <w:pPr>
        <w:ind w:left="5204" w:hanging="360"/>
      </w:pPr>
    </w:lvl>
    <w:lvl w:ilvl="7">
      <w:numFmt w:val="bullet"/>
      <w:lvlText w:val="•"/>
      <w:lvlJc w:val="left"/>
      <w:pPr>
        <w:ind w:left="6270" w:hanging="360"/>
      </w:pPr>
    </w:lvl>
    <w:lvl w:ilvl="8">
      <w:numFmt w:val="bullet"/>
      <w:lvlText w:val="•"/>
      <w:lvlJc w:val="left"/>
      <w:pPr>
        <w:ind w:left="7336" w:hanging="360"/>
      </w:pPr>
    </w:lvl>
  </w:abstractNum>
  <w:abstractNum w:abstractNumId="3" w15:restartNumberingAfterBreak="0">
    <w:nsid w:val="00000436"/>
    <w:multiLevelType w:val="multilevel"/>
    <w:tmpl w:val="D26E6480"/>
    <w:lvl w:ilvl="0">
      <w:start w:val="3"/>
      <w:numFmt w:val="upperLetter"/>
      <w:lvlText w:val="%1"/>
      <w:lvlJc w:val="left"/>
      <w:pPr>
        <w:ind w:left="940" w:hanging="720"/>
      </w:pPr>
      <w:rPr>
        <w:rFonts w:hint="default"/>
      </w:rPr>
    </w:lvl>
    <w:lvl w:ilvl="1">
      <w:start w:val="3"/>
      <w:numFmt w:val="decimal"/>
      <w:pStyle w:val="Style9"/>
      <w:suff w:val="space"/>
      <w:lvlText w:val="%1.%2"/>
      <w:lvlJc w:val="left"/>
      <w:pPr>
        <w:ind w:left="940" w:hanging="720"/>
      </w:pPr>
      <w:rPr>
        <w:rFonts w:ascii="Calibri" w:hAnsi="Calibri" w:cs="Calibri" w:hint="default"/>
        <w:b/>
        <w:bCs/>
        <w:spacing w:val="-2"/>
        <w:sz w:val="24"/>
        <w:szCs w:val="24"/>
      </w:rPr>
    </w:lvl>
    <w:lvl w:ilvl="2">
      <w:start w:val="1"/>
      <w:numFmt w:val="lowerLetter"/>
      <w:lvlText w:val="%3)"/>
      <w:lvlJc w:val="left"/>
      <w:pPr>
        <w:ind w:left="940" w:hanging="360"/>
      </w:pPr>
      <w:rPr>
        <w:rFonts w:ascii="Times New Roman" w:hAnsi="Times New Roman" w:cs="Times New Roman" w:hint="default"/>
        <w:b w:val="0"/>
        <w:bCs w:val="0"/>
        <w:spacing w:val="-1"/>
        <w:sz w:val="24"/>
        <w:szCs w:val="24"/>
      </w:rPr>
    </w:lvl>
    <w:lvl w:ilvl="3">
      <w:numFmt w:val="bullet"/>
      <w:lvlText w:val="•"/>
      <w:lvlJc w:val="left"/>
      <w:pPr>
        <w:ind w:left="2835" w:hanging="360"/>
      </w:pPr>
      <w:rPr>
        <w:rFonts w:hint="default"/>
      </w:rPr>
    </w:lvl>
    <w:lvl w:ilvl="4">
      <w:numFmt w:val="bullet"/>
      <w:lvlText w:val="•"/>
      <w:lvlJc w:val="left"/>
      <w:pPr>
        <w:ind w:left="3783" w:hanging="360"/>
      </w:pPr>
      <w:rPr>
        <w:rFonts w:hint="default"/>
      </w:rPr>
    </w:lvl>
    <w:lvl w:ilvl="5">
      <w:numFmt w:val="bullet"/>
      <w:lvlText w:val="•"/>
      <w:lvlJc w:val="left"/>
      <w:pPr>
        <w:ind w:left="4730" w:hanging="360"/>
      </w:pPr>
      <w:rPr>
        <w:rFonts w:hint="default"/>
      </w:rPr>
    </w:lvl>
    <w:lvl w:ilvl="6">
      <w:numFmt w:val="bullet"/>
      <w:lvlText w:val="•"/>
      <w:lvlJc w:val="left"/>
      <w:pPr>
        <w:ind w:left="5678" w:hanging="360"/>
      </w:pPr>
      <w:rPr>
        <w:rFonts w:hint="default"/>
      </w:rPr>
    </w:lvl>
    <w:lvl w:ilvl="7">
      <w:numFmt w:val="bullet"/>
      <w:lvlText w:val="•"/>
      <w:lvlJc w:val="left"/>
      <w:pPr>
        <w:ind w:left="6626" w:hanging="360"/>
      </w:pPr>
      <w:rPr>
        <w:rFonts w:hint="default"/>
      </w:rPr>
    </w:lvl>
    <w:lvl w:ilvl="8">
      <w:numFmt w:val="bullet"/>
      <w:lvlText w:val="•"/>
      <w:lvlJc w:val="left"/>
      <w:pPr>
        <w:ind w:left="7573" w:hanging="360"/>
      </w:pPr>
      <w:rPr>
        <w:rFonts w:hint="default"/>
      </w:rPr>
    </w:lvl>
  </w:abstractNum>
  <w:abstractNum w:abstractNumId="4" w15:restartNumberingAfterBreak="0">
    <w:nsid w:val="00000438"/>
    <w:multiLevelType w:val="multilevel"/>
    <w:tmpl w:val="BD6C662A"/>
    <w:lvl w:ilvl="0">
      <w:start w:val="3"/>
      <w:numFmt w:val="upperLetter"/>
      <w:lvlText w:val="%1"/>
      <w:lvlJc w:val="left"/>
      <w:pPr>
        <w:ind w:left="1000" w:hanging="780"/>
      </w:pPr>
    </w:lvl>
    <w:lvl w:ilvl="1">
      <w:start w:val="3"/>
      <w:numFmt w:val="decimal"/>
      <w:lvlText w:val="%1.%2"/>
      <w:lvlJc w:val="left"/>
      <w:pPr>
        <w:ind w:left="1000" w:hanging="780"/>
      </w:pPr>
    </w:lvl>
    <w:lvl w:ilvl="2">
      <w:start w:val="1"/>
      <w:numFmt w:val="decimal"/>
      <w:lvlText w:val="%1.%2.%3"/>
      <w:lvlJc w:val="left"/>
      <w:pPr>
        <w:ind w:left="1000" w:hanging="780"/>
      </w:pPr>
    </w:lvl>
    <w:lvl w:ilvl="3">
      <w:start w:val="1"/>
      <w:numFmt w:val="decimal"/>
      <w:pStyle w:val="Style8"/>
      <w:lvlText w:val="%1.%2.%3.%4"/>
      <w:lvlJc w:val="left"/>
      <w:pPr>
        <w:ind w:left="1000" w:hanging="780"/>
      </w:pPr>
      <w:rPr>
        <w:rFonts w:ascii="Calibri" w:hAnsi="Calibri" w:cs="Calibri" w:hint="default"/>
        <w:b/>
        <w:bCs/>
        <w:sz w:val="24"/>
        <w:szCs w:val="24"/>
      </w:rPr>
    </w:lvl>
    <w:lvl w:ilvl="4">
      <w:start w:val="1"/>
      <w:numFmt w:val="lowerLetter"/>
      <w:lvlText w:val="%5)"/>
      <w:lvlJc w:val="left"/>
      <w:pPr>
        <w:ind w:left="940" w:hanging="360"/>
      </w:pPr>
      <w:rPr>
        <w:rFonts w:ascii="Times New Roman" w:hAnsi="Times New Roman" w:cs="Times New Roman"/>
        <w:b w:val="0"/>
        <w:bCs w:val="0"/>
        <w:spacing w:val="-1"/>
        <w:sz w:val="24"/>
        <w:szCs w:val="24"/>
      </w:rPr>
    </w:lvl>
    <w:lvl w:ilvl="5">
      <w:numFmt w:val="bullet"/>
      <w:lvlText w:val="•"/>
      <w:lvlJc w:val="left"/>
      <w:pPr>
        <w:ind w:left="4764" w:hanging="360"/>
      </w:pPr>
    </w:lvl>
    <w:lvl w:ilvl="6">
      <w:numFmt w:val="bullet"/>
      <w:lvlText w:val="•"/>
      <w:lvlJc w:val="left"/>
      <w:pPr>
        <w:ind w:left="5705" w:hanging="360"/>
      </w:pPr>
    </w:lvl>
    <w:lvl w:ilvl="7">
      <w:numFmt w:val="bullet"/>
      <w:lvlText w:val="•"/>
      <w:lvlJc w:val="left"/>
      <w:pPr>
        <w:ind w:left="6646" w:hanging="360"/>
      </w:pPr>
    </w:lvl>
    <w:lvl w:ilvl="8">
      <w:numFmt w:val="bullet"/>
      <w:lvlText w:val="•"/>
      <w:lvlJc w:val="left"/>
      <w:pPr>
        <w:ind w:left="7586" w:hanging="360"/>
      </w:pPr>
    </w:lvl>
  </w:abstractNum>
  <w:abstractNum w:abstractNumId="5" w15:restartNumberingAfterBreak="0">
    <w:nsid w:val="0322589C"/>
    <w:multiLevelType w:val="hybridMultilevel"/>
    <w:tmpl w:val="43D2392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044C164A"/>
    <w:multiLevelType w:val="multilevel"/>
    <w:tmpl w:val="27C0773C"/>
    <w:lvl w:ilvl="0">
      <w:start w:val="3"/>
      <w:numFmt w:val="decimal"/>
      <w:lvlText w:val="%1."/>
      <w:lvlJc w:val="left"/>
      <w:pPr>
        <w:ind w:left="360" w:hanging="360"/>
      </w:pPr>
      <w:rPr>
        <w:rFonts w:hint="default"/>
      </w:rPr>
    </w:lvl>
    <w:lvl w:ilvl="1">
      <w:start w:val="1"/>
      <w:numFmt w:val="decimal"/>
      <w:pStyle w:val="Heading2"/>
      <w:lvlText w:val="%1.%2."/>
      <w:lvlJc w:val="left"/>
      <w:pPr>
        <w:ind w:left="86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00" w:hanging="720"/>
      </w:pPr>
      <w:rPr>
        <w:rFonts w:hint="default"/>
      </w:rPr>
    </w:lvl>
    <w:lvl w:ilvl="3">
      <w:start w:val="1"/>
      <w:numFmt w:val="decimal"/>
      <w:lvlText w:val="%1.%2.%3.%4."/>
      <w:lvlJc w:val="left"/>
      <w:pPr>
        <w:ind w:left="1500" w:hanging="108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2140" w:hanging="1440"/>
      </w:pPr>
      <w:rPr>
        <w:rFonts w:hint="default"/>
      </w:rPr>
    </w:lvl>
    <w:lvl w:ilvl="6">
      <w:start w:val="1"/>
      <w:numFmt w:val="decimal"/>
      <w:lvlText w:val="%1.%2.%3.%4.%5.%6.%7."/>
      <w:lvlJc w:val="left"/>
      <w:pPr>
        <w:ind w:left="2280" w:hanging="1440"/>
      </w:pPr>
      <w:rPr>
        <w:rFonts w:hint="default"/>
      </w:rPr>
    </w:lvl>
    <w:lvl w:ilvl="7">
      <w:start w:val="1"/>
      <w:numFmt w:val="decimal"/>
      <w:lvlText w:val="%1.%2.%3.%4.%5.%6.%7.%8."/>
      <w:lvlJc w:val="left"/>
      <w:pPr>
        <w:ind w:left="2780" w:hanging="1800"/>
      </w:pPr>
      <w:rPr>
        <w:rFonts w:hint="default"/>
      </w:rPr>
    </w:lvl>
    <w:lvl w:ilvl="8">
      <w:start w:val="1"/>
      <w:numFmt w:val="decimal"/>
      <w:lvlText w:val="%1.%2.%3.%4.%5.%6.%7.%8.%9."/>
      <w:lvlJc w:val="left"/>
      <w:pPr>
        <w:ind w:left="2920" w:hanging="1800"/>
      </w:pPr>
      <w:rPr>
        <w:rFonts w:hint="default"/>
      </w:rPr>
    </w:lvl>
  </w:abstractNum>
  <w:abstractNum w:abstractNumId="7" w15:restartNumberingAfterBreak="0">
    <w:nsid w:val="074D49D2"/>
    <w:multiLevelType w:val="hybridMultilevel"/>
    <w:tmpl w:val="841E1D0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08AF404F"/>
    <w:multiLevelType w:val="hybridMultilevel"/>
    <w:tmpl w:val="7166C494"/>
    <w:lvl w:ilvl="0" w:tplc="E45E806E">
      <w:start w:val="1"/>
      <w:numFmt w:val="decimal"/>
      <w:pStyle w:val="Style16"/>
      <w:lvlText w:val="8.1.3.%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0CA42C25"/>
    <w:multiLevelType w:val="hybridMultilevel"/>
    <w:tmpl w:val="9E9A10B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0E8E007E"/>
    <w:multiLevelType w:val="hybridMultilevel"/>
    <w:tmpl w:val="38E61D22"/>
    <w:lvl w:ilvl="0" w:tplc="F650F518">
      <w:start w:val="1"/>
      <w:numFmt w:val="decimal"/>
      <w:pStyle w:val="Muc1"/>
      <w:suff w:val="space"/>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491C24"/>
    <w:multiLevelType w:val="multilevel"/>
    <w:tmpl w:val="6722EAE2"/>
    <w:lvl w:ilvl="0">
      <w:start w:val="1"/>
      <w:numFmt w:val="decimal"/>
      <w:suff w:val="space"/>
      <w:lvlText w:val="%1."/>
      <w:lvlJc w:val="left"/>
      <w:pPr>
        <w:ind w:left="502" w:hanging="360"/>
      </w:pPr>
      <w:rPr>
        <w:rFonts w:hint="default"/>
        <w:b/>
      </w:rPr>
    </w:lvl>
    <w:lvl w:ilvl="1">
      <w:start w:val="1"/>
      <w:numFmt w:val="decimal"/>
      <w:pStyle w:val="L2"/>
      <w:isLgl/>
      <w:suff w:val="space"/>
      <w:lvlText w:val="8.%2"/>
      <w:lvlJc w:val="left"/>
      <w:pPr>
        <w:ind w:left="1146"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suff w:val="space"/>
      <w:lvlText w:val="%1.%2.%3."/>
      <w:lvlJc w:val="left"/>
      <w:pPr>
        <w:ind w:left="1800" w:hanging="720"/>
      </w:pPr>
      <w:rPr>
        <w:rFonts w:hint="default"/>
        <w:b/>
      </w:rPr>
    </w:lvl>
    <w:lvl w:ilvl="3">
      <w:start w:val="1"/>
      <w:numFmt w:val="decimal"/>
      <w:pStyle w:val="L4"/>
      <w:isLgl/>
      <w:suff w:val="space"/>
      <w:lvlText w:val="%1.%2.%3.%4."/>
      <w:lvlJc w:val="left"/>
      <w:pPr>
        <w:ind w:left="2520" w:hanging="1080"/>
      </w:pPr>
      <w:rPr>
        <w:rFonts w:hint="default"/>
        <w:b/>
        <w:sz w:val="24"/>
        <w:szCs w:val="24"/>
      </w:rPr>
    </w:lvl>
    <w:lvl w:ilvl="4">
      <w:start w:val="1"/>
      <w:numFmt w:val="decimal"/>
      <w:pStyle w:val="L5"/>
      <w:isLgl/>
      <w:suff w:val="space"/>
      <w:lvlText w:val="%1.%2.%3.%4.%5."/>
      <w:lvlJc w:val="left"/>
      <w:pPr>
        <w:ind w:left="2880" w:hanging="1080"/>
      </w:pPr>
      <w:rPr>
        <w:rFonts w:hint="default"/>
        <w:b/>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17CD3627"/>
    <w:multiLevelType w:val="hybridMultilevel"/>
    <w:tmpl w:val="A33CB4D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21282D9F"/>
    <w:multiLevelType w:val="hybridMultilevel"/>
    <w:tmpl w:val="6016939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24A86E1A"/>
    <w:multiLevelType w:val="hybridMultilevel"/>
    <w:tmpl w:val="4DF6491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27E52D24"/>
    <w:multiLevelType w:val="hybridMultilevel"/>
    <w:tmpl w:val="E9CCD180"/>
    <w:lvl w:ilvl="0" w:tplc="AB4AA508">
      <w:start w:val="1"/>
      <w:numFmt w:val="decimal"/>
      <w:pStyle w:val="A4"/>
      <w:lvlText w:val="8.1.1.%1"/>
      <w:lvlJc w:val="left"/>
      <w:pPr>
        <w:ind w:left="36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2984703C"/>
    <w:multiLevelType w:val="multilevel"/>
    <w:tmpl w:val="624EB50A"/>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pStyle w:val="Style1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732B12"/>
    <w:multiLevelType w:val="hybridMultilevel"/>
    <w:tmpl w:val="1A9E6FF6"/>
    <w:lvl w:ilvl="0" w:tplc="9C4C8F08">
      <w:start w:val="1"/>
      <w:numFmt w:val="decimal"/>
      <w:pStyle w:val="Style15"/>
      <w:lvlText w:val="8.1.2.%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15:restartNumberingAfterBreak="0">
    <w:nsid w:val="2D166B16"/>
    <w:multiLevelType w:val="hybridMultilevel"/>
    <w:tmpl w:val="C1A80198"/>
    <w:lvl w:ilvl="0" w:tplc="7F8EDE94">
      <w:start w:val="1"/>
      <w:numFmt w:val="decimal"/>
      <w:pStyle w:val="Style17"/>
      <w:lvlText w:val="8.2.%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2F3C524D"/>
    <w:multiLevelType w:val="hybridMultilevel"/>
    <w:tmpl w:val="D2A6A50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33771190"/>
    <w:multiLevelType w:val="hybridMultilevel"/>
    <w:tmpl w:val="5210AB8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15:restartNumberingAfterBreak="0">
    <w:nsid w:val="33BD0A03"/>
    <w:multiLevelType w:val="hybridMultilevel"/>
    <w:tmpl w:val="64B4DE4A"/>
    <w:lvl w:ilvl="0" w:tplc="665EC3B4">
      <w:start w:val="1"/>
      <w:numFmt w:val="bullet"/>
      <w:pStyle w:val="danhdaucham"/>
      <w:suff w:val="spa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144DA1"/>
    <w:multiLevelType w:val="hybridMultilevel"/>
    <w:tmpl w:val="C340249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3C315B3B"/>
    <w:multiLevelType w:val="hybridMultilevel"/>
    <w:tmpl w:val="771C04A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42410C92"/>
    <w:multiLevelType w:val="hybridMultilevel"/>
    <w:tmpl w:val="1294252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15:restartNumberingAfterBreak="0">
    <w:nsid w:val="4499565F"/>
    <w:multiLevelType w:val="hybridMultilevel"/>
    <w:tmpl w:val="559CB6F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15:restartNumberingAfterBreak="0">
    <w:nsid w:val="45440F42"/>
    <w:multiLevelType w:val="multilevel"/>
    <w:tmpl w:val="79006794"/>
    <w:lvl w:ilvl="0">
      <w:start w:val="5"/>
      <w:numFmt w:val="decimal"/>
      <w:lvlText w:val="%1"/>
      <w:lvlJc w:val="left"/>
      <w:pPr>
        <w:ind w:left="525" w:hanging="525"/>
      </w:pPr>
      <w:rPr>
        <w:rFonts w:hint="default"/>
      </w:rPr>
    </w:lvl>
    <w:lvl w:ilvl="1">
      <w:start w:val="1"/>
      <w:numFmt w:val="decimal"/>
      <w:lvlText w:val="%1.%2"/>
      <w:lvlJc w:val="left"/>
      <w:pPr>
        <w:ind w:left="762" w:hanging="525"/>
      </w:pPr>
      <w:rPr>
        <w:rFonts w:hint="default"/>
      </w:rPr>
    </w:lvl>
    <w:lvl w:ilvl="2">
      <w:start w:val="1"/>
      <w:numFmt w:val="decimal"/>
      <w:lvlText w:val="%1.%2.2"/>
      <w:lvlJc w:val="left"/>
      <w:pPr>
        <w:ind w:left="1194"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Muc4"/>
      <w:suff w:val="space"/>
      <w:lvlText w:val="%1.%2.%3.%4"/>
      <w:lvlJc w:val="left"/>
      <w:pPr>
        <w:ind w:left="1431" w:hanging="720"/>
      </w:pPr>
      <w:rPr>
        <w:rFonts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028" w:hanging="1080"/>
      </w:pPr>
      <w:rPr>
        <w:rFonts w:hint="default"/>
        <w:b/>
      </w:rPr>
    </w:lvl>
    <w:lvl w:ilvl="5">
      <w:start w:val="1"/>
      <w:numFmt w:val="decimal"/>
      <w:lvlText w:val="%1.%2.%3.%4.%5.%6"/>
      <w:lvlJc w:val="left"/>
      <w:pPr>
        <w:ind w:left="2625" w:hanging="1440"/>
      </w:pPr>
      <w:rPr>
        <w:rFonts w:hint="default"/>
      </w:rPr>
    </w:lvl>
    <w:lvl w:ilvl="6">
      <w:start w:val="1"/>
      <w:numFmt w:val="decimal"/>
      <w:lvlText w:val="%1.%2.%3.%4.%5.%6.%7"/>
      <w:lvlJc w:val="left"/>
      <w:pPr>
        <w:ind w:left="2862" w:hanging="1440"/>
      </w:pPr>
      <w:rPr>
        <w:rFonts w:hint="default"/>
      </w:rPr>
    </w:lvl>
    <w:lvl w:ilvl="7">
      <w:start w:val="1"/>
      <w:numFmt w:val="decimal"/>
      <w:lvlText w:val="%1.%2.%3.%4.%5.%6.%7.%8"/>
      <w:lvlJc w:val="left"/>
      <w:pPr>
        <w:ind w:left="3459" w:hanging="1800"/>
      </w:pPr>
      <w:rPr>
        <w:rFonts w:hint="default"/>
      </w:rPr>
    </w:lvl>
    <w:lvl w:ilvl="8">
      <w:start w:val="1"/>
      <w:numFmt w:val="decimal"/>
      <w:lvlText w:val="%1.%2.%3.%4.%5.%6.%7.%8.%9"/>
      <w:lvlJc w:val="left"/>
      <w:pPr>
        <w:ind w:left="3696" w:hanging="1800"/>
      </w:pPr>
      <w:rPr>
        <w:rFonts w:hint="default"/>
      </w:rPr>
    </w:lvl>
  </w:abstractNum>
  <w:abstractNum w:abstractNumId="27" w15:restartNumberingAfterBreak="0">
    <w:nsid w:val="45B5744C"/>
    <w:multiLevelType w:val="hybridMultilevel"/>
    <w:tmpl w:val="8E4430E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51840E63"/>
    <w:multiLevelType w:val="hybridMultilevel"/>
    <w:tmpl w:val="051A10D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15:restartNumberingAfterBreak="0">
    <w:nsid w:val="573C6A15"/>
    <w:multiLevelType w:val="hybridMultilevel"/>
    <w:tmpl w:val="C3FC561A"/>
    <w:lvl w:ilvl="0" w:tplc="90D23198">
      <w:start w:val="1"/>
      <w:numFmt w:val="decimal"/>
      <w:pStyle w:val="Style19"/>
      <w:lvlText w:val="9.%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15:restartNumberingAfterBreak="0">
    <w:nsid w:val="58667DC8"/>
    <w:multiLevelType w:val="hybridMultilevel"/>
    <w:tmpl w:val="E9A4E3B4"/>
    <w:lvl w:ilvl="0" w:tplc="26503ED6">
      <w:start w:val="1"/>
      <w:numFmt w:val="lowerLetter"/>
      <w:pStyle w:val="danhchucai"/>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72172B"/>
    <w:multiLevelType w:val="hybridMultilevel"/>
    <w:tmpl w:val="B7B2D2E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5EAD4F8D"/>
    <w:multiLevelType w:val="hybridMultilevel"/>
    <w:tmpl w:val="739A4EDA"/>
    <w:lvl w:ilvl="0" w:tplc="721C3486">
      <w:start w:val="1"/>
      <w:numFmt w:val="decimal"/>
      <w:pStyle w:val="Style18"/>
      <w:lvlText w:val="8.3.%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15:restartNumberingAfterBreak="0">
    <w:nsid w:val="619F6013"/>
    <w:multiLevelType w:val="hybridMultilevel"/>
    <w:tmpl w:val="C1AA0E7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15:restartNumberingAfterBreak="0">
    <w:nsid w:val="65117A91"/>
    <w:multiLevelType w:val="hybridMultilevel"/>
    <w:tmpl w:val="5E507AF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15:restartNumberingAfterBreak="0">
    <w:nsid w:val="66034D28"/>
    <w:multiLevelType w:val="hybridMultilevel"/>
    <w:tmpl w:val="7716E1D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15:restartNumberingAfterBreak="0">
    <w:nsid w:val="697B6D8E"/>
    <w:multiLevelType w:val="hybridMultilevel"/>
    <w:tmpl w:val="5646104E"/>
    <w:lvl w:ilvl="0" w:tplc="CAE2DC68">
      <w:start w:val="1"/>
      <w:numFmt w:val="decimal"/>
      <w:pStyle w:val="Style14"/>
      <w:lvlText w:val="6.%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15:restartNumberingAfterBreak="0">
    <w:nsid w:val="6B2C4DC7"/>
    <w:multiLevelType w:val="hybridMultilevel"/>
    <w:tmpl w:val="6DD6393E"/>
    <w:lvl w:ilvl="0" w:tplc="7A54792A">
      <w:start w:val="1"/>
      <w:numFmt w:val="decimal"/>
      <w:pStyle w:val="Muc3"/>
      <w:lvlText w:val="5.1.%1."/>
      <w:lvlJc w:val="left"/>
      <w:pPr>
        <w:ind w:left="1194" w:hanging="360"/>
      </w:pPr>
      <w:rPr>
        <w:rFonts w:hint="default"/>
      </w:rPr>
    </w:lvl>
    <w:lvl w:ilvl="1" w:tplc="04090019" w:tentative="1">
      <w:start w:val="1"/>
      <w:numFmt w:val="lowerLetter"/>
      <w:lvlText w:val="%2."/>
      <w:lvlJc w:val="left"/>
      <w:pPr>
        <w:ind w:left="1914" w:hanging="360"/>
      </w:pPr>
    </w:lvl>
    <w:lvl w:ilvl="2" w:tplc="0409001B" w:tentative="1">
      <w:start w:val="1"/>
      <w:numFmt w:val="lowerRoman"/>
      <w:lvlText w:val="%3."/>
      <w:lvlJc w:val="right"/>
      <w:pPr>
        <w:ind w:left="2634" w:hanging="180"/>
      </w:pPr>
    </w:lvl>
    <w:lvl w:ilvl="3" w:tplc="0409000F" w:tentative="1">
      <w:start w:val="1"/>
      <w:numFmt w:val="decimal"/>
      <w:lvlText w:val="%4."/>
      <w:lvlJc w:val="left"/>
      <w:pPr>
        <w:ind w:left="3354" w:hanging="360"/>
      </w:pPr>
    </w:lvl>
    <w:lvl w:ilvl="4" w:tplc="04090019" w:tentative="1">
      <w:start w:val="1"/>
      <w:numFmt w:val="lowerLetter"/>
      <w:lvlText w:val="%5."/>
      <w:lvlJc w:val="left"/>
      <w:pPr>
        <w:ind w:left="4074" w:hanging="360"/>
      </w:pPr>
    </w:lvl>
    <w:lvl w:ilvl="5" w:tplc="0409001B" w:tentative="1">
      <w:start w:val="1"/>
      <w:numFmt w:val="lowerRoman"/>
      <w:lvlText w:val="%6."/>
      <w:lvlJc w:val="right"/>
      <w:pPr>
        <w:ind w:left="4794" w:hanging="180"/>
      </w:pPr>
    </w:lvl>
    <w:lvl w:ilvl="6" w:tplc="0409000F" w:tentative="1">
      <w:start w:val="1"/>
      <w:numFmt w:val="decimal"/>
      <w:lvlText w:val="%7."/>
      <w:lvlJc w:val="left"/>
      <w:pPr>
        <w:ind w:left="5514" w:hanging="360"/>
      </w:pPr>
    </w:lvl>
    <w:lvl w:ilvl="7" w:tplc="04090019" w:tentative="1">
      <w:start w:val="1"/>
      <w:numFmt w:val="lowerLetter"/>
      <w:lvlText w:val="%8."/>
      <w:lvlJc w:val="left"/>
      <w:pPr>
        <w:ind w:left="6234" w:hanging="360"/>
      </w:pPr>
    </w:lvl>
    <w:lvl w:ilvl="8" w:tplc="0409001B" w:tentative="1">
      <w:start w:val="1"/>
      <w:numFmt w:val="lowerRoman"/>
      <w:lvlText w:val="%9."/>
      <w:lvlJc w:val="right"/>
      <w:pPr>
        <w:ind w:left="6954" w:hanging="180"/>
      </w:pPr>
    </w:lvl>
  </w:abstractNum>
  <w:abstractNum w:abstractNumId="38" w15:restartNumberingAfterBreak="0">
    <w:nsid w:val="6BCA7C30"/>
    <w:multiLevelType w:val="multilevel"/>
    <w:tmpl w:val="F326BE40"/>
    <w:lvl w:ilvl="0">
      <w:start w:val="6"/>
      <w:numFmt w:val="decimal"/>
      <w:lvlText w:val="%1"/>
      <w:lvlJc w:val="left"/>
      <w:pPr>
        <w:ind w:left="360" w:hanging="360"/>
      </w:pPr>
      <w:rPr>
        <w:rFonts w:hint="default"/>
      </w:rPr>
    </w:lvl>
    <w:lvl w:ilvl="1">
      <w:start w:val="1"/>
      <w:numFmt w:val="decimal"/>
      <w:pStyle w:val="H3-2"/>
      <w:lvlText w:val="%1.%2"/>
      <w:lvlJc w:val="left"/>
      <w:pPr>
        <w:ind w:left="360" w:hanging="360"/>
      </w:pPr>
      <w:rPr>
        <w:rFonts w:hint="default"/>
      </w:rPr>
    </w:lvl>
    <w:lvl w:ilvl="2">
      <w:start w:val="1"/>
      <w:numFmt w:val="decimal"/>
      <w:pStyle w:val="L3"/>
      <w:lvlText w:val="8.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2D0D6F"/>
    <w:multiLevelType w:val="hybridMultilevel"/>
    <w:tmpl w:val="87DC8080"/>
    <w:lvl w:ilvl="0" w:tplc="4F00163A">
      <w:start w:val="1"/>
      <w:numFmt w:val="decimal"/>
      <w:pStyle w:val="Muc2"/>
      <w:lvlText w:val="5.%1."/>
      <w:lvlJc w:val="left"/>
      <w:pPr>
        <w:ind w:left="1194" w:hanging="360"/>
      </w:pPr>
      <w:rPr>
        <w:rFonts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914" w:hanging="360"/>
      </w:pPr>
    </w:lvl>
    <w:lvl w:ilvl="2" w:tplc="0409001B" w:tentative="1">
      <w:start w:val="1"/>
      <w:numFmt w:val="lowerRoman"/>
      <w:lvlText w:val="%3."/>
      <w:lvlJc w:val="right"/>
      <w:pPr>
        <w:ind w:left="2634" w:hanging="180"/>
      </w:pPr>
    </w:lvl>
    <w:lvl w:ilvl="3" w:tplc="0409000F" w:tentative="1">
      <w:start w:val="1"/>
      <w:numFmt w:val="decimal"/>
      <w:lvlText w:val="%4."/>
      <w:lvlJc w:val="left"/>
      <w:pPr>
        <w:ind w:left="3354" w:hanging="360"/>
      </w:pPr>
    </w:lvl>
    <w:lvl w:ilvl="4" w:tplc="04090019" w:tentative="1">
      <w:start w:val="1"/>
      <w:numFmt w:val="lowerLetter"/>
      <w:lvlText w:val="%5."/>
      <w:lvlJc w:val="left"/>
      <w:pPr>
        <w:ind w:left="4074" w:hanging="360"/>
      </w:pPr>
    </w:lvl>
    <w:lvl w:ilvl="5" w:tplc="0409001B" w:tentative="1">
      <w:start w:val="1"/>
      <w:numFmt w:val="lowerRoman"/>
      <w:lvlText w:val="%6."/>
      <w:lvlJc w:val="right"/>
      <w:pPr>
        <w:ind w:left="4794" w:hanging="180"/>
      </w:pPr>
    </w:lvl>
    <w:lvl w:ilvl="6" w:tplc="0409000F" w:tentative="1">
      <w:start w:val="1"/>
      <w:numFmt w:val="decimal"/>
      <w:lvlText w:val="%7."/>
      <w:lvlJc w:val="left"/>
      <w:pPr>
        <w:ind w:left="5514" w:hanging="360"/>
      </w:pPr>
    </w:lvl>
    <w:lvl w:ilvl="7" w:tplc="04090019" w:tentative="1">
      <w:start w:val="1"/>
      <w:numFmt w:val="lowerLetter"/>
      <w:lvlText w:val="%8."/>
      <w:lvlJc w:val="left"/>
      <w:pPr>
        <w:ind w:left="6234" w:hanging="360"/>
      </w:pPr>
    </w:lvl>
    <w:lvl w:ilvl="8" w:tplc="0409001B" w:tentative="1">
      <w:start w:val="1"/>
      <w:numFmt w:val="lowerRoman"/>
      <w:lvlText w:val="%9."/>
      <w:lvlJc w:val="right"/>
      <w:pPr>
        <w:ind w:left="6954" w:hanging="180"/>
      </w:pPr>
    </w:lvl>
  </w:abstractNum>
  <w:abstractNum w:abstractNumId="40" w15:restartNumberingAfterBreak="0">
    <w:nsid w:val="76F740CD"/>
    <w:multiLevelType w:val="hybridMultilevel"/>
    <w:tmpl w:val="4F08657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26"/>
  </w:num>
  <w:num w:numId="5">
    <w:abstractNumId w:val="39"/>
  </w:num>
  <w:num w:numId="6">
    <w:abstractNumId w:val="37"/>
  </w:num>
  <w:num w:numId="7">
    <w:abstractNumId w:val="30"/>
  </w:num>
  <w:num w:numId="8">
    <w:abstractNumId w:val="21"/>
  </w:num>
  <w:num w:numId="9">
    <w:abstractNumId w:val="4"/>
  </w:num>
  <w:num w:numId="10">
    <w:abstractNumId w:val="3"/>
  </w:num>
  <w:num w:numId="11">
    <w:abstractNumId w:val="2"/>
  </w:num>
  <w:num w:numId="12">
    <w:abstractNumId w:val="1"/>
  </w:num>
  <w:num w:numId="13">
    <w:abstractNumId w:val="12"/>
  </w:num>
  <w:num w:numId="14">
    <w:abstractNumId w:val="34"/>
  </w:num>
  <w:num w:numId="15">
    <w:abstractNumId w:val="19"/>
  </w:num>
  <w:num w:numId="16">
    <w:abstractNumId w:val="35"/>
  </w:num>
  <w:num w:numId="17">
    <w:abstractNumId w:val="22"/>
  </w:num>
  <w:num w:numId="18">
    <w:abstractNumId w:val="13"/>
  </w:num>
  <w:num w:numId="19">
    <w:abstractNumId w:val="27"/>
  </w:num>
  <w:num w:numId="20">
    <w:abstractNumId w:val="20"/>
  </w:num>
  <w:num w:numId="21">
    <w:abstractNumId w:val="14"/>
  </w:num>
  <w:num w:numId="22">
    <w:abstractNumId w:val="28"/>
  </w:num>
  <w:num w:numId="23">
    <w:abstractNumId w:val="40"/>
  </w:num>
  <w:num w:numId="24">
    <w:abstractNumId w:val="33"/>
  </w:num>
  <w:num w:numId="25">
    <w:abstractNumId w:val="24"/>
  </w:num>
  <w:num w:numId="26">
    <w:abstractNumId w:val="5"/>
  </w:num>
  <w:num w:numId="27">
    <w:abstractNumId w:val="23"/>
  </w:num>
  <w:num w:numId="28">
    <w:abstractNumId w:val="25"/>
  </w:num>
  <w:num w:numId="29">
    <w:abstractNumId w:val="31"/>
  </w:num>
  <w:num w:numId="30">
    <w:abstractNumId w:val="9"/>
  </w:num>
  <w:num w:numId="31">
    <w:abstractNumId w:val="7"/>
  </w:num>
  <w:num w:numId="32">
    <w:abstractNumId w:val="6"/>
  </w:num>
  <w:num w:numId="33">
    <w:abstractNumId w:val="38"/>
  </w:num>
  <w:num w:numId="34">
    <w:abstractNumId w:val="15"/>
  </w:num>
  <w:num w:numId="35">
    <w:abstractNumId w:val="16"/>
  </w:num>
  <w:num w:numId="36">
    <w:abstractNumId w:val="36"/>
  </w:num>
  <w:num w:numId="37">
    <w:abstractNumId w:val="17"/>
  </w:num>
  <w:num w:numId="38">
    <w:abstractNumId w:val="8"/>
  </w:num>
  <w:num w:numId="39">
    <w:abstractNumId w:val="18"/>
  </w:num>
  <w:num w:numId="40">
    <w:abstractNumId w:val="32"/>
  </w:num>
  <w:num w:numId="41">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defaultTabStop w:val="720"/>
  <w:evenAndOddHeaders/>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FA1"/>
    <w:rsid w:val="00001D6E"/>
    <w:rsid w:val="00005D29"/>
    <w:rsid w:val="000077DF"/>
    <w:rsid w:val="000115E8"/>
    <w:rsid w:val="00016656"/>
    <w:rsid w:val="000229F1"/>
    <w:rsid w:val="0005168B"/>
    <w:rsid w:val="00052361"/>
    <w:rsid w:val="00060C78"/>
    <w:rsid w:val="00065AA1"/>
    <w:rsid w:val="000718CE"/>
    <w:rsid w:val="00083E3B"/>
    <w:rsid w:val="00092994"/>
    <w:rsid w:val="000A5FBB"/>
    <w:rsid w:val="000A75E0"/>
    <w:rsid w:val="000B2583"/>
    <w:rsid w:val="000B48D1"/>
    <w:rsid w:val="000B4EDC"/>
    <w:rsid w:val="000B72BF"/>
    <w:rsid w:val="000C0AB8"/>
    <w:rsid w:val="000C48E1"/>
    <w:rsid w:val="000C561B"/>
    <w:rsid w:val="000D7273"/>
    <w:rsid w:val="000E0DD7"/>
    <w:rsid w:val="000E1559"/>
    <w:rsid w:val="000E24D7"/>
    <w:rsid w:val="000E4590"/>
    <w:rsid w:val="000E6B1B"/>
    <w:rsid w:val="001018A6"/>
    <w:rsid w:val="00127219"/>
    <w:rsid w:val="001327E6"/>
    <w:rsid w:val="00147A2D"/>
    <w:rsid w:val="00165506"/>
    <w:rsid w:val="00180965"/>
    <w:rsid w:val="00184572"/>
    <w:rsid w:val="001868B6"/>
    <w:rsid w:val="00192AB8"/>
    <w:rsid w:val="001A36A2"/>
    <w:rsid w:val="001A3A81"/>
    <w:rsid w:val="001A5BFB"/>
    <w:rsid w:val="001A60BB"/>
    <w:rsid w:val="001B343C"/>
    <w:rsid w:val="001B7013"/>
    <w:rsid w:val="001C6D7E"/>
    <w:rsid w:val="001D044D"/>
    <w:rsid w:val="001D47F4"/>
    <w:rsid w:val="001D5776"/>
    <w:rsid w:val="001F2F7B"/>
    <w:rsid w:val="001F35D9"/>
    <w:rsid w:val="00210239"/>
    <w:rsid w:val="0021724F"/>
    <w:rsid w:val="00227B30"/>
    <w:rsid w:val="00234798"/>
    <w:rsid w:val="00235787"/>
    <w:rsid w:val="00247964"/>
    <w:rsid w:val="002539DD"/>
    <w:rsid w:val="00276961"/>
    <w:rsid w:val="00277569"/>
    <w:rsid w:val="002837B1"/>
    <w:rsid w:val="00290D37"/>
    <w:rsid w:val="002960B7"/>
    <w:rsid w:val="002A0AF4"/>
    <w:rsid w:val="002A2208"/>
    <w:rsid w:val="002A24EA"/>
    <w:rsid w:val="002A6B47"/>
    <w:rsid w:val="002B5006"/>
    <w:rsid w:val="002B585B"/>
    <w:rsid w:val="002D5848"/>
    <w:rsid w:val="002D75A7"/>
    <w:rsid w:val="002E0E36"/>
    <w:rsid w:val="002E12FB"/>
    <w:rsid w:val="002E3365"/>
    <w:rsid w:val="002E7003"/>
    <w:rsid w:val="002F7BE8"/>
    <w:rsid w:val="003032A4"/>
    <w:rsid w:val="00303407"/>
    <w:rsid w:val="003069E8"/>
    <w:rsid w:val="00313A14"/>
    <w:rsid w:val="0031561C"/>
    <w:rsid w:val="00320E13"/>
    <w:rsid w:val="00341ED3"/>
    <w:rsid w:val="003519E1"/>
    <w:rsid w:val="003521F1"/>
    <w:rsid w:val="003537A5"/>
    <w:rsid w:val="00355A3B"/>
    <w:rsid w:val="00360655"/>
    <w:rsid w:val="003653BE"/>
    <w:rsid w:val="003753A4"/>
    <w:rsid w:val="0037561C"/>
    <w:rsid w:val="00390203"/>
    <w:rsid w:val="00392CBF"/>
    <w:rsid w:val="00396BC1"/>
    <w:rsid w:val="003A085A"/>
    <w:rsid w:val="003A5101"/>
    <w:rsid w:val="003B0E2A"/>
    <w:rsid w:val="003B288A"/>
    <w:rsid w:val="003C1ACE"/>
    <w:rsid w:val="003C5D88"/>
    <w:rsid w:val="003D34B8"/>
    <w:rsid w:val="003D54C5"/>
    <w:rsid w:val="003D65CE"/>
    <w:rsid w:val="003D697E"/>
    <w:rsid w:val="004012F5"/>
    <w:rsid w:val="00402873"/>
    <w:rsid w:val="004032B0"/>
    <w:rsid w:val="0043538C"/>
    <w:rsid w:val="0044530D"/>
    <w:rsid w:val="00457D36"/>
    <w:rsid w:val="00473BD3"/>
    <w:rsid w:val="00476B76"/>
    <w:rsid w:val="00485771"/>
    <w:rsid w:val="004907AA"/>
    <w:rsid w:val="0049227E"/>
    <w:rsid w:val="004A09CD"/>
    <w:rsid w:val="004A226F"/>
    <w:rsid w:val="004A2CB1"/>
    <w:rsid w:val="004B50EC"/>
    <w:rsid w:val="004C566D"/>
    <w:rsid w:val="004E04BA"/>
    <w:rsid w:val="004E0506"/>
    <w:rsid w:val="004E65E1"/>
    <w:rsid w:val="004F540A"/>
    <w:rsid w:val="00503121"/>
    <w:rsid w:val="00505DF5"/>
    <w:rsid w:val="005106D8"/>
    <w:rsid w:val="005116D5"/>
    <w:rsid w:val="00530AF7"/>
    <w:rsid w:val="00531419"/>
    <w:rsid w:val="005314C3"/>
    <w:rsid w:val="00537F5D"/>
    <w:rsid w:val="00540FA0"/>
    <w:rsid w:val="005466AB"/>
    <w:rsid w:val="005479B7"/>
    <w:rsid w:val="00551FD2"/>
    <w:rsid w:val="005527F5"/>
    <w:rsid w:val="005812F9"/>
    <w:rsid w:val="00581B5C"/>
    <w:rsid w:val="005918A3"/>
    <w:rsid w:val="005922B9"/>
    <w:rsid w:val="00593FA1"/>
    <w:rsid w:val="005A766C"/>
    <w:rsid w:val="005B21FB"/>
    <w:rsid w:val="005B4997"/>
    <w:rsid w:val="005E1103"/>
    <w:rsid w:val="005E2FFA"/>
    <w:rsid w:val="005E7A6A"/>
    <w:rsid w:val="005F284B"/>
    <w:rsid w:val="00600C15"/>
    <w:rsid w:val="00600EDE"/>
    <w:rsid w:val="006166D6"/>
    <w:rsid w:val="0062374E"/>
    <w:rsid w:val="006401E5"/>
    <w:rsid w:val="0064776D"/>
    <w:rsid w:val="006548BB"/>
    <w:rsid w:val="00654FBB"/>
    <w:rsid w:val="006571FB"/>
    <w:rsid w:val="0066629D"/>
    <w:rsid w:val="006778A0"/>
    <w:rsid w:val="00682BE7"/>
    <w:rsid w:val="00684DDD"/>
    <w:rsid w:val="0069332F"/>
    <w:rsid w:val="00693C73"/>
    <w:rsid w:val="0069481D"/>
    <w:rsid w:val="006A11D2"/>
    <w:rsid w:val="006B269D"/>
    <w:rsid w:val="006C2842"/>
    <w:rsid w:val="006C6412"/>
    <w:rsid w:val="006D3F83"/>
    <w:rsid w:val="006E0B64"/>
    <w:rsid w:val="006E14C1"/>
    <w:rsid w:val="006E7D6A"/>
    <w:rsid w:val="006F00E9"/>
    <w:rsid w:val="006F518C"/>
    <w:rsid w:val="007162F7"/>
    <w:rsid w:val="00725772"/>
    <w:rsid w:val="00731DC1"/>
    <w:rsid w:val="00742CF2"/>
    <w:rsid w:val="00744B1C"/>
    <w:rsid w:val="007477D9"/>
    <w:rsid w:val="00756D25"/>
    <w:rsid w:val="00760CC1"/>
    <w:rsid w:val="00772109"/>
    <w:rsid w:val="007908A6"/>
    <w:rsid w:val="007A64C1"/>
    <w:rsid w:val="007C30C8"/>
    <w:rsid w:val="007C4C54"/>
    <w:rsid w:val="007D1BFC"/>
    <w:rsid w:val="007D1DE7"/>
    <w:rsid w:val="007D455F"/>
    <w:rsid w:val="007F4D60"/>
    <w:rsid w:val="0080265E"/>
    <w:rsid w:val="00803C78"/>
    <w:rsid w:val="00805210"/>
    <w:rsid w:val="00810776"/>
    <w:rsid w:val="00823D11"/>
    <w:rsid w:val="008255C4"/>
    <w:rsid w:val="008348B4"/>
    <w:rsid w:val="008405ED"/>
    <w:rsid w:val="008467A5"/>
    <w:rsid w:val="0085405C"/>
    <w:rsid w:val="008577A9"/>
    <w:rsid w:val="00882C0E"/>
    <w:rsid w:val="00882C28"/>
    <w:rsid w:val="00884AA0"/>
    <w:rsid w:val="00887F09"/>
    <w:rsid w:val="00891AAD"/>
    <w:rsid w:val="00893017"/>
    <w:rsid w:val="008A2233"/>
    <w:rsid w:val="008B6B5C"/>
    <w:rsid w:val="008C0C10"/>
    <w:rsid w:val="008C2E60"/>
    <w:rsid w:val="008D1CE7"/>
    <w:rsid w:val="008D3D2E"/>
    <w:rsid w:val="008E305A"/>
    <w:rsid w:val="008E3948"/>
    <w:rsid w:val="00900C4E"/>
    <w:rsid w:val="00910195"/>
    <w:rsid w:val="009259B1"/>
    <w:rsid w:val="0095206C"/>
    <w:rsid w:val="0095658C"/>
    <w:rsid w:val="00982B70"/>
    <w:rsid w:val="00985EB7"/>
    <w:rsid w:val="009952C8"/>
    <w:rsid w:val="009A1A6F"/>
    <w:rsid w:val="009A1B9A"/>
    <w:rsid w:val="009D0BBC"/>
    <w:rsid w:val="009D4977"/>
    <w:rsid w:val="009D6DED"/>
    <w:rsid w:val="009E6678"/>
    <w:rsid w:val="009F0004"/>
    <w:rsid w:val="009F6659"/>
    <w:rsid w:val="00A07D5D"/>
    <w:rsid w:val="00A07F38"/>
    <w:rsid w:val="00A1649E"/>
    <w:rsid w:val="00A22946"/>
    <w:rsid w:val="00A24E1E"/>
    <w:rsid w:val="00A26EEC"/>
    <w:rsid w:val="00A364B2"/>
    <w:rsid w:val="00A5263B"/>
    <w:rsid w:val="00A55676"/>
    <w:rsid w:val="00A55F12"/>
    <w:rsid w:val="00A616F9"/>
    <w:rsid w:val="00A63FDC"/>
    <w:rsid w:val="00A648FD"/>
    <w:rsid w:val="00A662E8"/>
    <w:rsid w:val="00A6650F"/>
    <w:rsid w:val="00A6652E"/>
    <w:rsid w:val="00A73438"/>
    <w:rsid w:val="00A749A0"/>
    <w:rsid w:val="00A76FE7"/>
    <w:rsid w:val="00A83554"/>
    <w:rsid w:val="00A95FA3"/>
    <w:rsid w:val="00AA0A48"/>
    <w:rsid w:val="00AA2D80"/>
    <w:rsid w:val="00AA3220"/>
    <w:rsid w:val="00AA631F"/>
    <w:rsid w:val="00AD2199"/>
    <w:rsid w:val="00AE1B8C"/>
    <w:rsid w:val="00AF15F6"/>
    <w:rsid w:val="00B04C24"/>
    <w:rsid w:val="00B121C4"/>
    <w:rsid w:val="00B125B6"/>
    <w:rsid w:val="00B20522"/>
    <w:rsid w:val="00B242D0"/>
    <w:rsid w:val="00B30679"/>
    <w:rsid w:val="00B409D9"/>
    <w:rsid w:val="00B42B35"/>
    <w:rsid w:val="00B43952"/>
    <w:rsid w:val="00B47376"/>
    <w:rsid w:val="00B54A2B"/>
    <w:rsid w:val="00B54FA5"/>
    <w:rsid w:val="00B6559A"/>
    <w:rsid w:val="00B70F13"/>
    <w:rsid w:val="00B71790"/>
    <w:rsid w:val="00B71C4B"/>
    <w:rsid w:val="00B75847"/>
    <w:rsid w:val="00B840C4"/>
    <w:rsid w:val="00B84860"/>
    <w:rsid w:val="00BA27F4"/>
    <w:rsid w:val="00BA3FB2"/>
    <w:rsid w:val="00BA7C0E"/>
    <w:rsid w:val="00BB38A6"/>
    <w:rsid w:val="00BD37FD"/>
    <w:rsid w:val="00BD6436"/>
    <w:rsid w:val="00BE04BB"/>
    <w:rsid w:val="00BE2317"/>
    <w:rsid w:val="00BE3039"/>
    <w:rsid w:val="00BE5BE2"/>
    <w:rsid w:val="00BE6308"/>
    <w:rsid w:val="00BE70BE"/>
    <w:rsid w:val="00BF78FD"/>
    <w:rsid w:val="00C042BE"/>
    <w:rsid w:val="00C043E0"/>
    <w:rsid w:val="00C05AE9"/>
    <w:rsid w:val="00C07DF3"/>
    <w:rsid w:val="00C11366"/>
    <w:rsid w:val="00C170A2"/>
    <w:rsid w:val="00C23272"/>
    <w:rsid w:val="00C23812"/>
    <w:rsid w:val="00C25F7C"/>
    <w:rsid w:val="00C30F1C"/>
    <w:rsid w:val="00C32B5C"/>
    <w:rsid w:val="00C3375B"/>
    <w:rsid w:val="00C428C6"/>
    <w:rsid w:val="00C443B8"/>
    <w:rsid w:val="00C63594"/>
    <w:rsid w:val="00C64290"/>
    <w:rsid w:val="00C74FDD"/>
    <w:rsid w:val="00C76828"/>
    <w:rsid w:val="00C918A2"/>
    <w:rsid w:val="00C91D43"/>
    <w:rsid w:val="00C93928"/>
    <w:rsid w:val="00CB0654"/>
    <w:rsid w:val="00CB55CD"/>
    <w:rsid w:val="00CB7989"/>
    <w:rsid w:val="00CC316D"/>
    <w:rsid w:val="00CC5B56"/>
    <w:rsid w:val="00CC647D"/>
    <w:rsid w:val="00CC7D50"/>
    <w:rsid w:val="00CD090F"/>
    <w:rsid w:val="00CD70F2"/>
    <w:rsid w:val="00CE2475"/>
    <w:rsid w:val="00CF57A4"/>
    <w:rsid w:val="00CF6A91"/>
    <w:rsid w:val="00CF7A11"/>
    <w:rsid w:val="00D05E5B"/>
    <w:rsid w:val="00D07594"/>
    <w:rsid w:val="00D2118A"/>
    <w:rsid w:val="00D268B2"/>
    <w:rsid w:val="00D26F03"/>
    <w:rsid w:val="00D30161"/>
    <w:rsid w:val="00D41256"/>
    <w:rsid w:val="00D45A58"/>
    <w:rsid w:val="00D603F8"/>
    <w:rsid w:val="00D613C3"/>
    <w:rsid w:val="00D6161C"/>
    <w:rsid w:val="00D61653"/>
    <w:rsid w:val="00D67BE0"/>
    <w:rsid w:val="00D763E6"/>
    <w:rsid w:val="00D82C51"/>
    <w:rsid w:val="00D90B52"/>
    <w:rsid w:val="00D9574A"/>
    <w:rsid w:val="00D96AFA"/>
    <w:rsid w:val="00DA42C3"/>
    <w:rsid w:val="00DA6449"/>
    <w:rsid w:val="00DB1885"/>
    <w:rsid w:val="00DB287F"/>
    <w:rsid w:val="00DC1CC6"/>
    <w:rsid w:val="00DD2612"/>
    <w:rsid w:val="00DD3516"/>
    <w:rsid w:val="00DF2960"/>
    <w:rsid w:val="00E10A3A"/>
    <w:rsid w:val="00E36DCE"/>
    <w:rsid w:val="00E43427"/>
    <w:rsid w:val="00E436DA"/>
    <w:rsid w:val="00E448D7"/>
    <w:rsid w:val="00E471C2"/>
    <w:rsid w:val="00E67BA6"/>
    <w:rsid w:val="00E76C70"/>
    <w:rsid w:val="00E76CEA"/>
    <w:rsid w:val="00E770EE"/>
    <w:rsid w:val="00E85E21"/>
    <w:rsid w:val="00E900B5"/>
    <w:rsid w:val="00E9190A"/>
    <w:rsid w:val="00E97203"/>
    <w:rsid w:val="00EA331E"/>
    <w:rsid w:val="00EA6B66"/>
    <w:rsid w:val="00EB06C8"/>
    <w:rsid w:val="00EB190F"/>
    <w:rsid w:val="00EB3EEB"/>
    <w:rsid w:val="00EB6D67"/>
    <w:rsid w:val="00EC1F4B"/>
    <w:rsid w:val="00EC4436"/>
    <w:rsid w:val="00ED0F5F"/>
    <w:rsid w:val="00ED313E"/>
    <w:rsid w:val="00EE3D06"/>
    <w:rsid w:val="00EF2936"/>
    <w:rsid w:val="00F00CE8"/>
    <w:rsid w:val="00F0171E"/>
    <w:rsid w:val="00F117C4"/>
    <w:rsid w:val="00F14752"/>
    <w:rsid w:val="00F42376"/>
    <w:rsid w:val="00F42D8A"/>
    <w:rsid w:val="00F56E5C"/>
    <w:rsid w:val="00F615D0"/>
    <w:rsid w:val="00F72D02"/>
    <w:rsid w:val="00F74513"/>
    <w:rsid w:val="00F812CD"/>
    <w:rsid w:val="00F8253A"/>
    <w:rsid w:val="00F90579"/>
    <w:rsid w:val="00FA4E8B"/>
    <w:rsid w:val="00FA70E2"/>
    <w:rsid w:val="00FB0AB1"/>
    <w:rsid w:val="00FB6219"/>
    <w:rsid w:val="00FB6C4F"/>
    <w:rsid w:val="00FB759B"/>
    <w:rsid w:val="00FC09B7"/>
    <w:rsid w:val="00FC1E63"/>
    <w:rsid w:val="00FC2F9D"/>
    <w:rsid w:val="00FE64CD"/>
    <w:rsid w:val="00FE7365"/>
    <w:rsid w:val="00FF0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83686"/>
  <w15:docId w15:val="{547B3B76-34AB-5C4E-A880-E16AA2B6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FA1"/>
    <w:pPr>
      <w:suppressAutoHyphens/>
      <w:spacing w:before="120" w:after="0" w:line="360" w:lineRule="auto"/>
      <w:jc w:val="both"/>
    </w:pPr>
    <w:rPr>
      <w:rFonts w:ascii="Arial" w:eastAsia="Times New Roman" w:hAnsi="Arial" w:cs="Arial"/>
      <w:sz w:val="22"/>
      <w:szCs w:val="20"/>
      <w:lang w:eastAsia="zh-CN"/>
    </w:rPr>
  </w:style>
  <w:style w:type="paragraph" w:styleId="Heading1">
    <w:name w:val="heading 1"/>
    <w:basedOn w:val="Normal"/>
    <w:next w:val="BodyText"/>
    <w:link w:val="Heading1Char"/>
    <w:uiPriority w:val="1"/>
    <w:qFormat/>
    <w:rsid w:val="00593FA1"/>
    <w:pPr>
      <w:numPr>
        <w:numId w:val="1"/>
      </w:numPr>
      <w:spacing w:before="480" w:after="240"/>
      <w:outlineLvl w:val="0"/>
    </w:pPr>
    <w:rPr>
      <w:b/>
      <w:bCs/>
      <w:kern w:val="2"/>
      <w:sz w:val="24"/>
      <w:szCs w:val="48"/>
      <w:lang w:val="vi-VN"/>
    </w:rPr>
  </w:style>
  <w:style w:type="paragraph" w:styleId="Heading2">
    <w:name w:val="heading 2"/>
    <w:basedOn w:val="Normal"/>
    <w:next w:val="BodyText"/>
    <w:link w:val="Heading2Char"/>
    <w:uiPriority w:val="1"/>
    <w:qFormat/>
    <w:rsid w:val="008405ED"/>
    <w:pPr>
      <w:numPr>
        <w:ilvl w:val="1"/>
        <w:numId w:val="32"/>
      </w:numPr>
      <w:spacing w:before="240"/>
      <w:outlineLvl w:val="1"/>
    </w:pPr>
    <w:rPr>
      <w:b/>
      <w:bCs/>
      <w:szCs w:val="30"/>
      <w:lang w:val="vi-VN"/>
    </w:rPr>
  </w:style>
  <w:style w:type="paragraph" w:styleId="Heading3">
    <w:name w:val="heading 3"/>
    <w:basedOn w:val="Normal"/>
    <w:next w:val="BodyText"/>
    <w:link w:val="Heading3Char"/>
    <w:uiPriority w:val="1"/>
    <w:qFormat/>
    <w:rsid w:val="00593FA1"/>
    <w:pPr>
      <w:spacing w:before="240"/>
      <w:outlineLvl w:val="2"/>
    </w:pPr>
    <w:rPr>
      <w:b/>
      <w:bCs/>
      <w:szCs w:val="26"/>
      <w:lang w:val="vi-VN"/>
    </w:rPr>
  </w:style>
  <w:style w:type="paragraph" w:styleId="Heading4">
    <w:name w:val="heading 4"/>
    <w:basedOn w:val="Normal"/>
    <w:next w:val="BodyText"/>
    <w:link w:val="Heading4Char"/>
    <w:uiPriority w:val="1"/>
    <w:qFormat/>
    <w:rsid w:val="00593FA1"/>
    <w:pPr>
      <w:numPr>
        <w:ilvl w:val="3"/>
        <w:numId w:val="1"/>
      </w:numPr>
      <w:outlineLvl w:val="3"/>
    </w:pPr>
    <w:rPr>
      <w:b/>
      <w:bCs/>
      <w:szCs w:val="24"/>
      <w:lang w:val="vi-VN"/>
    </w:rPr>
  </w:style>
  <w:style w:type="paragraph" w:styleId="Heading5">
    <w:name w:val="heading 5"/>
    <w:basedOn w:val="Normal"/>
    <w:next w:val="BodyText"/>
    <w:link w:val="Heading5Char"/>
    <w:uiPriority w:val="9"/>
    <w:qFormat/>
    <w:rsid w:val="00593FA1"/>
    <w:pPr>
      <w:numPr>
        <w:ilvl w:val="4"/>
        <w:numId w:val="1"/>
      </w:numPr>
      <w:outlineLvl w:val="4"/>
    </w:pPr>
    <w:rPr>
      <w:bCs/>
      <w:szCs w:val="22"/>
      <w:u w:val="single"/>
      <w:lang w:val="vi-VN"/>
    </w:rPr>
  </w:style>
  <w:style w:type="paragraph" w:styleId="Heading6">
    <w:name w:val="heading 6"/>
    <w:basedOn w:val="Normal"/>
    <w:next w:val="BodyText"/>
    <w:link w:val="Heading6Char"/>
    <w:uiPriority w:val="9"/>
    <w:qFormat/>
    <w:rsid w:val="00593FA1"/>
    <w:pPr>
      <w:numPr>
        <w:ilvl w:val="5"/>
        <w:numId w:val="1"/>
      </w:numPr>
      <w:spacing w:before="280" w:after="120"/>
      <w:outlineLvl w:val="5"/>
    </w:pPr>
    <w:rPr>
      <w:rFonts w:ascii="Verdana" w:hAnsi="Verdana" w:cs="Verdana"/>
      <w:b/>
      <w:bCs/>
      <w:szCs w:val="22"/>
      <w:lang w:val="vi-VN"/>
    </w:rPr>
  </w:style>
  <w:style w:type="paragraph" w:styleId="Heading7">
    <w:name w:val="heading 7"/>
    <w:basedOn w:val="Normal"/>
    <w:next w:val="Normal"/>
    <w:link w:val="Heading7Char"/>
    <w:uiPriority w:val="9"/>
    <w:unhideWhenUsed/>
    <w:qFormat/>
    <w:rsid w:val="00593FA1"/>
    <w:pPr>
      <w:keepNext/>
      <w:keepLines/>
      <w:suppressAutoHyphens w:val="0"/>
      <w:spacing w:before="40" w:line="276" w:lineRule="auto"/>
      <w:outlineLvl w:val="6"/>
    </w:pPr>
    <w:rPr>
      <w:rFonts w:ascii="Times New Roman" w:eastAsia="SimSun" w:hAnsi="Times New Roman" w:cs="Times New Roman"/>
      <w:i/>
      <w:iCs/>
      <w:color w:val="243F60"/>
      <w:sz w:val="24"/>
      <w:szCs w:val="22"/>
    </w:rPr>
  </w:style>
  <w:style w:type="paragraph" w:styleId="Heading8">
    <w:name w:val="heading 8"/>
    <w:basedOn w:val="Normal"/>
    <w:next w:val="Normal"/>
    <w:link w:val="Heading8Char"/>
    <w:uiPriority w:val="9"/>
    <w:unhideWhenUsed/>
    <w:qFormat/>
    <w:rsid w:val="00593FA1"/>
    <w:pPr>
      <w:keepNext/>
      <w:keepLines/>
      <w:suppressAutoHyphens w:val="0"/>
      <w:spacing w:before="40" w:line="276" w:lineRule="auto"/>
      <w:outlineLvl w:val="7"/>
    </w:pPr>
    <w:rPr>
      <w:rFonts w:ascii="Times New Roman" w:eastAsia="SimSun" w:hAnsi="Times New Roman" w:cs="Times New Roman"/>
      <w:color w:val="272727"/>
      <w:sz w:val="21"/>
      <w:szCs w:val="21"/>
    </w:rPr>
  </w:style>
  <w:style w:type="paragraph" w:styleId="Heading9">
    <w:name w:val="heading 9"/>
    <w:basedOn w:val="Normal"/>
    <w:next w:val="Normal"/>
    <w:link w:val="Heading9Char"/>
    <w:uiPriority w:val="9"/>
    <w:unhideWhenUsed/>
    <w:qFormat/>
    <w:rsid w:val="00593FA1"/>
    <w:pPr>
      <w:keepNext/>
      <w:keepLines/>
      <w:suppressAutoHyphens w:val="0"/>
      <w:spacing w:before="40" w:line="276" w:lineRule="auto"/>
      <w:outlineLvl w:val="8"/>
    </w:pPr>
    <w:rPr>
      <w:rFonts w:ascii="Times New Roman" w:eastAsia="SimSun" w:hAnsi="Times New Roman"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93FA1"/>
    <w:rPr>
      <w:rFonts w:ascii="Arial" w:eastAsia="Times New Roman" w:hAnsi="Arial" w:cs="Arial"/>
      <w:b/>
      <w:bCs/>
      <w:kern w:val="2"/>
      <w:sz w:val="24"/>
      <w:szCs w:val="48"/>
      <w:lang w:val="vi-VN" w:eastAsia="zh-CN"/>
    </w:rPr>
  </w:style>
  <w:style w:type="character" w:customStyle="1" w:styleId="Heading2Char">
    <w:name w:val="Heading 2 Char"/>
    <w:basedOn w:val="DefaultParagraphFont"/>
    <w:link w:val="Heading2"/>
    <w:uiPriority w:val="1"/>
    <w:rsid w:val="008405ED"/>
    <w:rPr>
      <w:rFonts w:ascii="Arial" w:eastAsia="Times New Roman" w:hAnsi="Arial" w:cs="Arial"/>
      <w:b/>
      <w:bCs/>
      <w:sz w:val="22"/>
      <w:szCs w:val="30"/>
      <w:lang w:val="vi-VN" w:eastAsia="zh-CN"/>
    </w:rPr>
  </w:style>
  <w:style w:type="character" w:customStyle="1" w:styleId="Heading3Char">
    <w:name w:val="Heading 3 Char"/>
    <w:basedOn w:val="DefaultParagraphFont"/>
    <w:link w:val="Heading3"/>
    <w:uiPriority w:val="1"/>
    <w:rsid w:val="00593FA1"/>
    <w:rPr>
      <w:rFonts w:ascii="Arial" w:eastAsia="Times New Roman" w:hAnsi="Arial" w:cs="Arial"/>
      <w:b/>
      <w:bCs/>
      <w:sz w:val="22"/>
      <w:szCs w:val="26"/>
      <w:lang w:val="vi-VN" w:eastAsia="zh-CN"/>
    </w:rPr>
  </w:style>
  <w:style w:type="character" w:customStyle="1" w:styleId="Heading4Char">
    <w:name w:val="Heading 4 Char"/>
    <w:basedOn w:val="DefaultParagraphFont"/>
    <w:link w:val="Heading4"/>
    <w:uiPriority w:val="1"/>
    <w:rsid w:val="00593FA1"/>
    <w:rPr>
      <w:rFonts w:ascii="Arial" w:eastAsia="Times New Roman" w:hAnsi="Arial" w:cs="Arial"/>
      <w:b/>
      <w:bCs/>
      <w:sz w:val="22"/>
      <w:szCs w:val="24"/>
      <w:lang w:val="vi-VN" w:eastAsia="zh-CN"/>
    </w:rPr>
  </w:style>
  <w:style w:type="character" w:customStyle="1" w:styleId="Heading5Char">
    <w:name w:val="Heading 5 Char"/>
    <w:basedOn w:val="DefaultParagraphFont"/>
    <w:link w:val="Heading5"/>
    <w:uiPriority w:val="9"/>
    <w:rsid w:val="00593FA1"/>
    <w:rPr>
      <w:rFonts w:ascii="Arial" w:eastAsia="Times New Roman" w:hAnsi="Arial" w:cs="Arial"/>
      <w:bCs/>
      <w:sz w:val="22"/>
      <w:u w:val="single"/>
      <w:lang w:val="vi-VN" w:eastAsia="zh-CN"/>
    </w:rPr>
  </w:style>
  <w:style w:type="character" w:customStyle="1" w:styleId="Heading6Char">
    <w:name w:val="Heading 6 Char"/>
    <w:basedOn w:val="DefaultParagraphFont"/>
    <w:link w:val="Heading6"/>
    <w:uiPriority w:val="9"/>
    <w:rsid w:val="00593FA1"/>
    <w:rPr>
      <w:rFonts w:ascii="Verdana" w:eastAsia="Times New Roman" w:hAnsi="Verdana" w:cs="Verdana"/>
      <w:b/>
      <w:bCs/>
      <w:sz w:val="22"/>
      <w:lang w:val="vi-VN" w:eastAsia="zh-CN"/>
    </w:rPr>
  </w:style>
  <w:style w:type="character" w:customStyle="1" w:styleId="Heading7Char">
    <w:name w:val="Heading 7 Char"/>
    <w:basedOn w:val="DefaultParagraphFont"/>
    <w:link w:val="Heading7"/>
    <w:uiPriority w:val="9"/>
    <w:rsid w:val="00593FA1"/>
    <w:rPr>
      <w:rFonts w:eastAsia="SimSun" w:cs="Times New Roman"/>
      <w:i/>
      <w:iCs/>
      <w:color w:val="243F60"/>
      <w:sz w:val="24"/>
      <w:lang w:eastAsia="zh-CN"/>
    </w:rPr>
  </w:style>
  <w:style w:type="character" w:customStyle="1" w:styleId="Heading8Char">
    <w:name w:val="Heading 8 Char"/>
    <w:basedOn w:val="DefaultParagraphFont"/>
    <w:link w:val="Heading8"/>
    <w:uiPriority w:val="9"/>
    <w:rsid w:val="00593FA1"/>
    <w:rPr>
      <w:rFonts w:eastAsia="SimSun" w:cs="Times New Roman"/>
      <w:color w:val="272727"/>
      <w:sz w:val="21"/>
      <w:szCs w:val="21"/>
      <w:lang w:eastAsia="zh-CN"/>
    </w:rPr>
  </w:style>
  <w:style w:type="character" w:customStyle="1" w:styleId="Heading9Char">
    <w:name w:val="Heading 9 Char"/>
    <w:basedOn w:val="DefaultParagraphFont"/>
    <w:link w:val="Heading9"/>
    <w:uiPriority w:val="9"/>
    <w:rsid w:val="00593FA1"/>
    <w:rPr>
      <w:rFonts w:eastAsia="SimSun" w:cs="Times New Roman"/>
      <w:i/>
      <w:iCs/>
      <w:color w:val="272727"/>
      <w:sz w:val="21"/>
      <w:szCs w:val="21"/>
      <w:lang w:eastAsia="zh-CN"/>
    </w:rPr>
  </w:style>
  <w:style w:type="character" w:customStyle="1" w:styleId="WW8Num1z0">
    <w:name w:val="WW8Num1z0"/>
    <w:rsid w:val="00593FA1"/>
    <w:rPr>
      <w:rFonts w:ascii="Arial" w:eastAsia="Times New Roman" w:hAnsi="Arial" w:cs="Arial"/>
      <w:b/>
      <w:i/>
      <w:sz w:val="22"/>
      <w:szCs w:val="22"/>
      <w:lang w:val="vi-VN"/>
    </w:rPr>
  </w:style>
  <w:style w:type="character" w:customStyle="1" w:styleId="WW8Num1z1">
    <w:name w:val="WW8Num1z1"/>
    <w:rsid w:val="00593FA1"/>
  </w:style>
  <w:style w:type="character" w:customStyle="1" w:styleId="WW8Num1z2">
    <w:name w:val="WW8Num1z2"/>
    <w:rsid w:val="00593FA1"/>
  </w:style>
  <w:style w:type="character" w:customStyle="1" w:styleId="WW8Num1z3">
    <w:name w:val="WW8Num1z3"/>
    <w:rsid w:val="00593FA1"/>
  </w:style>
  <w:style w:type="character" w:customStyle="1" w:styleId="WW8Num1z4">
    <w:name w:val="WW8Num1z4"/>
    <w:rsid w:val="00593FA1"/>
  </w:style>
  <w:style w:type="character" w:customStyle="1" w:styleId="WW8Num1z5">
    <w:name w:val="WW8Num1z5"/>
    <w:rsid w:val="00593FA1"/>
  </w:style>
  <w:style w:type="character" w:customStyle="1" w:styleId="WW8Num1z6">
    <w:name w:val="WW8Num1z6"/>
    <w:rsid w:val="00593FA1"/>
  </w:style>
  <w:style w:type="character" w:customStyle="1" w:styleId="WW8Num1z7">
    <w:name w:val="WW8Num1z7"/>
    <w:rsid w:val="00593FA1"/>
  </w:style>
  <w:style w:type="character" w:customStyle="1" w:styleId="WW8Num1z8">
    <w:name w:val="WW8Num1z8"/>
    <w:rsid w:val="00593FA1"/>
  </w:style>
  <w:style w:type="character" w:customStyle="1" w:styleId="WW8Num2z0">
    <w:name w:val="WW8Num2z0"/>
    <w:rsid w:val="00593FA1"/>
    <w:rPr>
      <w:rFonts w:ascii="Arial" w:eastAsia="Times New Roman" w:hAnsi="Arial" w:cs="Arial"/>
      <w:b/>
      <w:i/>
      <w:sz w:val="22"/>
      <w:szCs w:val="22"/>
      <w:lang w:val="vi-VN" w:eastAsia="zh-CN" w:bidi="ar-SA"/>
    </w:rPr>
  </w:style>
  <w:style w:type="character" w:customStyle="1" w:styleId="WW8Num2z1">
    <w:name w:val="WW8Num2z1"/>
    <w:rsid w:val="00593FA1"/>
  </w:style>
  <w:style w:type="character" w:customStyle="1" w:styleId="WW8Num2z2">
    <w:name w:val="WW8Num2z2"/>
    <w:rsid w:val="00593FA1"/>
  </w:style>
  <w:style w:type="character" w:customStyle="1" w:styleId="WW8Num2z3">
    <w:name w:val="WW8Num2z3"/>
    <w:rsid w:val="00593FA1"/>
  </w:style>
  <w:style w:type="character" w:customStyle="1" w:styleId="WW8Num2z4">
    <w:name w:val="WW8Num2z4"/>
    <w:rsid w:val="00593FA1"/>
  </w:style>
  <w:style w:type="character" w:customStyle="1" w:styleId="WW8Num2z5">
    <w:name w:val="WW8Num2z5"/>
    <w:rsid w:val="00593FA1"/>
  </w:style>
  <w:style w:type="character" w:customStyle="1" w:styleId="WW8Num2z6">
    <w:name w:val="WW8Num2z6"/>
    <w:rsid w:val="00593FA1"/>
  </w:style>
  <w:style w:type="character" w:customStyle="1" w:styleId="WW8Num2z7">
    <w:name w:val="WW8Num2z7"/>
    <w:rsid w:val="00593FA1"/>
  </w:style>
  <w:style w:type="character" w:customStyle="1" w:styleId="WW8Num2z8">
    <w:name w:val="WW8Num2z8"/>
    <w:rsid w:val="00593FA1"/>
  </w:style>
  <w:style w:type="character" w:customStyle="1" w:styleId="WW8Num3z0">
    <w:name w:val="WW8Num3z0"/>
    <w:rsid w:val="00593FA1"/>
    <w:rPr>
      <w:rFonts w:ascii="Symbol" w:hAnsi="Symbol" w:cs="Symbol"/>
    </w:rPr>
  </w:style>
  <w:style w:type="character" w:customStyle="1" w:styleId="WW8Num3z1">
    <w:name w:val="WW8Num3z1"/>
    <w:rsid w:val="00593FA1"/>
    <w:rPr>
      <w:rFonts w:ascii="Courier New" w:hAnsi="Courier New" w:cs="Courier New"/>
    </w:rPr>
  </w:style>
  <w:style w:type="character" w:customStyle="1" w:styleId="WW8Num3z2">
    <w:name w:val="WW8Num3z2"/>
    <w:rsid w:val="00593FA1"/>
    <w:rPr>
      <w:rFonts w:ascii="Wingdings" w:hAnsi="Wingdings" w:cs="Wingdings"/>
    </w:rPr>
  </w:style>
  <w:style w:type="character" w:customStyle="1" w:styleId="WW8Num4z0">
    <w:name w:val="WW8Num4z0"/>
    <w:rsid w:val="00593FA1"/>
    <w:rPr>
      <w:rFonts w:ascii="Symbol" w:hAnsi="Symbol" w:cs="Symbol" w:hint="default"/>
      <w:szCs w:val="22"/>
    </w:rPr>
  </w:style>
  <w:style w:type="character" w:customStyle="1" w:styleId="WW8Num5z0">
    <w:name w:val="WW8Num5z0"/>
    <w:rsid w:val="00593FA1"/>
    <w:rPr>
      <w:rFonts w:ascii="Symbol" w:hAnsi="Symbol" w:cs="Symbol" w:hint="default"/>
    </w:rPr>
  </w:style>
  <w:style w:type="character" w:customStyle="1" w:styleId="WW8Num6z0">
    <w:name w:val="WW8Num6z0"/>
    <w:rsid w:val="00593FA1"/>
    <w:rPr>
      <w:rFonts w:ascii="Symbol" w:hAnsi="Symbol" w:cs="Symbol" w:hint="default"/>
    </w:rPr>
  </w:style>
  <w:style w:type="character" w:customStyle="1" w:styleId="WW8Num7z0">
    <w:name w:val="WW8Num7z0"/>
    <w:rsid w:val="00593FA1"/>
    <w:rPr>
      <w:rFonts w:ascii="Symbol" w:hAnsi="Symbol" w:cs="Symbol" w:hint="default"/>
    </w:rPr>
  </w:style>
  <w:style w:type="character" w:customStyle="1" w:styleId="WW8Num8z0">
    <w:name w:val="WW8Num8z0"/>
    <w:rsid w:val="00593FA1"/>
    <w:rPr>
      <w:rFonts w:ascii="Symbol" w:hAnsi="Symbol" w:cs="Symbol" w:hint="default"/>
    </w:rPr>
  </w:style>
  <w:style w:type="character" w:customStyle="1" w:styleId="WW8Num9z0">
    <w:name w:val="WW8Num9z0"/>
    <w:rsid w:val="00593FA1"/>
    <w:rPr>
      <w:rFonts w:ascii="Symbol" w:hAnsi="Symbol" w:cs="Symbol" w:hint="default"/>
    </w:rPr>
  </w:style>
  <w:style w:type="character" w:customStyle="1" w:styleId="WW8Num10z0">
    <w:name w:val="WW8Num10z0"/>
    <w:rsid w:val="00593FA1"/>
    <w:rPr>
      <w:rFonts w:ascii="Symbol" w:hAnsi="Symbol" w:cs="Symbol" w:hint="default"/>
      <w:szCs w:val="22"/>
      <w:lang w:val="vi-VN"/>
    </w:rPr>
  </w:style>
  <w:style w:type="character" w:customStyle="1" w:styleId="WW8Num11z0">
    <w:name w:val="WW8Num11z0"/>
    <w:rsid w:val="00593FA1"/>
    <w:rPr>
      <w:rFonts w:ascii="Symbol" w:hAnsi="Symbol" w:cs="Symbol" w:hint="default"/>
      <w:szCs w:val="22"/>
      <w:lang w:val="vi-VN"/>
    </w:rPr>
  </w:style>
  <w:style w:type="character" w:customStyle="1" w:styleId="WW8Num12z0">
    <w:name w:val="WW8Num12z0"/>
    <w:rsid w:val="00593FA1"/>
    <w:rPr>
      <w:rFonts w:ascii="Symbol" w:hAnsi="Symbol" w:cs="Symbol" w:hint="default"/>
      <w:szCs w:val="22"/>
      <w:lang w:val="vi-VN"/>
    </w:rPr>
  </w:style>
  <w:style w:type="character" w:customStyle="1" w:styleId="WW8Num13z0">
    <w:name w:val="WW8Num13z0"/>
    <w:rsid w:val="00593FA1"/>
    <w:rPr>
      <w:rFonts w:ascii="Symbol" w:hAnsi="Symbol" w:cs="Symbol" w:hint="default"/>
      <w:szCs w:val="22"/>
      <w:lang w:val="vi-VN"/>
    </w:rPr>
  </w:style>
  <w:style w:type="character" w:customStyle="1" w:styleId="WW8Num14z0">
    <w:name w:val="WW8Num14z0"/>
    <w:rsid w:val="00593FA1"/>
    <w:rPr>
      <w:rFonts w:ascii="Symbol" w:hAnsi="Symbol" w:cs="Symbol" w:hint="default"/>
    </w:rPr>
  </w:style>
  <w:style w:type="character" w:customStyle="1" w:styleId="WW8Num15z0">
    <w:name w:val="WW8Num15z0"/>
    <w:rsid w:val="00593FA1"/>
    <w:rPr>
      <w:rFonts w:ascii="Symbol" w:hAnsi="Symbol" w:cs="OpenSymbol"/>
      <w:color w:val="auto"/>
      <w:sz w:val="22"/>
      <w:szCs w:val="22"/>
      <w:lang w:val="vi-VN" w:eastAsia="zh-CN" w:bidi="ar-SA"/>
    </w:rPr>
  </w:style>
  <w:style w:type="character" w:customStyle="1" w:styleId="WW8Num15z1">
    <w:name w:val="WW8Num15z1"/>
    <w:rsid w:val="00593FA1"/>
    <w:rPr>
      <w:rFonts w:ascii="OpenSymbol" w:hAnsi="OpenSymbol" w:cs="OpenSymbol"/>
    </w:rPr>
  </w:style>
  <w:style w:type="character" w:customStyle="1" w:styleId="DefaultParagraphFont1">
    <w:name w:val="Default Paragraph Font1"/>
    <w:rsid w:val="00593FA1"/>
  </w:style>
  <w:style w:type="character" w:customStyle="1" w:styleId="WW-DefaultParagraphFont">
    <w:name w:val="WW-Default Paragraph Font"/>
    <w:rsid w:val="00593FA1"/>
  </w:style>
  <w:style w:type="character" w:customStyle="1" w:styleId="WW-DefaultParagraphFont1">
    <w:name w:val="WW-Default Paragraph Font1"/>
    <w:rsid w:val="00593FA1"/>
  </w:style>
  <w:style w:type="character" w:customStyle="1" w:styleId="WW-DefaultParagraphFont11">
    <w:name w:val="WW-Default Paragraph Font11"/>
    <w:rsid w:val="00593FA1"/>
  </w:style>
  <w:style w:type="character" w:customStyle="1" w:styleId="WW8Num7z1">
    <w:name w:val="WW8Num7z1"/>
    <w:rsid w:val="00593FA1"/>
    <w:rPr>
      <w:rFonts w:ascii="Courier New" w:hAnsi="Courier New" w:cs="Courier New" w:hint="default"/>
    </w:rPr>
  </w:style>
  <w:style w:type="character" w:customStyle="1" w:styleId="WW8Num7z2">
    <w:name w:val="WW8Num7z2"/>
    <w:rsid w:val="00593FA1"/>
    <w:rPr>
      <w:rFonts w:ascii="Wingdings" w:hAnsi="Wingdings" w:cs="Wingdings" w:hint="default"/>
    </w:rPr>
  </w:style>
  <w:style w:type="character" w:customStyle="1" w:styleId="WW8Num8z1">
    <w:name w:val="WW8Num8z1"/>
    <w:rsid w:val="00593FA1"/>
    <w:rPr>
      <w:rFonts w:ascii="Courier New" w:hAnsi="Courier New" w:cs="Courier New" w:hint="default"/>
    </w:rPr>
  </w:style>
  <w:style w:type="character" w:customStyle="1" w:styleId="WW8Num8z2">
    <w:name w:val="WW8Num8z2"/>
    <w:rsid w:val="00593FA1"/>
    <w:rPr>
      <w:rFonts w:ascii="Wingdings" w:hAnsi="Wingdings" w:cs="Wingdings" w:hint="default"/>
    </w:rPr>
  </w:style>
  <w:style w:type="character" w:customStyle="1" w:styleId="WW8Num9z1">
    <w:name w:val="WW8Num9z1"/>
    <w:rsid w:val="00593FA1"/>
    <w:rPr>
      <w:rFonts w:ascii="Courier New" w:hAnsi="Courier New" w:cs="Courier New" w:hint="default"/>
    </w:rPr>
  </w:style>
  <w:style w:type="character" w:customStyle="1" w:styleId="WW8Num9z2">
    <w:name w:val="WW8Num9z2"/>
    <w:rsid w:val="00593FA1"/>
    <w:rPr>
      <w:rFonts w:ascii="Wingdings" w:hAnsi="Wingdings" w:cs="Wingdings" w:hint="default"/>
    </w:rPr>
  </w:style>
  <w:style w:type="character" w:customStyle="1" w:styleId="WW8Num10z1">
    <w:name w:val="WW8Num10z1"/>
    <w:rsid w:val="00593FA1"/>
    <w:rPr>
      <w:rFonts w:ascii="Courier New" w:hAnsi="Courier New" w:cs="Courier New" w:hint="default"/>
    </w:rPr>
  </w:style>
  <w:style w:type="character" w:customStyle="1" w:styleId="WW8Num10z2">
    <w:name w:val="WW8Num10z2"/>
    <w:rsid w:val="00593FA1"/>
    <w:rPr>
      <w:rFonts w:ascii="Wingdings" w:hAnsi="Wingdings" w:cs="Wingdings" w:hint="default"/>
    </w:rPr>
  </w:style>
  <w:style w:type="character" w:customStyle="1" w:styleId="WW8Num11z1">
    <w:name w:val="WW8Num11z1"/>
    <w:rsid w:val="00593FA1"/>
    <w:rPr>
      <w:rFonts w:ascii="Courier New" w:hAnsi="Courier New" w:cs="Courier New" w:hint="default"/>
    </w:rPr>
  </w:style>
  <w:style w:type="character" w:customStyle="1" w:styleId="WW8Num11z2">
    <w:name w:val="WW8Num11z2"/>
    <w:rsid w:val="00593FA1"/>
    <w:rPr>
      <w:rFonts w:ascii="Wingdings" w:hAnsi="Wingdings" w:cs="Wingdings" w:hint="default"/>
    </w:rPr>
  </w:style>
  <w:style w:type="character" w:customStyle="1" w:styleId="WW8Num12z1">
    <w:name w:val="WW8Num12z1"/>
    <w:rsid w:val="00593FA1"/>
    <w:rPr>
      <w:rFonts w:ascii="Courier New" w:hAnsi="Courier New" w:cs="Courier New" w:hint="default"/>
    </w:rPr>
  </w:style>
  <w:style w:type="character" w:customStyle="1" w:styleId="WW8Num12z2">
    <w:name w:val="WW8Num12z2"/>
    <w:rsid w:val="00593FA1"/>
    <w:rPr>
      <w:rFonts w:ascii="Wingdings" w:hAnsi="Wingdings" w:cs="Wingdings" w:hint="default"/>
    </w:rPr>
  </w:style>
  <w:style w:type="character" w:customStyle="1" w:styleId="WW8Num13z1">
    <w:name w:val="WW8Num13z1"/>
    <w:rsid w:val="00593FA1"/>
    <w:rPr>
      <w:rFonts w:ascii="Courier New" w:hAnsi="Courier New" w:cs="Courier New" w:hint="default"/>
    </w:rPr>
  </w:style>
  <w:style w:type="character" w:customStyle="1" w:styleId="WW8Num13z2">
    <w:name w:val="WW8Num13z2"/>
    <w:rsid w:val="00593FA1"/>
    <w:rPr>
      <w:rFonts w:ascii="Wingdings" w:hAnsi="Wingdings" w:cs="Wingdings" w:hint="default"/>
    </w:rPr>
  </w:style>
  <w:style w:type="character" w:customStyle="1" w:styleId="WW8Num14z1">
    <w:name w:val="WW8Num14z1"/>
    <w:rsid w:val="00593FA1"/>
    <w:rPr>
      <w:rFonts w:ascii="Courier New" w:hAnsi="Courier New" w:cs="Courier New" w:hint="default"/>
    </w:rPr>
  </w:style>
  <w:style w:type="character" w:customStyle="1" w:styleId="WW8Num14z2">
    <w:name w:val="WW8Num14z2"/>
    <w:rsid w:val="00593FA1"/>
    <w:rPr>
      <w:rFonts w:ascii="Wingdings" w:hAnsi="Wingdings" w:cs="Wingdings" w:hint="default"/>
    </w:rPr>
  </w:style>
  <w:style w:type="character" w:customStyle="1" w:styleId="WW-DefaultParagraphFont111">
    <w:name w:val="WW-Default Paragraph Font111"/>
    <w:rsid w:val="00593FA1"/>
  </w:style>
  <w:style w:type="character" w:customStyle="1" w:styleId="FootnoteCharacters">
    <w:name w:val="Footnote Characters"/>
    <w:rsid w:val="00593FA1"/>
    <w:rPr>
      <w:vertAlign w:val="superscript"/>
    </w:rPr>
  </w:style>
  <w:style w:type="character" w:customStyle="1" w:styleId="apple-converted-space">
    <w:name w:val="apple-converted-space"/>
    <w:rsid w:val="00593FA1"/>
  </w:style>
  <w:style w:type="character" w:styleId="Hyperlink">
    <w:name w:val="Hyperlink"/>
    <w:uiPriority w:val="99"/>
    <w:rsid w:val="00593FA1"/>
    <w:rPr>
      <w:color w:val="0563C1"/>
      <w:u w:val="single"/>
    </w:rPr>
  </w:style>
  <w:style w:type="character" w:styleId="FollowedHyperlink">
    <w:name w:val="FollowedHyperlink"/>
    <w:uiPriority w:val="99"/>
    <w:rsid w:val="00593FA1"/>
    <w:rPr>
      <w:color w:val="800080"/>
      <w:u w:val="single"/>
    </w:rPr>
  </w:style>
  <w:style w:type="character" w:customStyle="1" w:styleId="HTMLPreformattedChar">
    <w:name w:val="HTML Preformatted Char"/>
    <w:uiPriority w:val="99"/>
    <w:rsid w:val="00593FA1"/>
    <w:rPr>
      <w:rFonts w:ascii="Courier New" w:hAnsi="Courier New" w:cs="Courier New"/>
      <w:sz w:val="22"/>
      <w:szCs w:val="22"/>
    </w:rPr>
  </w:style>
  <w:style w:type="character" w:customStyle="1" w:styleId="solist">
    <w:name w:val="solist"/>
    <w:rsid w:val="00593FA1"/>
    <w:rPr>
      <w:rFonts w:ascii="Verdana" w:hAnsi="Verdana" w:cs="Verdana" w:hint="default"/>
      <w:sz w:val="22"/>
      <w:szCs w:val="22"/>
    </w:rPr>
  </w:style>
  <w:style w:type="character" w:customStyle="1" w:styleId="expandstyle">
    <w:name w:val="expandstyle"/>
    <w:rsid w:val="00593FA1"/>
    <w:rPr>
      <w:b/>
      <w:bCs/>
      <w:strike w:val="0"/>
      <w:dstrike w:val="0"/>
      <w:color w:val="000000"/>
      <w:sz w:val="24"/>
      <w:szCs w:val="24"/>
      <w:u w:val="none"/>
    </w:rPr>
  </w:style>
  <w:style w:type="character" w:customStyle="1" w:styleId="assignable-content1">
    <w:name w:val="assignable-content1"/>
    <w:rsid w:val="00593FA1"/>
    <w:rPr>
      <w:i/>
      <w:iCs/>
    </w:rPr>
  </w:style>
  <w:style w:type="character" w:styleId="HTMLCode">
    <w:name w:val="HTML Code"/>
    <w:rsid w:val="00593FA1"/>
    <w:rPr>
      <w:rFonts w:ascii="Courier New" w:eastAsia="Times New Roman" w:hAnsi="Courier New" w:cs="Courier New"/>
      <w:sz w:val="20"/>
      <w:szCs w:val="20"/>
    </w:rPr>
  </w:style>
  <w:style w:type="character" w:customStyle="1" w:styleId="path">
    <w:name w:val="path"/>
    <w:rsid w:val="00593FA1"/>
  </w:style>
  <w:style w:type="character" w:customStyle="1" w:styleId="util">
    <w:name w:val="util"/>
    <w:rsid w:val="00593FA1"/>
  </w:style>
  <w:style w:type="character" w:customStyle="1" w:styleId="BalloonTextChar">
    <w:name w:val="Balloon Text Char"/>
    <w:uiPriority w:val="99"/>
    <w:rsid w:val="00593FA1"/>
    <w:rPr>
      <w:rFonts w:ascii="Tahoma" w:eastAsia="Calibri" w:hAnsi="Tahoma" w:cs="Tahoma"/>
      <w:sz w:val="16"/>
      <w:szCs w:val="16"/>
    </w:rPr>
  </w:style>
  <w:style w:type="character" w:customStyle="1" w:styleId="shorttext">
    <w:name w:val="short_text"/>
    <w:rsid w:val="00593FA1"/>
  </w:style>
  <w:style w:type="character" w:customStyle="1" w:styleId="alt-edited">
    <w:name w:val="alt-edited"/>
    <w:rsid w:val="00593FA1"/>
  </w:style>
  <w:style w:type="character" w:customStyle="1" w:styleId="HeaderChar">
    <w:name w:val="Header Char"/>
    <w:uiPriority w:val="99"/>
    <w:rsid w:val="00593FA1"/>
    <w:rPr>
      <w:rFonts w:ascii="Arial" w:hAnsi="Arial" w:cs="Arial"/>
      <w:lang w:val="en-US"/>
    </w:rPr>
  </w:style>
  <w:style w:type="character" w:customStyle="1" w:styleId="FooterChar">
    <w:name w:val="Footer Char"/>
    <w:uiPriority w:val="99"/>
    <w:rsid w:val="00593FA1"/>
    <w:rPr>
      <w:rFonts w:ascii="Arial" w:hAnsi="Arial" w:cs="Arial"/>
      <w:lang w:val="en-US"/>
    </w:rPr>
  </w:style>
  <w:style w:type="character" w:customStyle="1" w:styleId="TitleChar">
    <w:name w:val="Title Char"/>
    <w:rsid w:val="00593FA1"/>
    <w:rPr>
      <w:rFonts w:ascii="Arial" w:eastAsia="Times New Roman" w:hAnsi="Arial" w:cs="Times New Roman"/>
      <w:b/>
      <w:bCs/>
      <w:kern w:val="2"/>
      <w:sz w:val="28"/>
      <w:szCs w:val="32"/>
      <w:lang w:val="en-US"/>
    </w:rPr>
  </w:style>
  <w:style w:type="character" w:styleId="Strong">
    <w:name w:val="Strong"/>
    <w:qFormat/>
    <w:rsid w:val="00593FA1"/>
    <w:rPr>
      <w:rFonts w:ascii="Arial" w:hAnsi="Arial" w:cs="Arial"/>
      <w:b/>
      <w:bCs/>
      <w:sz w:val="28"/>
    </w:rPr>
  </w:style>
  <w:style w:type="character" w:styleId="Emphasis">
    <w:name w:val="Emphasis"/>
    <w:uiPriority w:val="20"/>
    <w:qFormat/>
    <w:rsid w:val="00593FA1"/>
    <w:rPr>
      <w:i/>
      <w:iCs/>
    </w:rPr>
  </w:style>
  <w:style w:type="character" w:customStyle="1" w:styleId="fontstyle01">
    <w:name w:val="fontstyle01"/>
    <w:rsid w:val="00593FA1"/>
    <w:rPr>
      <w:rFonts w:ascii="Verdana" w:hAnsi="Verdana" w:cs="Verdana"/>
      <w:b w:val="0"/>
      <w:bCs w:val="0"/>
      <w:i w:val="0"/>
      <w:iCs w:val="0"/>
      <w:color w:val="000000"/>
      <w:sz w:val="26"/>
      <w:szCs w:val="26"/>
    </w:rPr>
  </w:style>
  <w:style w:type="character" w:customStyle="1" w:styleId="IndexLink">
    <w:name w:val="Index Link"/>
    <w:rsid w:val="00593FA1"/>
  </w:style>
  <w:style w:type="character" w:customStyle="1" w:styleId="NumberingSymbols">
    <w:name w:val="Numbering Symbols"/>
    <w:rsid w:val="00593FA1"/>
  </w:style>
  <w:style w:type="character" w:customStyle="1" w:styleId="Bullets">
    <w:name w:val="Bullets"/>
    <w:rsid w:val="00593FA1"/>
    <w:rPr>
      <w:rFonts w:ascii="OpenSymbol" w:eastAsia="OpenSymbol" w:hAnsi="OpenSymbol" w:cs="OpenSymbol"/>
    </w:rPr>
  </w:style>
  <w:style w:type="character" w:styleId="PageNumber">
    <w:name w:val="page number"/>
    <w:rsid w:val="00593FA1"/>
  </w:style>
  <w:style w:type="paragraph" w:customStyle="1" w:styleId="Heading">
    <w:name w:val="Heading"/>
    <w:basedOn w:val="Normal"/>
    <w:next w:val="Normal"/>
    <w:rsid w:val="00593FA1"/>
    <w:pPr>
      <w:pBdr>
        <w:top w:val="single" w:sz="12" w:space="1" w:color="000000"/>
        <w:left w:val="none" w:sz="0" w:space="0" w:color="000000"/>
        <w:bottom w:val="single" w:sz="12" w:space="1" w:color="000000"/>
        <w:right w:val="none" w:sz="0" w:space="0" w:color="000000"/>
      </w:pBdr>
      <w:tabs>
        <w:tab w:val="right" w:pos="9072"/>
      </w:tabs>
      <w:spacing w:before="480" w:after="480"/>
    </w:pPr>
    <w:rPr>
      <w:rFonts w:cs="Times New Roman"/>
      <w:b/>
      <w:bCs/>
      <w:kern w:val="2"/>
      <w:sz w:val="28"/>
      <w:szCs w:val="32"/>
    </w:rPr>
  </w:style>
  <w:style w:type="paragraph" w:styleId="BodyText">
    <w:name w:val="Body Text"/>
    <w:basedOn w:val="Normal"/>
    <w:link w:val="BodyTextChar"/>
    <w:uiPriority w:val="1"/>
    <w:qFormat/>
    <w:rsid w:val="00593FA1"/>
    <w:pPr>
      <w:spacing w:before="0" w:after="140" w:line="276" w:lineRule="auto"/>
    </w:pPr>
  </w:style>
  <w:style w:type="character" w:customStyle="1" w:styleId="BodyTextChar">
    <w:name w:val="Body Text Char"/>
    <w:basedOn w:val="DefaultParagraphFont"/>
    <w:link w:val="BodyText"/>
    <w:uiPriority w:val="1"/>
    <w:rsid w:val="00593FA1"/>
    <w:rPr>
      <w:rFonts w:ascii="Arial" w:eastAsia="Times New Roman" w:hAnsi="Arial" w:cs="Arial"/>
      <w:sz w:val="22"/>
      <w:szCs w:val="20"/>
      <w:lang w:eastAsia="zh-CN"/>
    </w:rPr>
  </w:style>
  <w:style w:type="paragraph" w:styleId="List">
    <w:name w:val="List"/>
    <w:basedOn w:val="BodyText"/>
    <w:rsid w:val="00593FA1"/>
    <w:rPr>
      <w:rFonts w:ascii="Times New Roman" w:hAnsi="Times New Roman" w:cs="Lohit Devanagari"/>
    </w:rPr>
  </w:style>
  <w:style w:type="paragraph" w:styleId="Caption">
    <w:name w:val="caption"/>
    <w:basedOn w:val="Normal"/>
    <w:uiPriority w:val="35"/>
    <w:qFormat/>
    <w:rsid w:val="00593FA1"/>
    <w:pPr>
      <w:suppressLineNumbers/>
      <w:spacing w:after="120"/>
    </w:pPr>
    <w:rPr>
      <w:rFonts w:ascii="Times New Roman" w:hAnsi="Times New Roman" w:cs="Lohit Devanagari"/>
      <w:i/>
      <w:iCs/>
      <w:sz w:val="26"/>
      <w:szCs w:val="24"/>
    </w:rPr>
  </w:style>
  <w:style w:type="paragraph" w:customStyle="1" w:styleId="Index">
    <w:name w:val="Index"/>
    <w:basedOn w:val="Normal"/>
    <w:rsid w:val="00593FA1"/>
    <w:pPr>
      <w:suppressLineNumbers/>
    </w:pPr>
    <w:rPr>
      <w:rFonts w:ascii="Times New Roman" w:hAnsi="Times New Roman" w:cs="Lohit Devanagari"/>
    </w:rPr>
  </w:style>
  <w:style w:type="paragraph" w:styleId="FootnoteText">
    <w:name w:val="footnote text"/>
    <w:basedOn w:val="Normal"/>
    <w:link w:val="FootnoteTextChar"/>
    <w:uiPriority w:val="99"/>
    <w:rsid w:val="00593FA1"/>
  </w:style>
  <w:style w:type="character" w:customStyle="1" w:styleId="FootnoteTextChar">
    <w:name w:val="Footnote Text Char"/>
    <w:basedOn w:val="DefaultParagraphFont"/>
    <w:link w:val="FootnoteText"/>
    <w:uiPriority w:val="99"/>
    <w:rsid w:val="00593FA1"/>
    <w:rPr>
      <w:rFonts w:ascii="Arial" w:eastAsia="Times New Roman" w:hAnsi="Arial" w:cs="Arial"/>
      <w:sz w:val="22"/>
      <w:szCs w:val="20"/>
      <w:lang w:eastAsia="zh-CN"/>
    </w:rPr>
  </w:style>
  <w:style w:type="paragraph" w:styleId="NormalWeb">
    <w:name w:val="Normal (Web)"/>
    <w:basedOn w:val="Normal"/>
    <w:uiPriority w:val="99"/>
    <w:rsid w:val="00593FA1"/>
    <w:pPr>
      <w:spacing w:before="280" w:after="280"/>
    </w:pPr>
    <w:rPr>
      <w:rFonts w:ascii="Times New Roman" w:hAnsi="Times New Roman" w:cs="Times New Roman"/>
      <w:sz w:val="24"/>
      <w:szCs w:val="24"/>
    </w:rPr>
  </w:style>
  <w:style w:type="paragraph" w:styleId="HTMLPreformatted">
    <w:name w:val="HTML Preformatted"/>
    <w:basedOn w:val="Normal"/>
    <w:link w:val="HTMLPreformattedChar1"/>
    <w:uiPriority w:val="99"/>
    <w:rsid w:val="0059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ind w:left="367"/>
    </w:pPr>
    <w:rPr>
      <w:rFonts w:ascii="Courier New" w:hAnsi="Courier New" w:cs="Courier New"/>
      <w:szCs w:val="22"/>
      <w:lang w:val="vi-VN"/>
    </w:rPr>
  </w:style>
  <w:style w:type="character" w:customStyle="1" w:styleId="HTMLPreformattedChar1">
    <w:name w:val="HTML Preformatted Char1"/>
    <w:basedOn w:val="DefaultParagraphFont"/>
    <w:link w:val="HTMLPreformatted"/>
    <w:uiPriority w:val="99"/>
    <w:rsid w:val="00593FA1"/>
    <w:rPr>
      <w:rFonts w:ascii="Courier New" w:eastAsia="Times New Roman" w:hAnsi="Courier New" w:cs="Courier New"/>
      <w:sz w:val="22"/>
      <w:lang w:val="vi-VN" w:eastAsia="zh-CN"/>
    </w:rPr>
  </w:style>
  <w:style w:type="paragraph" w:customStyle="1" w:styleId="toc">
    <w:name w:val="toc"/>
    <w:basedOn w:val="Normal"/>
    <w:rsid w:val="00593FA1"/>
    <w:pPr>
      <w:spacing w:after="48"/>
      <w:ind w:left="480"/>
    </w:pPr>
    <w:rPr>
      <w:rFonts w:ascii="Times New Roman" w:hAnsi="Times New Roman" w:cs="Times New Roman"/>
      <w:sz w:val="24"/>
      <w:szCs w:val="24"/>
      <w:lang w:val="vi-VN"/>
    </w:rPr>
  </w:style>
  <w:style w:type="paragraph" w:customStyle="1" w:styleId="toc2">
    <w:name w:val="toc2"/>
    <w:basedOn w:val="Normal"/>
    <w:rsid w:val="00593FA1"/>
    <w:pPr>
      <w:spacing w:before="24" w:after="24"/>
      <w:ind w:left="1200"/>
    </w:pPr>
    <w:rPr>
      <w:rFonts w:ascii="Times New Roman" w:hAnsi="Times New Roman" w:cs="Times New Roman"/>
      <w:sz w:val="24"/>
      <w:szCs w:val="24"/>
      <w:lang w:val="vi-VN"/>
    </w:rPr>
  </w:style>
  <w:style w:type="paragraph" w:customStyle="1" w:styleId="assignable-content">
    <w:name w:val="assignable-content"/>
    <w:basedOn w:val="Normal"/>
    <w:rsid w:val="00593FA1"/>
    <w:pPr>
      <w:spacing w:before="48" w:after="48"/>
    </w:pPr>
    <w:rPr>
      <w:rFonts w:ascii="Times New Roman" w:hAnsi="Times New Roman" w:cs="Times New Roman"/>
      <w:i/>
      <w:iCs/>
      <w:sz w:val="24"/>
      <w:szCs w:val="24"/>
      <w:lang w:val="vi-VN"/>
    </w:rPr>
  </w:style>
  <w:style w:type="paragraph" w:customStyle="1" w:styleId="comment-aa">
    <w:name w:val="comment-aa"/>
    <w:basedOn w:val="Normal"/>
    <w:rsid w:val="00593FA1"/>
    <w:pPr>
      <w:shd w:val="clear" w:color="auto" w:fill="F5F5DC"/>
      <w:spacing w:before="48" w:after="48"/>
    </w:pPr>
    <w:rPr>
      <w:rFonts w:ascii="Times New Roman" w:hAnsi="Times New Roman" w:cs="Times New Roman"/>
      <w:color w:val="008000"/>
      <w:sz w:val="24"/>
      <w:szCs w:val="24"/>
      <w:lang w:val="vi-VN"/>
    </w:rPr>
  </w:style>
  <w:style w:type="paragraph" w:styleId="BalloonText">
    <w:name w:val="Balloon Text"/>
    <w:basedOn w:val="Normal"/>
    <w:link w:val="BalloonTextChar1"/>
    <w:uiPriority w:val="99"/>
    <w:rsid w:val="00593FA1"/>
    <w:rPr>
      <w:rFonts w:ascii="Tahoma" w:eastAsia="Calibri" w:hAnsi="Tahoma" w:cs="Tahoma"/>
      <w:sz w:val="16"/>
      <w:szCs w:val="16"/>
      <w:lang w:val="vi-VN"/>
    </w:rPr>
  </w:style>
  <w:style w:type="character" w:customStyle="1" w:styleId="BalloonTextChar1">
    <w:name w:val="Balloon Text Char1"/>
    <w:basedOn w:val="DefaultParagraphFont"/>
    <w:link w:val="BalloonText"/>
    <w:uiPriority w:val="99"/>
    <w:rsid w:val="00593FA1"/>
    <w:rPr>
      <w:rFonts w:ascii="Tahoma" w:eastAsia="Calibri" w:hAnsi="Tahoma" w:cs="Tahoma"/>
      <w:sz w:val="16"/>
      <w:szCs w:val="16"/>
      <w:lang w:val="vi-VN" w:eastAsia="zh-CN"/>
    </w:rPr>
  </w:style>
  <w:style w:type="paragraph" w:customStyle="1" w:styleId="ColorfulList-Accent11">
    <w:name w:val="Colorful List - Accent 11"/>
    <w:basedOn w:val="Normal"/>
    <w:rsid w:val="00593FA1"/>
    <w:pPr>
      <w:spacing w:after="160" w:line="252" w:lineRule="auto"/>
      <w:ind w:left="720"/>
      <w:contextualSpacing/>
    </w:pPr>
    <w:rPr>
      <w:rFonts w:ascii="Calibri" w:eastAsia="Calibri" w:hAnsi="Calibri" w:cs="Times New Roman"/>
      <w:szCs w:val="22"/>
      <w:lang w:val="vi-VN"/>
    </w:rPr>
  </w:style>
  <w:style w:type="paragraph" w:styleId="Header">
    <w:name w:val="header"/>
    <w:basedOn w:val="Normal"/>
    <w:link w:val="HeaderChar1"/>
    <w:uiPriority w:val="99"/>
    <w:rsid w:val="00593FA1"/>
    <w:pPr>
      <w:tabs>
        <w:tab w:val="center" w:pos="4513"/>
        <w:tab w:val="right" w:pos="9026"/>
      </w:tabs>
    </w:pPr>
  </w:style>
  <w:style w:type="character" w:customStyle="1" w:styleId="HeaderChar1">
    <w:name w:val="Header Char1"/>
    <w:basedOn w:val="DefaultParagraphFont"/>
    <w:link w:val="Header"/>
    <w:uiPriority w:val="99"/>
    <w:rsid w:val="00593FA1"/>
    <w:rPr>
      <w:rFonts w:ascii="Arial" w:eastAsia="Times New Roman" w:hAnsi="Arial" w:cs="Arial"/>
      <w:sz w:val="22"/>
      <w:szCs w:val="20"/>
      <w:lang w:eastAsia="zh-CN"/>
    </w:rPr>
  </w:style>
  <w:style w:type="paragraph" w:styleId="Footer">
    <w:name w:val="footer"/>
    <w:basedOn w:val="Normal"/>
    <w:link w:val="FooterChar1"/>
    <w:uiPriority w:val="99"/>
    <w:rsid w:val="00593FA1"/>
    <w:pPr>
      <w:tabs>
        <w:tab w:val="center" w:pos="4513"/>
        <w:tab w:val="right" w:pos="9026"/>
      </w:tabs>
    </w:pPr>
  </w:style>
  <w:style w:type="character" w:customStyle="1" w:styleId="FooterChar1">
    <w:name w:val="Footer Char1"/>
    <w:basedOn w:val="DefaultParagraphFont"/>
    <w:link w:val="Footer"/>
    <w:uiPriority w:val="99"/>
    <w:rsid w:val="00593FA1"/>
    <w:rPr>
      <w:rFonts w:ascii="Arial" w:eastAsia="Times New Roman" w:hAnsi="Arial" w:cs="Arial"/>
      <w:sz w:val="22"/>
      <w:szCs w:val="20"/>
      <w:lang w:eastAsia="zh-CN"/>
    </w:rPr>
  </w:style>
  <w:style w:type="paragraph" w:styleId="TOCHeading">
    <w:name w:val="TOC Heading"/>
    <w:basedOn w:val="Heading1"/>
    <w:next w:val="Normal"/>
    <w:uiPriority w:val="39"/>
    <w:qFormat/>
    <w:rsid w:val="00593FA1"/>
    <w:pPr>
      <w:keepNext/>
      <w:keepLines/>
      <w:numPr>
        <w:numId w:val="0"/>
      </w:numPr>
      <w:spacing w:after="0" w:line="276" w:lineRule="auto"/>
    </w:pPr>
    <w:rPr>
      <w:rFonts w:ascii="Cambria" w:eastAsia="MS Gothic" w:hAnsi="Cambria" w:cs="Times New Roman"/>
      <w:color w:val="365F91"/>
      <w:kern w:val="0"/>
      <w:sz w:val="28"/>
      <w:szCs w:val="28"/>
      <w:lang w:val="en-US" w:eastAsia="ja-JP"/>
    </w:rPr>
  </w:style>
  <w:style w:type="paragraph" w:styleId="TOC1">
    <w:name w:val="toc 1"/>
    <w:basedOn w:val="Normal"/>
    <w:next w:val="Normal"/>
    <w:uiPriority w:val="39"/>
    <w:qFormat/>
    <w:rsid w:val="00593FA1"/>
    <w:pPr>
      <w:tabs>
        <w:tab w:val="right" w:leader="dot" w:pos="9498"/>
      </w:tabs>
      <w:spacing w:after="120"/>
    </w:pPr>
    <w:rPr>
      <w:b/>
      <w:lang w:eastAsia="en-US"/>
    </w:rPr>
  </w:style>
  <w:style w:type="paragraph" w:styleId="TOC20">
    <w:name w:val="toc 2"/>
    <w:basedOn w:val="Normal"/>
    <w:next w:val="Normal"/>
    <w:uiPriority w:val="39"/>
    <w:qFormat/>
    <w:rsid w:val="00593FA1"/>
    <w:pPr>
      <w:tabs>
        <w:tab w:val="right" w:leader="dot" w:pos="9498"/>
      </w:tabs>
      <w:spacing w:after="60"/>
      <w:ind w:left="198"/>
    </w:pPr>
    <w:rPr>
      <w:szCs w:val="22"/>
      <w:lang w:eastAsia="en-US"/>
    </w:rPr>
  </w:style>
  <w:style w:type="paragraph" w:styleId="TOC3">
    <w:name w:val="toc 3"/>
    <w:basedOn w:val="Normal"/>
    <w:next w:val="Normal"/>
    <w:uiPriority w:val="39"/>
    <w:qFormat/>
    <w:rsid w:val="00593FA1"/>
    <w:pPr>
      <w:ind w:left="400"/>
    </w:pPr>
  </w:style>
  <w:style w:type="paragraph" w:styleId="TOC4">
    <w:name w:val="toc 4"/>
    <w:basedOn w:val="Normal"/>
    <w:next w:val="Normal"/>
    <w:uiPriority w:val="39"/>
    <w:qFormat/>
    <w:rsid w:val="00593FA1"/>
    <w:pPr>
      <w:ind w:left="600"/>
    </w:pPr>
  </w:style>
  <w:style w:type="paragraph" w:customStyle="1" w:styleId="TieuchuanQG">
    <w:name w:val="Tieu chuan QG"/>
    <w:basedOn w:val="Normal"/>
    <w:rsid w:val="00593FA1"/>
    <w:pPr>
      <w:pBdr>
        <w:top w:val="single" w:sz="18" w:space="1" w:color="000000"/>
        <w:left w:val="none" w:sz="0" w:space="0" w:color="000000"/>
        <w:bottom w:val="single" w:sz="18" w:space="1" w:color="000000"/>
        <w:right w:val="none" w:sz="0" w:space="0" w:color="000000"/>
      </w:pBdr>
      <w:tabs>
        <w:tab w:val="right" w:pos="9639"/>
      </w:tabs>
      <w:spacing w:before="0" w:line="240" w:lineRule="auto"/>
    </w:pPr>
    <w:rPr>
      <w:sz w:val="28"/>
    </w:rPr>
  </w:style>
  <w:style w:type="paragraph" w:customStyle="1" w:styleId="Than1">
    <w:name w:val="Than1"/>
    <w:basedOn w:val="Normal"/>
    <w:rsid w:val="00593FA1"/>
    <w:rPr>
      <w:color w:val="00000A"/>
      <w:kern w:val="2"/>
      <w:szCs w:val="24"/>
    </w:rPr>
  </w:style>
  <w:style w:type="paragraph" w:customStyle="1" w:styleId="FrameContents">
    <w:name w:val="Frame Contents"/>
    <w:basedOn w:val="Normal"/>
    <w:rsid w:val="00593FA1"/>
    <w:pPr>
      <w:spacing w:before="0" w:after="160" w:line="252" w:lineRule="auto"/>
      <w:jc w:val="left"/>
    </w:pPr>
    <w:rPr>
      <w:rFonts w:ascii="Calibri" w:eastAsia="Calibri" w:hAnsi="Calibri" w:cs="font595"/>
      <w:kern w:val="2"/>
      <w:szCs w:val="22"/>
    </w:rPr>
  </w:style>
  <w:style w:type="paragraph" w:customStyle="1" w:styleId="Thannghieng">
    <w:name w:val="Thannghieng"/>
    <w:basedOn w:val="Normal"/>
    <w:rsid w:val="00593FA1"/>
    <w:rPr>
      <w:i/>
      <w:szCs w:val="22"/>
      <w:lang w:val="vi-VN"/>
    </w:rPr>
  </w:style>
  <w:style w:type="paragraph" w:customStyle="1" w:styleId="TableContents">
    <w:name w:val="Table Contents"/>
    <w:basedOn w:val="Normal"/>
    <w:rsid w:val="00593FA1"/>
    <w:pPr>
      <w:suppressLineNumbers/>
    </w:pPr>
  </w:style>
  <w:style w:type="paragraph" w:customStyle="1" w:styleId="TableHeading">
    <w:name w:val="Table Heading"/>
    <w:basedOn w:val="TableContents"/>
    <w:rsid w:val="00593FA1"/>
    <w:pPr>
      <w:jc w:val="center"/>
    </w:pPr>
    <w:rPr>
      <w:b/>
      <w:bCs/>
    </w:rPr>
  </w:style>
  <w:style w:type="paragraph" w:styleId="TOAHeading">
    <w:name w:val="toa heading"/>
    <w:basedOn w:val="Heading"/>
    <w:rsid w:val="00593FA1"/>
    <w:pPr>
      <w:suppressLineNumbers/>
    </w:pPr>
    <w:rPr>
      <w:sz w:val="32"/>
    </w:rPr>
  </w:style>
  <w:style w:type="paragraph" w:styleId="TOC5">
    <w:name w:val="toc 5"/>
    <w:basedOn w:val="Index"/>
    <w:uiPriority w:val="39"/>
    <w:qFormat/>
    <w:rsid w:val="00593FA1"/>
    <w:pPr>
      <w:tabs>
        <w:tab w:val="right" w:leader="dot" w:pos="8336"/>
      </w:tabs>
      <w:ind w:left="1132"/>
    </w:pPr>
  </w:style>
  <w:style w:type="paragraph" w:customStyle="1" w:styleId="HeaderLeft">
    <w:name w:val="Header Left"/>
    <w:basedOn w:val="Normal"/>
    <w:rsid w:val="00593FA1"/>
    <w:pPr>
      <w:suppressLineNumbers/>
      <w:tabs>
        <w:tab w:val="center" w:pos="4734"/>
        <w:tab w:val="right" w:pos="9468"/>
      </w:tabs>
    </w:pPr>
  </w:style>
  <w:style w:type="paragraph" w:customStyle="1" w:styleId="PreformattedText">
    <w:name w:val="Preformatted Text"/>
    <w:basedOn w:val="Normal"/>
    <w:rsid w:val="00593FA1"/>
    <w:rPr>
      <w:rFonts w:ascii="Liberation Mono" w:eastAsia="Courier New" w:hAnsi="Liberation Mono" w:cs="Liberation Mono"/>
      <w:sz w:val="20"/>
    </w:rPr>
  </w:style>
  <w:style w:type="paragraph" w:styleId="ListParagraph">
    <w:name w:val="List Paragraph"/>
    <w:basedOn w:val="Normal"/>
    <w:uiPriority w:val="34"/>
    <w:qFormat/>
    <w:rsid w:val="00593FA1"/>
    <w:pPr>
      <w:suppressAutoHyphens w:val="0"/>
      <w:spacing w:before="0" w:line="276" w:lineRule="auto"/>
      <w:ind w:left="720"/>
      <w:contextualSpacing/>
    </w:pPr>
    <w:rPr>
      <w:rFonts w:ascii="Times New Roman" w:eastAsia="SimSun" w:hAnsi="Times New Roman" w:cs="Times New Roman"/>
      <w:sz w:val="24"/>
      <w:szCs w:val="22"/>
    </w:rPr>
  </w:style>
  <w:style w:type="table" w:styleId="TableGrid">
    <w:name w:val="Table Grid"/>
    <w:basedOn w:val="TableNormal"/>
    <w:uiPriority w:val="39"/>
    <w:rsid w:val="00593FA1"/>
    <w:pPr>
      <w:spacing w:after="0" w:line="240" w:lineRule="auto"/>
    </w:pPr>
    <w:rPr>
      <w:rFonts w:ascii="Arial" w:eastAsia="SimSun" w:hAnsi="Arial" w:cs="Times New Roman"/>
      <w:sz w:val="22"/>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593FA1"/>
  </w:style>
  <w:style w:type="paragraph" w:styleId="TOC6">
    <w:name w:val="toc 6"/>
    <w:basedOn w:val="Normal"/>
    <w:next w:val="Normal"/>
    <w:autoRedefine/>
    <w:uiPriority w:val="39"/>
    <w:unhideWhenUsed/>
    <w:rsid w:val="00593FA1"/>
    <w:pPr>
      <w:suppressAutoHyphens w:val="0"/>
      <w:spacing w:before="0" w:after="100" w:line="276" w:lineRule="auto"/>
      <w:ind w:left="1100"/>
      <w:jc w:val="left"/>
    </w:pPr>
    <w:rPr>
      <w:rFonts w:eastAsia="SimSun" w:cs="Times New Roman"/>
      <w:szCs w:val="22"/>
    </w:rPr>
  </w:style>
  <w:style w:type="paragraph" w:styleId="TOC7">
    <w:name w:val="toc 7"/>
    <w:basedOn w:val="Normal"/>
    <w:next w:val="Normal"/>
    <w:autoRedefine/>
    <w:uiPriority w:val="39"/>
    <w:unhideWhenUsed/>
    <w:rsid w:val="00593FA1"/>
    <w:pPr>
      <w:suppressAutoHyphens w:val="0"/>
      <w:spacing w:before="0" w:after="100" w:line="276" w:lineRule="auto"/>
      <w:ind w:left="1320"/>
      <w:jc w:val="left"/>
    </w:pPr>
    <w:rPr>
      <w:rFonts w:eastAsia="SimSun" w:cs="Times New Roman"/>
      <w:szCs w:val="22"/>
    </w:rPr>
  </w:style>
  <w:style w:type="paragraph" w:styleId="TOC8">
    <w:name w:val="toc 8"/>
    <w:basedOn w:val="Normal"/>
    <w:next w:val="Normal"/>
    <w:autoRedefine/>
    <w:uiPriority w:val="39"/>
    <w:unhideWhenUsed/>
    <w:rsid w:val="00593FA1"/>
    <w:pPr>
      <w:suppressAutoHyphens w:val="0"/>
      <w:spacing w:before="0" w:after="100" w:line="276" w:lineRule="auto"/>
      <w:ind w:left="1540"/>
      <w:jc w:val="left"/>
    </w:pPr>
    <w:rPr>
      <w:rFonts w:eastAsia="SimSun" w:cs="Times New Roman"/>
      <w:szCs w:val="22"/>
    </w:rPr>
  </w:style>
  <w:style w:type="paragraph" w:styleId="TOC9">
    <w:name w:val="toc 9"/>
    <w:basedOn w:val="Normal"/>
    <w:next w:val="Normal"/>
    <w:autoRedefine/>
    <w:uiPriority w:val="39"/>
    <w:unhideWhenUsed/>
    <w:rsid w:val="00593FA1"/>
    <w:pPr>
      <w:suppressAutoHyphens w:val="0"/>
      <w:spacing w:before="0" w:after="100" w:line="276" w:lineRule="auto"/>
      <w:ind w:left="1760"/>
      <w:jc w:val="left"/>
    </w:pPr>
    <w:rPr>
      <w:rFonts w:eastAsia="SimSun" w:cs="Times New Roman"/>
      <w:szCs w:val="22"/>
    </w:rPr>
  </w:style>
  <w:style w:type="paragraph" w:customStyle="1" w:styleId="style2">
    <w:name w:val="style 2"/>
    <w:basedOn w:val="Heading4"/>
    <w:link w:val="style2Char"/>
    <w:qFormat/>
    <w:rsid w:val="00593FA1"/>
    <w:pPr>
      <w:keepNext/>
      <w:keepLines/>
      <w:numPr>
        <w:ilvl w:val="0"/>
        <w:numId w:val="0"/>
      </w:numPr>
      <w:suppressAutoHyphens w:val="0"/>
      <w:spacing w:before="200" w:line="276" w:lineRule="auto"/>
    </w:pPr>
    <w:rPr>
      <w:rFonts w:eastAsia="SimSun" w:cs="Times New Roman"/>
      <w:iCs/>
      <w:sz w:val="24"/>
      <w:szCs w:val="22"/>
      <w:lang w:val="en-US"/>
    </w:rPr>
  </w:style>
  <w:style w:type="character" w:customStyle="1" w:styleId="style2Char">
    <w:name w:val="style 2 Char"/>
    <w:link w:val="style2"/>
    <w:rsid w:val="00593FA1"/>
    <w:rPr>
      <w:rFonts w:ascii="Arial" w:eastAsia="SimSun" w:hAnsi="Arial" w:cs="Times New Roman"/>
      <w:b/>
      <w:bCs/>
      <w:iCs/>
      <w:sz w:val="24"/>
      <w:lang w:eastAsia="zh-CN"/>
    </w:rPr>
  </w:style>
  <w:style w:type="character" w:styleId="FootnoteReference">
    <w:name w:val="footnote reference"/>
    <w:uiPriority w:val="99"/>
    <w:semiHidden/>
    <w:unhideWhenUsed/>
    <w:rsid w:val="00593FA1"/>
    <w:rPr>
      <w:vertAlign w:val="superscript"/>
    </w:rPr>
  </w:style>
  <w:style w:type="paragraph" w:customStyle="1" w:styleId="Phlcbng">
    <w:name w:val="Phụ lục bảng"/>
    <w:basedOn w:val="HTMLPreformatted"/>
    <w:qFormat/>
    <w:rsid w:val="00593FA1"/>
    <w:pPr>
      <w:shd w:val="clear" w:color="auto" w:fill="FFFFFF"/>
      <w:suppressAutoHyphens w:val="0"/>
      <w:spacing w:before="0" w:after="0" w:line="240" w:lineRule="auto"/>
      <w:ind w:left="720"/>
      <w:jc w:val="center"/>
    </w:pPr>
    <w:rPr>
      <w:rFonts w:ascii="Times New Roman" w:hAnsi="Times New Roman" w:cs="Times New Roman"/>
      <w:b/>
      <w:color w:val="212121"/>
      <w:sz w:val="24"/>
      <w:szCs w:val="24"/>
      <w:lang w:val="en-US" w:eastAsia="en-US"/>
    </w:rPr>
  </w:style>
  <w:style w:type="paragraph" w:customStyle="1" w:styleId="Phlchnh">
    <w:name w:val="Phụ lục hình"/>
    <w:basedOn w:val="Normal"/>
    <w:qFormat/>
    <w:rsid w:val="00593F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jc w:val="center"/>
    </w:pPr>
    <w:rPr>
      <w:rFonts w:ascii="Times New Roman" w:eastAsia="Calibri" w:hAnsi="Times New Roman" w:cs="Times New Roman"/>
      <w:b/>
      <w:noProof/>
      <w:sz w:val="24"/>
      <w:szCs w:val="24"/>
      <w:lang w:eastAsia="en-US"/>
    </w:rPr>
  </w:style>
  <w:style w:type="paragraph" w:styleId="TableofFigures">
    <w:name w:val="table of figures"/>
    <w:basedOn w:val="Normal"/>
    <w:next w:val="Normal"/>
    <w:uiPriority w:val="99"/>
    <w:unhideWhenUsed/>
    <w:rsid w:val="00593FA1"/>
    <w:pPr>
      <w:suppressAutoHyphens w:val="0"/>
      <w:spacing w:before="0" w:after="200" w:line="276" w:lineRule="auto"/>
      <w:jc w:val="left"/>
    </w:pPr>
    <w:rPr>
      <w:rFonts w:ascii="Calibri" w:eastAsia="Calibri" w:hAnsi="Calibri" w:cs="Times New Roman"/>
      <w:szCs w:val="22"/>
      <w:lang w:eastAsia="en-US"/>
    </w:rPr>
  </w:style>
  <w:style w:type="paragraph" w:styleId="NoSpacing">
    <w:name w:val="No Spacing"/>
    <w:uiPriority w:val="1"/>
    <w:qFormat/>
    <w:rsid w:val="00593FA1"/>
    <w:pPr>
      <w:spacing w:after="0" w:line="240" w:lineRule="auto"/>
    </w:pPr>
    <w:rPr>
      <w:rFonts w:ascii="Calibri" w:eastAsia="Malgun Gothic" w:hAnsi="Calibri" w:cs="Times New Roman"/>
      <w:sz w:val="22"/>
      <w:lang w:val="en-GB" w:eastAsia="ko-KR"/>
    </w:rPr>
  </w:style>
  <w:style w:type="character" w:styleId="CommentReference">
    <w:name w:val="annotation reference"/>
    <w:uiPriority w:val="99"/>
    <w:semiHidden/>
    <w:unhideWhenUsed/>
    <w:rsid w:val="00593FA1"/>
    <w:rPr>
      <w:sz w:val="16"/>
      <w:szCs w:val="16"/>
    </w:rPr>
  </w:style>
  <w:style w:type="paragraph" w:styleId="CommentText">
    <w:name w:val="annotation text"/>
    <w:basedOn w:val="Normal"/>
    <w:link w:val="CommentTextChar"/>
    <w:uiPriority w:val="99"/>
    <w:semiHidden/>
    <w:unhideWhenUsed/>
    <w:rsid w:val="00593FA1"/>
    <w:pPr>
      <w:suppressAutoHyphens w:val="0"/>
      <w:spacing w:before="0" w:line="240" w:lineRule="auto"/>
    </w:pPr>
    <w:rPr>
      <w:rFonts w:ascii="Times New Roman" w:eastAsia="SimSun" w:hAnsi="Times New Roman" w:cs="Times New Roman"/>
      <w:sz w:val="20"/>
    </w:rPr>
  </w:style>
  <w:style w:type="character" w:customStyle="1" w:styleId="CommentTextChar">
    <w:name w:val="Comment Text Char"/>
    <w:basedOn w:val="DefaultParagraphFont"/>
    <w:link w:val="CommentText"/>
    <w:uiPriority w:val="99"/>
    <w:semiHidden/>
    <w:rsid w:val="00593FA1"/>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593FA1"/>
    <w:rPr>
      <w:b/>
      <w:bCs/>
    </w:rPr>
  </w:style>
  <w:style w:type="character" w:customStyle="1" w:styleId="CommentSubjectChar">
    <w:name w:val="Comment Subject Char"/>
    <w:basedOn w:val="CommentTextChar"/>
    <w:link w:val="CommentSubject"/>
    <w:uiPriority w:val="99"/>
    <w:semiHidden/>
    <w:rsid w:val="00593FA1"/>
    <w:rPr>
      <w:rFonts w:eastAsia="SimSun" w:cs="Times New Roman"/>
      <w:b/>
      <w:bCs/>
      <w:sz w:val="20"/>
      <w:szCs w:val="20"/>
      <w:lang w:eastAsia="zh-CN"/>
    </w:rPr>
  </w:style>
  <w:style w:type="character" w:customStyle="1" w:styleId="Bodytext0">
    <w:name w:val="Body text_"/>
    <w:link w:val="BodyText4"/>
    <w:rsid w:val="00593FA1"/>
    <w:rPr>
      <w:rFonts w:ascii="Arial" w:eastAsia="Arial" w:hAnsi="Arial" w:cs="Arial"/>
      <w:shd w:val="clear" w:color="auto" w:fill="FFFFFF"/>
    </w:rPr>
  </w:style>
  <w:style w:type="character" w:customStyle="1" w:styleId="Bodytext115pt">
    <w:name w:val="Body text + 11.5 pt"/>
    <w:aliases w:val="Bold,Body text + 9.5 pt"/>
    <w:rsid w:val="00593FA1"/>
    <w:rPr>
      <w:rFonts w:ascii="Arial" w:eastAsia="Arial" w:hAnsi="Arial" w:cs="Arial"/>
      <w:b/>
      <w:bCs/>
      <w:i w:val="0"/>
      <w:iCs w:val="0"/>
      <w:smallCaps w:val="0"/>
      <w:strike w:val="0"/>
      <w:color w:val="000000"/>
      <w:spacing w:val="0"/>
      <w:w w:val="100"/>
      <w:position w:val="0"/>
      <w:sz w:val="23"/>
      <w:szCs w:val="23"/>
      <w:u w:val="none"/>
      <w:lang w:val="en-US"/>
    </w:rPr>
  </w:style>
  <w:style w:type="character" w:customStyle="1" w:styleId="BodyText1">
    <w:name w:val="Body Text1"/>
    <w:rsid w:val="00593FA1"/>
    <w:rPr>
      <w:rFonts w:ascii="Arial" w:eastAsia="Arial" w:hAnsi="Arial" w:cs="Arial"/>
      <w:b w:val="0"/>
      <w:bCs w:val="0"/>
      <w:i w:val="0"/>
      <w:iCs w:val="0"/>
      <w:smallCaps w:val="0"/>
      <w:strike w:val="0"/>
      <w:color w:val="000000"/>
      <w:spacing w:val="0"/>
      <w:w w:val="100"/>
      <w:position w:val="0"/>
      <w:sz w:val="22"/>
      <w:szCs w:val="22"/>
      <w:u w:val="none"/>
      <w:lang w:val="en-US"/>
    </w:rPr>
  </w:style>
  <w:style w:type="paragraph" w:customStyle="1" w:styleId="BodyText4">
    <w:name w:val="Body Text4"/>
    <w:basedOn w:val="Normal"/>
    <w:link w:val="Bodytext0"/>
    <w:rsid w:val="00593FA1"/>
    <w:pPr>
      <w:widowControl w:val="0"/>
      <w:shd w:val="clear" w:color="auto" w:fill="FFFFFF"/>
      <w:suppressAutoHyphens w:val="0"/>
      <w:spacing w:before="420" w:line="395" w:lineRule="exact"/>
      <w:ind w:hanging="3020"/>
      <w:jc w:val="left"/>
    </w:pPr>
    <w:rPr>
      <w:rFonts w:eastAsia="Arial"/>
      <w:sz w:val="28"/>
      <w:szCs w:val="22"/>
      <w:lang w:eastAsia="en-US"/>
    </w:rPr>
  </w:style>
  <w:style w:type="character" w:customStyle="1" w:styleId="BodytextSmallCaps">
    <w:name w:val="Body text + Small Caps"/>
    <w:rsid w:val="00593FA1"/>
    <w:rPr>
      <w:rFonts w:ascii="Arial" w:eastAsia="Arial" w:hAnsi="Arial" w:cs="Arial"/>
      <w:b w:val="0"/>
      <w:bCs w:val="0"/>
      <w:i w:val="0"/>
      <w:iCs w:val="0"/>
      <w:smallCaps/>
      <w:strike w:val="0"/>
      <w:color w:val="000000"/>
      <w:spacing w:val="0"/>
      <w:w w:val="100"/>
      <w:position w:val="0"/>
      <w:sz w:val="22"/>
      <w:szCs w:val="22"/>
      <w:u w:val="none"/>
      <w:lang w:val="en-US"/>
    </w:rPr>
  </w:style>
  <w:style w:type="paragraph" w:styleId="Revision">
    <w:name w:val="Revision"/>
    <w:hidden/>
    <w:uiPriority w:val="99"/>
    <w:semiHidden/>
    <w:rsid w:val="00593FA1"/>
    <w:pPr>
      <w:spacing w:after="0" w:line="240" w:lineRule="auto"/>
    </w:pPr>
    <w:rPr>
      <w:rFonts w:eastAsia="SimSun" w:cs="Times New Roman"/>
      <w:sz w:val="24"/>
      <w:lang w:eastAsia="zh-CN"/>
    </w:rPr>
  </w:style>
  <w:style w:type="paragraph" w:customStyle="1" w:styleId="TD6">
    <w:name w:val="TD6"/>
    <w:basedOn w:val="Normal"/>
    <w:link w:val="TD6Char"/>
    <w:rsid w:val="00593FA1"/>
    <w:pPr>
      <w:suppressAutoHyphens w:val="0"/>
    </w:pPr>
    <w:rPr>
      <w:b/>
      <w:sz w:val="32"/>
      <w:szCs w:val="32"/>
      <w:lang w:val="vi-VN" w:eastAsia="en-US"/>
    </w:rPr>
  </w:style>
  <w:style w:type="character" w:customStyle="1" w:styleId="TD6Char">
    <w:name w:val="TD6 Char"/>
    <w:link w:val="TD6"/>
    <w:rsid w:val="00593FA1"/>
    <w:rPr>
      <w:rFonts w:ascii="Arial" w:eastAsia="Times New Roman" w:hAnsi="Arial" w:cs="Arial"/>
      <w:b/>
      <w:sz w:val="32"/>
      <w:szCs w:val="32"/>
      <w:lang w:val="vi-VN"/>
    </w:rPr>
  </w:style>
  <w:style w:type="paragraph" w:customStyle="1" w:styleId="DT1">
    <w:name w:val="DT1"/>
    <w:basedOn w:val="Normal"/>
    <w:link w:val="DT1Char"/>
    <w:rsid w:val="00593FA1"/>
    <w:pPr>
      <w:suppressAutoHyphens w:val="0"/>
      <w:ind w:left="142"/>
    </w:pPr>
    <w:rPr>
      <w:rFonts w:cs="Times New Roman"/>
      <w:b/>
      <w:sz w:val="36"/>
      <w:szCs w:val="36"/>
      <w:lang w:val="pt-PT" w:eastAsia="en-US"/>
    </w:rPr>
  </w:style>
  <w:style w:type="character" w:customStyle="1" w:styleId="DT1Char">
    <w:name w:val="DT1 Char"/>
    <w:link w:val="DT1"/>
    <w:rsid w:val="00593FA1"/>
    <w:rPr>
      <w:rFonts w:ascii="Arial" w:eastAsia="Times New Roman" w:hAnsi="Arial" w:cs="Times New Roman"/>
      <w:b/>
      <w:sz w:val="36"/>
      <w:szCs w:val="36"/>
      <w:lang w:val="pt-PT"/>
    </w:rPr>
  </w:style>
  <w:style w:type="character" w:customStyle="1" w:styleId="notranslate">
    <w:name w:val="notranslate"/>
    <w:rsid w:val="00593FA1"/>
  </w:style>
  <w:style w:type="paragraph" w:customStyle="1" w:styleId="Hinhve">
    <w:name w:val="Hinh ve"/>
    <w:basedOn w:val="Normal"/>
    <w:link w:val="HinhveChar"/>
    <w:qFormat/>
    <w:rsid w:val="00593FA1"/>
    <w:pPr>
      <w:suppressAutoHyphens w:val="0"/>
      <w:jc w:val="center"/>
    </w:pPr>
    <w:rPr>
      <w:rFonts w:cs="Times New Roman"/>
      <w:b/>
      <w:bCs/>
      <w:szCs w:val="22"/>
    </w:rPr>
  </w:style>
  <w:style w:type="character" w:customStyle="1" w:styleId="HinhveChar">
    <w:name w:val="Hinh ve Char"/>
    <w:link w:val="Hinhve"/>
    <w:rsid w:val="00593FA1"/>
    <w:rPr>
      <w:rFonts w:ascii="Arial" w:eastAsia="Times New Roman" w:hAnsi="Arial" w:cs="Times New Roman"/>
      <w:b/>
      <w:bCs/>
      <w:sz w:val="22"/>
    </w:rPr>
  </w:style>
  <w:style w:type="paragraph" w:customStyle="1" w:styleId="Nomal2">
    <w:name w:val="Nomal2"/>
    <w:basedOn w:val="Normal"/>
    <w:link w:val="Nomal2Char"/>
    <w:qFormat/>
    <w:rsid w:val="00593FA1"/>
    <w:pPr>
      <w:suppressAutoHyphens w:val="0"/>
    </w:pPr>
    <w:rPr>
      <w:rFonts w:cs="Times New Roman"/>
      <w:szCs w:val="22"/>
      <w:lang w:val="vi-VN" w:eastAsia="en-US"/>
    </w:rPr>
  </w:style>
  <w:style w:type="character" w:customStyle="1" w:styleId="Nomal2Char">
    <w:name w:val="Nomal2 Char"/>
    <w:link w:val="Nomal2"/>
    <w:rsid w:val="00593FA1"/>
    <w:rPr>
      <w:rFonts w:ascii="Arial" w:eastAsia="Times New Roman" w:hAnsi="Arial" w:cs="Times New Roman"/>
      <w:sz w:val="22"/>
      <w:lang w:val="vi-VN"/>
    </w:rPr>
  </w:style>
  <w:style w:type="paragraph" w:customStyle="1" w:styleId="Style1">
    <w:name w:val="Style1"/>
    <w:basedOn w:val="Normal"/>
    <w:qFormat/>
    <w:rsid w:val="00593FA1"/>
    <w:pPr>
      <w:suppressAutoHyphens w:val="0"/>
      <w:spacing w:before="60" w:afterLines="40" w:line="300" w:lineRule="atLeast"/>
    </w:pPr>
    <w:rPr>
      <w:rFonts w:eastAsia="SimSun"/>
      <w:sz w:val="24"/>
    </w:rPr>
  </w:style>
  <w:style w:type="paragraph" w:customStyle="1" w:styleId="Muc1">
    <w:name w:val="Muc 1"/>
    <w:basedOn w:val="Heading1"/>
    <w:rsid w:val="00593FA1"/>
    <w:pPr>
      <w:keepNext/>
      <w:keepLines/>
      <w:numPr>
        <w:numId w:val="2"/>
      </w:numPr>
      <w:suppressAutoHyphens w:val="0"/>
      <w:spacing w:before="240" w:after="120"/>
      <w:ind w:left="0" w:firstLine="0"/>
      <w:jc w:val="left"/>
    </w:pPr>
    <w:rPr>
      <w:kern w:val="0"/>
      <w:sz w:val="22"/>
      <w:szCs w:val="22"/>
    </w:rPr>
  </w:style>
  <w:style w:type="paragraph" w:customStyle="1" w:styleId="TableParagraph">
    <w:name w:val="Table Paragraph"/>
    <w:basedOn w:val="Normal"/>
    <w:uiPriority w:val="1"/>
    <w:qFormat/>
    <w:rsid w:val="00593FA1"/>
    <w:pPr>
      <w:widowControl w:val="0"/>
      <w:suppressAutoHyphens w:val="0"/>
      <w:autoSpaceDE w:val="0"/>
      <w:autoSpaceDN w:val="0"/>
      <w:adjustRightInd w:val="0"/>
      <w:spacing w:before="60" w:after="60" w:line="240" w:lineRule="auto"/>
      <w:jc w:val="left"/>
    </w:pPr>
    <w:rPr>
      <w:rFonts w:ascii="Times New Roman" w:hAnsi="Times New Roman" w:cs="Times New Roman"/>
      <w:sz w:val="24"/>
      <w:szCs w:val="24"/>
      <w:lang w:eastAsia="en-US"/>
    </w:rPr>
  </w:style>
  <w:style w:type="paragraph" w:customStyle="1" w:styleId="L1">
    <w:name w:val="L1"/>
    <w:basedOn w:val="Heading1"/>
    <w:autoRedefine/>
    <w:qFormat/>
    <w:rsid w:val="007C4C54"/>
    <w:pPr>
      <w:keepNext/>
      <w:keepLines/>
      <w:numPr>
        <w:numId w:val="0"/>
      </w:numPr>
      <w:suppressAutoHyphens w:val="0"/>
      <w:spacing w:before="60" w:after="60"/>
      <w:jc w:val="center"/>
    </w:pPr>
    <w:rPr>
      <w:rFonts w:cs="Times New Roman"/>
      <w:kern w:val="0"/>
      <w:szCs w:val="20"/>
      <w:lang w:val="en-US"/>
    </w:rPr>
  </w:style>
  <w:style w:type="paragraph" w:customStyle="1" w:styleId="L2">
    <w:name w:val="L2"/>
    <w:basedOn w:val="Heading2"/>
    <w:autoRedefine/>
    <w:qFormat/>
    <w:rsid w:val="006C2842"/>
    <w:pPr>
      <w:widowControl w:val="0"/>
      <w:numPr>
        <w:numId w:val="3"/>
      </w:numPr>
      <w:tabs>
        <w:tab w:val="left" w:pos="861"/>
        <w:tab w:val="left" w:pos="941"/>
      </w:tabs>
      <w:suppressAutoHyphens w:val="0"/>
      <w:kinsoku w:val="0"/>
      <w:overflowPunct w:val="0"/>
      <w:autoSpaceDE w:val="0"/>
      <w:autoSpaceDN w:val="0"/>
      <w:adjustRightInd w:val="0"/>
      <w:spacing w:before="120" w:after="120" w:line="276" w:lineRule="auto"/>
      <w:ind w:left="0" w:firstLine="0"/>
      <w:jc w:val="left"/>
    </w:pPr>
    <w:rPr>
      <w:rFonts w:eastAsia="SimSun"/>
      <w:bCs w:val="0"/>
      <w:spacing w:val="-1"/>
      <w:sz w:val="24"/>
      <w:szCs w:val="20"/>
    </w:rPr>
  </w:style>
  <w:style w:type="paragraph" w:customStyle="1" w:styleId="L3">
    <w:name w:val="L3"/>
    <w:basedOn w:val="Heading3"/>
    <w:autoRedefine/>
    <w:qFormat/>
    <w:rsid w:val="006C2842"/>
    <w:pPr>
      <w:keepNext/>
      <w:keepLines/>
      <w:numPr>
        <w:ilvl w:val="2"/>
        <w:numId w:val="33"/>
      </w:numPr>
      <w:suppressAutoHyphens w:val="0"/>
      <w:spacing w:before="60" w:after="60" w:line="276" w:lineRule="auto"/>
    </w:pPr>
    <w:rPr>
      <w:rFonts w:eastAsia="SimSun" w:cs="Times New Roman"/>
      <w:bCs w:val="0"/>
      <w:sz w:val="24"/>
      <w:szCs w:val="24"/>
      <w:lang w:val="en-US"/>
    </w:rPr>
  </w:style>
  <w:style w:type="paragraph" w:customStyle="1" w:styleId="L4">
    <w:name w:val="L4"/>
    <w:basedOn w:val="Heading4"/>
    <w:autoRedefine/>
    <w:qFormat/>
    <w:rsid w:val="00593FA1"/>
    <w:pPr>
      <w:keepNext/>
      <w:keepLines/>
      <w:numPr>
        <w:numId w:val="3"/>
      </w:numPr>
      <w:suppressAutoHyphens w:val="0"/>
      <w:spacing w:before="60" w:after="60" w:line="276" w:lineRule="auto"/>
    </w:pPr>
    <w:rPr>
      <w:rFonts w:eastAsia="SimSun" w:cs="Times New Roman"/>
      <w:bCs w:val="0"/>
      <w:iCs/>
      <w:sz w:val="24"/>
      <w:szCs w:val="22"/>
      <w:lang w:val="en-US"/>
    </w:rPr>
  </w:style>
  <w:style w:type="paragraph" w:customStyle="1" w:styleId="L5">
    <w:name w:val="L5"/>
    <w:basedOn w:val="Heading5"/>
    <w:qFormat/>
    <w:rsid w:val="00593FA1"/>
    <w:pPr>
      <w:keepNext/>
      <w:keepLines/>
      <w:numPr>
        <w:numId w:val="3"/>
      </w:numPr>
      <w:suppressAutoHyphens w:val="0"/>
      <w:spacing w:before="60" w:after="60"/>
    </w:pPr>
    <w:rPr>
      <w:rFonts w:eastAsia="SimSun" w:cs="Times New Roman"/>
      <w:b/>
      <w:bCs w:val="0"/>
      <w:sz w:val="24"/>
      <w:u w:val="none"/>
    </w:rPr>
  </w:style>
  <w:style w:type="character" w:customStyle="1" w:styleId="longtext">
    <w:name w:val="long_text"/>
    <w:rsid w:val="00593FA1"/>
  </w:style>
  <w:style w:type="paragraph" w:customStyle="1" w:styleId="TieudeIndex">
    <w:name w:val="Tieu de Index"/>
    <w:basedOn w:val="Normal"/>
    <w:rsid w:val="00593FA1"/>
    <w:pPr>
      <w:suppressAutoHyphens w:val="0"/>
      <w:spacing w:after="120"/>
    </w:pPr>
    <w:rPr>
      <w:rFonts w:eastAsia="MS Mincho" w:cs="Times New Roman"/>
      <w:b/>
      <w:sz w:val="32"/>
      <w:szCs w:val="24"/>
      <w:lang w:eastAsia="en-US"/>
    </w:rPr>
  </w:style>
  <w:style w:type="character" w:styleId="PlaceholderText">
    <w:name w:val="Placeholder Text"/>
    <w:uiPriority w:val="99"/>
    <w:semiHidden/>
    <w:rsid w:val="00593FA1"/>
    <w:rPr>
      <w:color w:val="808080"/>
    </w:rPr>
  </w:style>
  <w:style w:type="paragraph" w:customStyle="1" w:styleId="Muc2">
    <w:name w:val="Muc 2"/>
    <w:basedOn w:val="Muc3"/>
    <w:qFormat/>
    <w:rsid w:val="00593FA1"/>
    <w:pPr>
      <w:numPr>
        <w:numId w:val="5"/>
      </w:numPr>
      <w:tabs>
        <w:tab w:val="num" w:pos="0"/>
      </w:tabs>
      <w:ind w:left="0" w:firstLine="0"/>
    </w:pPr>
  </w:style>
  <w:style w:type="paragraph" w:customStyle="1" w:styleId="Muc3">
    <w:name w:val="Muc 3"/>
    <w:basedOn w:val="Heading3"/>
    <w:qFormat/>
    <w:rsid w:val="00593FA1"/>
    <w:pPr>
      <w:keepNext/>
      <w:keepLines/>
      <w:numPr>
        <w:numId w:val="6"/>
      </w:numPr>
      <w:tabs>
        <w:tab w:val="num" w:pos="0"/>
      </w:tabs>
      <w:suppressAutoHyphens w:val="0"/>
      <w:spacing w:before="120" w:after="120"/>
      <w:ind w:left="0" w:firstLine="0"/>
    </w:pPr>
    <w:rPr>
      <w:rFonts w:eastAsia="SimSun" w:cs="Times New Roman"/>
      <w:bCs w:val="0"/>
      <w:szCs w:val="22"/>
      <w:lang w:val="en-US"/>
    </w:rPr>
  </w:style>
  <w:style w:type="paragraph" w:customStyle="1" w:styleId="Muc4">
    <w:name w:val="Muc 4"/>
    <w:basedOn w:val="Heading4"/>
    <w:qFormat/>
    <w:rsid w:val="00593FA1"/>
    <w:pPr>
      <w:keepNext/>
      <w:keepLines/>
      <w:numPr>
        <w:numId w:val="4"/>
      </w:numPr>
      <w:suppressAutoHyphens w:val="0"/>
      <w:spacing w:after="120" w:line="340" w:lineRule="exact"/>
      <w:ind w:left="2880" w:hanging="360"/>
    </w:pPr>
    <w:rPr>
      <w:rFonts w:eastAsia="SimSun"/>
      <w:bCs w:val="0"/>
      <w:iCs/>
      <w:color w:val="000000"/>
      <w:sz w:val="26"/>
      <w:szCs w:val="22"/>
    </w:rPr>
  </w:style>
  <w:style w:type="paragraph" w:customStyle="1" w:styleId="danhchucai">
    <w:name w:val="danh chu cai"/>
    <w:basedOn w:val="Style1"/>
    <w:qFormat/>
    <w:rsid w:val="00593FA1"/>
    <w:pPr>
      <w:numPr>
        <w:numId w:val="7"/>
      </w:numPr>
      <w:tabs>
        <w:tab w:val="num" w:pos="0"/>
      </w:tabs>
      <w:ind w:left="0" w:firstLine="0"/>
    </w:pPr>
  </w:style>
  <w:style w:type="paragraph" w:customStyle="1" w:styleId="danhdaucham">
    <w:name w:val="danh dau cham"/>
    <w:basedOn w:val="Style1"/>
    <w:qFormat/>
    <w:rsid w:val="00593FA1"/>
    <w:pPr>
      <w:numPr>
        <w:numId w:val="8"/>
      </w:numPr>
    </w:pPr>
  </w:style>
  <w:style w:type="paragraph" w:customStyle="1" w:styleId="Style20">
    <w:name w:val="Style2"/>
    <w:basedOn w:val="Style1"/>
    <w:qFormat/>
    <w:rsid w:val="00593FA1"/>
    <w:pPr>
      <w:kinsoku w:val="0"/>
      <w:overflowPunct w:val="0"/>
      <w:ind w:firstLine="220"/>
    </w:pPr>
    <w:rPr>
      <w:b/>
      <w:i/>
      <w:spacing w:val="-1"/>
      <w:szCs w:val="24"/>
      <w:lang w:val="vi-VN"/>
    </w:rPr>
  </w:style>
  <w:style w:type="paragraph" w:customStyle="1" w:styleId="Style3">
    <w:name w:val="Style3"/>
    <w:basedOn w:val="L4"/>
    <w:qFormat/>
    <w:rsid w:val="00593FA1"/>
    <w:pPr>
      <w:numPr>
        <w:numId w:val="11"/>
      </w:numPr>
      <w:tabs>
        <w:tab w:val="left" w:pos="1001"/>
      </w:tabs>
      <w:kinsoku w:val="0"/>
      <w:overflowPunct w:val="0"/>
      <w:spacing w:line="448" w:lineRule="auto"/>
      <w:ind w:left="3600" w:right="-46" w:firstLine="0"/>
    </w:pPr>
    <w:rPr>
      <w:rFonts w:cs="Arial"/>
      <w:bCs/>
    </w:rPr>
  </w:style>
  <w:style w:type="paragraph" w:customStyle="1" w:styleId="Style4">
    <w:name w:val="Style4"/>
    <w:basedOn w:val="L4"/>
    <w:qFormat/>
    <w:rsid w:val="00593FA1"/>
    <w:pPr>
      <w:keepNext w:val="0"/>
      <w:keepLines w:val="0"/>
      <w:widowControl w:val="0"/>
      <w:numPr>
        <w:numId w:val="12"/>
      </w:numPr>
      <w:tabs>
        <w:tab w:val="left" w:pos="1001"/>
      </w:tabs>
      <w:kinsoku w:val="0"/>
      <w:overflowPunct w:val="0"/>
      <w:autoSpaceDE w:val="0"/>
      <w:autoSpaceDN w:val="0"/>
      <w:adjustRightInd w:val="0"/>
      <w:spacing w:before="69" w:line="240" w:lineRule="auto"/>
      <w:ind w:left="2970" w:hanging="360"/>
      <w:jc w:val="left"/>
    </w:pPr>
    <w:rPr>
      <w:rFonts w:cs="Arial"/>
      <w:spacing w:val="-1"/>
      <w:lang w:val="vi-VN"/>
    </w:rPr>
  </w:style>
  <w:style w:type="paragraph" w:customStyle="1" w:styleId="Style5">
    <w:name w:val="Style5"/>
    <w:basedOn w:val="Heading3"/>
    <w:qFormat/>
    <w:rsid w:val="00593FA1"/>
    <w:pPr>
      <w:widowControl w:val="0"/>
      <w:numPr>
        <w:numId w:val="11"/>
      </w:numPr>
      <w:tabs>
        <w:tab w:val="left" w:pos="941"/>
      </w:tabs>
      <w:suppressAutoHyphens w:val="0"/>
      <w:kinsoku w:val="0"/>
      <w:overflowPunct w:val="0"/>
      <w:autoSpaceDE w:val="0"/>
      <w:autoSpaceDN w:val="0"/>
      <w:adjustRightInd w:val="0"/>
      <w:spacing w:before="241" w:after="60" w:line="240" w:lineRule="auto"/>
      <w:ind w:left="2880" w:hanging="708"/>
    </w:pPr>
    <w:rPr>
      <w:rFonts w:eastAsia="SimSun"/>
      <w:bCs w:val="0"/>
      <w:sz w:val="24"/>
      <w:szCs w:val="24"/>
      <w:lang w:val="en-US"/>
    </w:rPr>
  </w:style>
  <w:style w:type="paragraph" w:customStyle="1" w:styleId="Style6">
    <w:name w:val="Style6"/>
    <w:basedOn w:val="Heading2"/>
    <w:qFormat/>
    <w:rsid w:val="00593FA1"/>
    <w:pPr>
      <w:widowControl w:val="0"/>
      <w:tabs>
        <w:tab w:val="left" w:pos="861"/>
        <w:tab w:val="left" w:pos="941"/>
      </w:tabs>
      <w:suppressAutoHyphens w:val="0"/>
      <w:kinsoku w:val="0"/>
      <w:overflowPunct w:val="0"/>
      <w:autoSpaceDE w:val="0"/>
      <w:autoSpaceDN w:val="0"/>
      <w:adjustRightInd w:val="0"/>
      <w:spacing w:before="210" w:after="120" w:line="276" w:lineRule="auto"/>
      <w:ind w:left="1440" w:firstLine="284"/>
      <w:jc w:val="left"/>
    </w:pPr>
    <w:rPr>
      <w:rFonts w:eastAsia="SimSun"/>
      <w:b w:val="0"/>
      <w:bCs w:val="0"/>
      <w:spacing w:val="-1"/>
      <w:sz w:val="24"/>
      <w:szCs w:val="24"/>
    </w:rPr>
  </w:style>
  <w:style w:type="paragraph" w:customStyle="1" w:styleId="Style7">
    <w:name w:val="Style7"/>
    <w:basedOn w:val="Heading3"/>
    <w:qFormat/>
    <w:rsid w:val="00593FA1"/>
    <w:pPr>
      <w:keepNext/>
      <w:keepLines/>
      <w:suppressAutoHyphens w:val="0"/>
      <w:kinsoku w:val="0"/>
      <w:overflowPunct w:val="0"/>
      <w:spacing w:before="238" w:after="60" w:line="448" w:lineRule="auto"/>
      <w:ind w:right="-28" w:firstLine="220"/>
    </w:pPr>
    <w:rPr>
      <w:rFonts w:eastAsia="SimSun"/>
      <w:bCs w:val="0"/>
      <w:sz w:val="24"/>
      <w:szCs w:val="24"/>
      <w:lang w:val="en-US"/>
    </w:rPr>
  </w:style>
  <w:style w:type="paragraph" w:customStyle="1" w:styleId="Style8">
    <w:name w:val="Style8"/>
    <w:basedOn w:val="L4"/>
    <w:qFormat/>
    <w:rsid w:val="00593FA1"/>
    <w:pPr>
      <w:keepNext w:val="0"/>
      <w:keepLines w:val="0"/>
      <w:widowControl w:val="0"/>
      <w:numPr>
        <w:numId w:val="9"/>
      </w:numPr>
      <w:tabs>
        <w:tab w:val="left" w:pos="1001"/>
      </w:tabs>
      <w:kinsoku w:val="0"/>
      <w:overflowPunct w:val="0"/>
      <w:autoSpaceDE w:val="0"/>
      <w:autoSpaceDN w:val="0"/>
      <w:adjustRightInd w:val="0"/>
      <w:spacing w:before="206" w:line="240" w:lineRule="auto"/>
      <w:ind w:left="3240" w:hanging="360"/>
    </w:pPr>
    <w:rPr>
      <w:rFonts w:cs="Arial"/>
      <w:spacing w:val="-1"/>
    </w:rPr>
  </w:style>
  <w:style w:type="paragraph" w:customStyle="1" w:styleId="Style9">
    <w:name w:val="Style9"/>
    <w:basedOn w:val="L2"/>
    <w:qFormat/>
    <w:rsid w:val="00593FA1"/>
    <w:pPr>
      <w:numPr>
        <w:numId w:val="10"/>
      </w:numPr>
      <w:spacing w:before="64" w:line="240" w:lineRule="auto"/>
      <w:ind w:left="1440" w:hanging="360"/>
    </w:pPr>
    <w:rPr>
      <w:b w:val="0"/>
      <w:szCs w:val="24"/>
    </w:rPr>
  </w:style>
  <w:style w:type="paragraph" w:customStyle="1" w:styleId="Style10">
    <w:name w:val="Style10"/>
    <w:basedOn w:val="Heading4"/>
    <w:qFormat/>
    <w:rsid w:val="00593FA1"/>
    <w:pPr>
      <w:keepNext/>
      <w:keepLines/>
      <w:numPr>
        <w:ilvl w:val="0"/>
        <w:numId w:val="0"/>
      </w:numPr>
      <w:suppressAutoHyphens w:val="0"/>
      <w:spacing w:before="40" w:after="60"/>
      <w:ind w:firstLine="284"/>
    </w:pPr>
    <w:rPr>
      <w:rFonts w:eastAsia="SimSun"/>
      <w:bCs w:val="0"/>
      <w:iCs/>
      <w:sz w:val="24"/>
      <w:lang w:val="en-US"/>
    </w:rPr>
  </w:style>
  <w:style w:type="paragraph" w:customStyle="1" w:styleId="Style11">
    <w:name w:val="Style11"/>
    <w:basedOn w:val="Heading2"/>
    <w:qFormat/>
    <w:rsid w:val="00593FA1"/>
    <w:pPr>
      <w:widowControl w:val="0"/>
      <w:tabs>
        <w:tab w:val="left" w:pos="861"/>
        <w:tab w:val="left" w:pos="941"/>
      </w:tabs>
      <w:suppressAutoHyphens w:val="0"/>
      <w:kinsoku w:val="0"/>
      <w:overflowPunct w:val="0"/>
      <w:autoSpaceDE w:val="0"/>
      <w:autoSpaceDN w:val="0"/>
      <w:adjustRightInd w:val="0"/>
      <w:spacing w:before="120" w:after="120" w:line="276" w:lineRule="auto"/>
      <w:ind w:left="1440" w:firstLine="142"/>
      <w:jc w:val="left"/>
    </w:pPr>
    <w:rPr>
      <w:rFonts w:eastAsia="SimSun"/>
      <w:b w:val="0"/>
      <w:bCs w:val="0"/>
      <w:spacing w:val="-1"/>
      <w:sz w:val="24"/>
      <w:szCs w:val="24"/>
    </w:rPr>
  </w:style>
  <w:style w:type="paragraph" w:customStyle="1" w:styleId="Style12">
    <w:name w:val="Style12"/>
    <w:basedOn w:val="BodyText"/>
    <w:qFormat/>
    <w:rsid w:val="00593FA1"/>
    <w:pPr>
      <w:widowControl w:val="0"/>
      <w:suppressAutoHyphens w:val="0"/>
      <w:autoSpaceDE w:val="0"/>
      <w:autoSpaceDN w:val="0"/>
      <w:adjustRightInd w:val="0"/>
      <w:spacing w:before="233" w:after="60" w:line="240" w:lineRule="auto"/>
      <w:ind w:left="220" w:right="136"/>
    </w:pPr>
    <w:rPr>
      <w:sz w:val="24"/>
      <w:szCs w:val="24"/>
      <w:lang w:eastAsia="en-US"/>
    </w:rPr>
  </w:style>
  <w:style w:type="paragraph" w:customStyle="1" w:styleId="H1">
    <w:name w:val="H1"/>
    <w:basedOn w:val="Heading1"/>
    <w:qFormat/>
    <w:rsid w:val="008405ED"/>
    <w:pPr>
      <w:numPr>
        <w:ilvl w:val="1"/>
      </w:numPr>
      <w:spacing w:before="120" w:after="120"/>
    </w:pPr>
    <w:rPr>
      <w:szCs w:val="24"/>
    </w:rPr>
  </w:style>
  <w:style w:type="paragraph" w:customStyle="1" w:styleId="H2">
    <w:name w:val="H2"/>
    <w:basedOn w:val="Heading2"/>
    <w:qFormat/>
    <w:rsid w:val="008405ED"/>
  </w:style>
  <w:style w:type="paragraph" w:customStyle="1" w:styleId="H2-1">
    <w:name w:val="H2-1"/>
    <w:basedOn w:val="Heading2"/>
    <w:qFormat/>
    <w:rsid w:val="00234798"/>
    <w:pPr>
      <w:numPr>
        <w:ilvl w:val="2"/>
        <w:numId w:val="1"/>
      </w:numPr>
      <w:spacing w:before="120"/>
    </w:pPr>
    <w:rPr>
      <w:lang w:val="en-US"/>
    </w:rPr>
  </w:style>
  <w:style w:type="paragraph" w:customStyle="1" w:styleId="H3-2">
    <w:name w:val="H3-2"/>
    <w:basedOn w:val="Heading3"/>
    <w:qFormat/>
    <w:rsid w:val="00234798"/>
    <w:pPr>
      <w:numPr>
        <w:ilvl w:val="1"/>
        <w:numId w:val="33"/>
      </w:numPr>
    </w:pPr>
  </w:style>
  <w:style w:type="paragraph" w:customStyle="1" w:styleId="H3-muc6">
    <w:name w:val="H3-muc6"/>
    <w:basedOn w:val="H2-1"/>
    <w:qFormat/>
    <w:rsid w:val="00234798"/>
    <w:pPr>
      <w:numPr>
        <w:ilvl w:val="0"/>
        <w:numId w:val="0"/>
      </w:numPr>
    </w:pPr>
  </w:style>
  <w:style w:type="paragraph" w:customStyle="1" w:styleId="H2-muc8">
    <w:name w:val="H2-muc8"/>
    <w:basedOn w:val="H2-1"/>
    <w:qFormat/>
    <w:rsid w:val="00234798"/>
    <w:pPr>
      <w:numPr>
        <w:ilvl w:val="0"/>
        <w:numId w:val="0"/>
      </w:numPr>
      <w:ind w:left="360" w:hanging="360"/>
    </w:pPr>
  </w:style>
  <w:style w:type="paragraph" w:customStyle="1" w:styleId="H2-8">
    <w:name w:val="H2-8"/>
    <w:basedOn w:val="L3"/>
    <w:qFormat/>
    <w:rsid w:val="00234798"/>
    <w:pPr>
      <w:numPr>
        <w:ilvl w:val="0"/>
        <w:numId w:val="0"/>
      </w:numPr>
      <w:ind w:left="1146" w:hanging="720"/>
    </w:pPr>
    <w:rPr>
      <w:b w:val="0"/>
    </w:rPr>
  </w:style>
  <w:style w:type="paragraph" w:customStyle="1" w:styleId="A1">
    <w:name w:val="A1"/>
    <w:basedOn w:val="H1"/>
    <w:qFormat/>
    <w:rsid w:val="006C2842"/>
  </w:style>
  <w:style w:type="paragraph" w:customStyle="1" w:styleId="A2">
    <w:name w:val="A2"/>
    <w:basedOn w:val="L2"/>
    <w:qFormat/>
    <w:rsid w:val="006C2842"/>
  </w:style>
  <w:style w:type="paragraph" w:customStyle="1" w:styleId="A3">
    <w:name w:val="A3"/>
    <w:basedOn w:val="L3"/>
    <w:qFormat/>
    <w:rsid w:val="006C2842"/>
  </w:style>
  <w:style w:type="paragraph" w:customStyle="1" w:styleId="A4">
    <w:name w:val="A4"/>
    <w:basedOn w:val="Normal"/>
    <w:qFormat/>
    <w:rsid w:val="006C2842"/>
    <w:pPr>
      <w:numPr>
        <w:numId w:val="34"/>
      </w:numPr>
    </w:pPr>
    <w:rPr>
      <w:b/>
    </w:rPr>
  </w:style>
  <w:style w:type="paragraph" w:customStyle="1" w:styleId="Style13">
    <w:name w:val="Style13"/>
    <w:basedOn w:val="A3"/>
    <w:qFormat/>
    <w:rsid w:val="00891AAD"/>
    <w:pPr>
      <w:numPr>
        <w:numId w:val="35"/>
      </w:numPr>
    </w:pPr>
  </w:style>
  <w:style w:type="paragraph" w:customStyle="1" w:styleId="Style14">
    <w:name w:val="Style14"/>
    <w:basedOn w:val="H3-muc6"/>
    <w:qFormat/>
    <w:rsid w:val="00891AAD"/>
    <w:pPr>
      <w:numPr>
        <w:numId w:val="36"/>
      </w:numPr>
      <w:ind w:left="0" w:firstLine="0"/>
    </w:pPr>
  </w:style>
  <w:style w:type="paragraph" w:customStyle="1" w:styleId="Style15">
    <w:name w:val="Style15"/>
    <w:basedOn w:val="A4"/>
    <w:qFormat/>
    <w:rsid w:val="00005D29"/>
    <w:pPr>
      <w:numPr>
        <w:numId w:val="37"/>
      </w:numPr>
      <w:ind w:left="0" w:firstLine="0"/>
    </w:pPr>
  </w:style>
  <w:style w:type="paragraph" w:customStyle="1" w:styleId="Style16">
    <w:name w:val="Style16"/>
    <w:basedOn w:val="Style15"/>
    <w:qFormat/>
    <w:rsid w:val="00005D29"/>
    <w:pPr>
      <w:numPr>
        <w:numId w:val="38"/>
      </w:numPr>
      <w:ind w:left="0" w:firstLine="0"/>
    </w:pPr>
  </w:style>
  <w:style w:type="paragraph" w:customStyle="1" w:styleId="Style17">
    <w:name w:val="Style17"/>
    <w:basedOn w:val="A3"/>
    <w:qFormat/>
    <w:rsid w:val="00005D29"/>
    <w:pPr>
      <w:numPr>
        <w:ilvl w:val="0"/>
        <w:numId w:val="39"/>
      </w:numPr>
      <w:ind w:left="0" w:firstLine="0"/>
    </w:pPr>
  </w:style>
  <w:style w:type="paragraph" w:customStyle="1" w:styleId="Style18">
    <w:name w:val="Style18"/>
    <w:basedOn w:val="A3"/>
    <w:qFormat/>
    <w:rsid w:val="00005D29"/>
    <w:pPr>
      <w:numPr>
        <w:ilvl w:val="0"/>
        <w:numId w:val="40"/>
      </w:numPr>
      <w:ind w:left="0" w:firstLine="0"/>
    </w:pPr>
  </w:style>
  <w:style w:type="paragraph" w:customStyle="1" w:styleId="Style19">
    <w:name w:val="Style19"/>
    <w:basedOn w:val="A2"/>
    <w:qFormat/>
    <w:rsid w:val="00005D29"/>
    <w:pPr>
      <w:numPr>
        <w:ilvl w:val="0"/>
        <w:numId w:val="41"/>
      </w:numPr>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0140A-ACAB-4FA1-9B82-0C069DB86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975</TotalTime>
  <Pages>98</Pages>
  <Words>22231</Words>
  <Characters>126719</Characters>
  <Application>Microsoft Office Word</Application>
  <DocSecurity>0</DocSecurity>
  <Lines>1055</Lines>
  <Paragraphs>297</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Phạm vi áp dụng </vt:lpstr>
      <vt:lpstr>Tài liệu viện dẫn</vt:lpstr>
      <vt:lpstr>Thuật ngữ và định nghĩa</vt:lpstr>
      <vt:lpstr>Ký hiệu và thuật ngữ viết tắt</vt:lpstr>
      <vt:lpstr>Giới thiệu Hồ sơ bảo vệ</vt:lpstr>
      <vt:lpstr>    Tổng quan về TOE</vt:lpstr>
      <vt:lpstr>        Tổng quan về tường lửa ứng dụng web</vt:lpstr>
      <vt:lpstr>        Phạm vi và loại TOE </vt:lpstr>
      <vt:lpstr>        Sử dụng TOE và các tính năng bảo mật chính </vt:lpstr>
      <vt:lpstr>        Môi trường hoạt động không phải TOE và TOE </vt:lpstr>
      <vt:lpstr>    Quy ước</vt:lpstr>
      <vt:lpstr>Các yêu cầu tuân thủ</vt:lpstr>
      <vt:lpstr>    Yêu cầu tuân thủ CC</vt:lpstr>
      <vt:lpstr>    Yêu cầu tuân thủ PP</vt:lpstr>
      <vt:lpstr>    Yêu cầu tuân thủ gói</vt:lpstr>
      <vt:lpstr>    Cơ sở yêu cầu tuân thủ</vt:lpstr>
      <vt:lpstr>    Tuyên bố tuân thủ PP </vt:lpstr>
      <vt:lpstr>Các mục tiêu an toàn</vt:lpstr>
      <vt:lpstr>    7.1 Các mục tiêu an toàn cho môi trường hoạt động</vt:lpstr>
      <vt:lpstr>Các yêu cầu chức năng an toàn</vt:lpstr>
      <vt:lpstr>    Yêu cầu chức năng an toàn (SFR bắt buộc)</vt:lpstr>
      <vt:lpstr>        Kiểm toán an toàn (FAU)</vt:lpstr>
      <vt:lpstr>        Hỗ trợ mật mã (FCS)</vt:lpstr>
      <vt:lpstr>        Bảo vệ dữ liệu người dùng (FDP) </vt:lpstr>
      <vt:lpstr>        Định danh và xác thực (FIA) </vt:lpstr>
      <vt:lpstr>        Quản lý bảo mật (FMT) </vt:lpstr>
      <vt:lpstr>        Bảo vệ TSF (FPT) </vt:lpstr>
    </vt:vector>
  </TitlesOfParts>
  <Company/>
  <LinksUpToDate>false</LinksUpToDate>
  <CharactersWithSpaces>148653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2019-08-20T09:04:00Z</cp:lastPrinted>
  <dcterms:created xsi:type="dcterms:W3CDTF">2023-06-05T08:26:00Z</dcterms:created>
  <dcterms:modified xsi:type="dcterms:W3CDTF">2023-06-12T08:52:00Z</dcterms:modified>
</cp:coreProperties>
</file>