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8B" w:rsidRPr="004E343B" w:rsidRDefault="001B752A" w:rsidP="00A5348B">
      <w:pPr>
        <w:jc w:val="center"/>
        <w:rPr>
          <w:rFonts w:ascii="Times New Roman" w:hAnsi="Times New Roman" w:cs="Times New Roman"/>
          <w:b/>
          <w:sz w:val="28"/>
          <w:szCs w:val="28"/>
          <w:lang w:val="vi-VN"/>
        </w:rPr>
      </w:pPr>
      <w:r w:rsidRPr="004E343B">
        <w:rPr>
          <w:rFonts w:ascii="Times New Roman" w:hAnsi="Times New Roman" w:cs="Times New Roman"/>
          <w:b/>
          <w:sz w:val="28"/>
          <w:szCs w:val="28"/>
        </w:rPr>
        <w:t>Những quy định đáng chú ý trong Luật sửa đổi, bổ sung một số điều của Luật Tần số vô tuyến điện</w:t>
      </w:r>
    </w:p>
    <w:p w:rsidR="00AE22AC" w:rsidRPr="00A5348B" w:rsidRDefault="00AE22AC" w:rsidP="00A5348B">
      <w:pPr>
        <w:pStyle w:val="ListParagraph"/>
        <w:numPr>
          <w:ilvl w:val="0"/>
          <w:numId w:val="5"/>
        </w:numPr>
        <w:jc w:val="center"/>
        <w:rPr>
          <w:rFonts w:ascii="Times New Roman" w:hAnsi="Times New Roman" w:cs="Times New Roman"/>
          <w:sz w:val="28"/>
          <w:szCs w:val="28"/>
        </w:rPr>
      </w:pPr>
      <w:r w:rsidRPr="00A5348B">
        <w:rPr>
          <w:rFonts w:ascii="Times New Roman" w:hAnsi="Times New Roman" w:cs="Times New Roman"/>
          <w:b/>
          <w:w w:val="96"/>
          <w:sz w:val="28"/>
          <w:szCs w:val="28"/>
        </w:rPr>
        <w:t xml:space="preserve">Giới hạn </w:t>
      </w:r>
      <w:r w:rsidR="001B752A" w:rsidRPr="00A5348B">
        <w:rPr>
          <w:rFonts w:ascii="Times New Roman" w:hAnsi="Times New Roman" w:cs="Times New Roman"/>
          <w:b/>
          <w:w w:val="96"/>
          <w:sz w:val="28"/>
          <w:szCs w:val="28"/>
        </w:rPr>
        <w:t xml:space="preserve">tối đa </w:t>
      </w:r>
      <w:r w:rsidRPr="00A5348B">
        <w:rPr>
          <w:rFonts w:ascii="Times New Roman" w:hAnsi="Times New Roman" w:cs="Times New Roman"/>
          <w:b/>
          <w:w w:val="96"/>
          <w:sz w:val="28"/>
          <w:szCs w:val="28"/>
        </w:rPr>
        <w:t xml:space="preserve">tổng độ băng tần một </w:t>
      </w:r>
      <w:r w:rsidR="00C7711A" w:rsidRPr="00A5348B">
        <w:rPr>
          <w:rFonts w:ascii="Times New Roman" w:hAnsi="Times New Roman" w:cs="Times New Roman"/>
          <w:b/>
          <w:w w:val="96"/>
          <w:sz w:val="28"/>
          <w:szCs w:val="28"/>
        </w:rPr>
        <w:t>doanh nghiệp</w:t>
      </w:r>
      <w:r w:rsidRPr="00A5348B">
        <w:rPr>
          <w:rFonts w:ascii="Times New Roman" w:hAnsi="Times New Roman" w:cs="Times New Roman"/>
          <w:b/>
          <w:w w:val="96"/>
          <w:sz w:val="28"/>
          <w:szCs w:val="28"/>
        </w:rPr>
        <w:t xml:space="preserve"> được cấp</w:t>
      </w:r>
      <w:r w:rsidR="001B752A" w:rsidRPr="00A5348B">
        <w:rPr>
          <w:rFonts w:ascii="Times New Roman" w:hAnsi="Times New Roman" w:cs="Times New Roman"/>
          <w:b/>
          <w:w w:val="96"/>
          <w:sz w:val="28"/>
          <w:szCs w:val="28"/>
        </w:rPr>
        <w:t xml:space="preserve"> phép</w:t>
      </w:r>
    </w:p>
    <w:p w:rsidR="00A5348B" w:rsidRDefault="00963F62" w:rsidP="00A5348B">
      <w:pPr>
        <w:jc w:val="both"/>
        <w:rPr>
          <w:rFonts w:ascii="Times New Roman" w:hAnsi="Times New Roman" w:cs="Times New Roman"/>
          <w:sz w:val="28"/>
          <w:szCs w:val="28"/>
          <w:lang w:val="vi-VN"/>
        </w:rPr>
      </w:pPr>
      <w:r w:rsidRPr="00A5348B">
        <w:rPr>
          <w:rFonts w:ascii="Times New Roman" w:hAnsi="Times New Roman" w:cs="Times New Roman"/>
          <w:sz w:val="28"/>
          <w:szCs w:val="28"/>
        </w:rPr>
        <w:t xml:space="preserve">Luật bổ sung quy định </w:t>
      </w:r>
      <w:r w:rsidR="00CF2833" w:rsidRPr="00A5348B">
        <w:rPr>
          <w:rFonts w:ascii="Times New Roman" w:hAnsi="Times New Roman" w:cs="Times New Roman"/>
          <w:sz w:val="28"/>
          <w:szCs w:val="28"/>
        </w:rPr>
        <w:t xml:space="preserve">về đặt ra </w:t>
      </w:r>
      <w:r w:rsidRPr="00A5348B">
        <w:rPr>
          <w:rFonts w:ascii="Times New Roman" w:hAnsi="Times New Roman" w:cs="Times New Roman"/>
          <w:sz w:val="28"/>
          <w:szCs w:val="28"/>
        </w:rPr>
        <w:t>giới hạn tối đa tổng độ rộng băng tần</w:t>
      </w:r>
      <w:r w:rsidR="00CF2833" w:rsidRPr="00A5348B">
        <w:rPr>
          <w:rFonts w:ascii="Times New Roman" w:hAnsi="Times New Roman" w:cs="Times New Roman"/>
          <w:sz w:val="28"/>
          <w:szCs w:val="28"/>
        </w:rPr>
        <w:t xml:space="preserve"> di động công cộng mặt đất</w:t>
      </w:r>
      <w:r w:rsidRPr="00A5348B">
        <w:rPr>
          <w:rFonts w:ascii="Times New Roman" w:hAnsi="Times New Roman" w:cs="Times New Roman"/>
          <w:sz w:val="28"/>
          <w:szCs w:val="28"/>
        </w:rPr>
        <w:t xml:space="preserve"> mà một tổ chức được cấp phép sử dụng trong</w:t>
      </w:r>
      <w:r w:rsidR="00CF2833" w:rsidRPr="00A5348B">
        <w:rPr>
          <w:rFonts w:ascii="Times New Roman" w:hAnsi="Times New Roman" w:cs="Times New Roman"/>
          <w:sz w:val="28"/>
          <w:szCs w:val="28"/>
        </w:rPr>
        <w:t xml:space="preserve"> một</w:t>
      </w:r>
      <w:r w:rsidRPr="00A5348B">
        <w:rPr>
          <w:rFonts w:ascii="Times New Roman" w:hAnsi="Times New Roman" w:cs="Times New Roman"/>
          <w:sz w:val="28"/>
          <w:szCs w:val="28"/>
        </w:rPr>
        <w:t xml:space="preserve"> băng tần hoặc trong </w:t>
      </w:r>
      <w:r w:rsidR="00CF2833" w:rsidRPr="00A5348B">
        <w:rPr>
          <w:rFonts w:ascii="Times New Roman" w:hAnsi="Times New Roman" w:cs="Times New Roman"/>
          <w:sz w:val="28"/>
          <w:szCs w:val="28"/>
        </w:rPr>
        <w:t xml:space="preserve"> một </w:t>
      </w:r>
      <w:r w:rsidRPr="00A5348B">
        <w:rPr>
          <w:rFonts w:ascii="Times New Roman" w:hAnsi="Times New Roman" w:cs="Times New Roman"/>
          <w:sz w:val="28"/>
          <w:szCs w:val="28"/>
        </w:rPr>
        <w:t>nhóm băng tần xác định.</w:t>
      </w:r>
    </w:p>
    <w:p w:rsidR="001C6125" w:rsidRPr="00A5348B" w:rsidRDefault="001C6125" w:rsidP="00A5348B">
      <w:pPr>
        <w:pStyle w:val="ListParagraph"/>
        <w:numPr>
          <w:ilvl w:val="0"/>
          <w:numId w:val="5"/>
        </w:numPr>
        <w:jc w:val="both"/>
        <w:rPr>
          <w:rFonts w:ascii="Times New Roman" w:hAnsi="Times New Roman" w:cs="Times New Roman"/>
          <w:sz w:val="28"/>
          <w:szCs w:val="28"/>
          <w:lang w:val="vi-VN"/>
        </w:rPr>
      </w:pPr>
      <w:r w:rsidRPr="00A5348B">
        <w:rPr>
          <w:rFonts w:ascii="Times New Roman" w:hAnsi="Times New Roman" w:cs="Times New Roman"/>
          <w:b/>
          <w:sz w:val="28"/>
          <w:szCs w:val="28"/>
        </w:rPr>
        <w:t xml:space="preserve">Sử dụng tần số </w:t>
      </w:r>
      <w:r w:rsidR="00DC1D43" w:rsidRPr="00A5348B">
        <w:rPr>
          <w:rFonts w:ascii="Times New Roman" w:hAnsi="Times New Roman" w:cs="Times New Roman"/>
          <w:b/>
          <w:sz w:val="28"/>
          <w:szCs w:val="28"/>
        </w:rPr>
        <w:t>ngoài</w:t>
      </w:r>
      <w:r w:rsidRPr="00A5348B">
        <w:rPr>
          <w:rFonts w:ascii="Times New Roman" w:hAnsi="Times New Roman" w:cs="Times New Roman"/>
          <w:b/>
          <w:sz w:val="28"/>
          <w:szCs w:val="28"/>
        </w:rPr>
        <w:t xml:space="preserve"> quy hoạch</w:t>
      </w:r>
      <w:r w:rsidR="00DC1D43" w:rsidRPr="00A5348B">
        <w:rPr>
          <w:rFonts w:ascii="Times New Roman" w:hAnsi="Times New Roman" w:cs="Times New Roman"/>
          <w:b/>
          <w:sz w:val="28"/>
          <w:szCs w:val="28"/>
        </w:rPr>
        <w:t xml:space="preserve"> tần số vô tuyến điện</w:t>
      </w:r>
    </w:p>
    <w:p w:rsidR="00A5348B" w:rsidRPr="00A5348B" w:rsidRDefault="00CF2833" w:rsidP="00A5348B">
      <w:pPr>
        <w:jc w:val="both"/>
        <w:rPr>
          <w:rFonts w:ascii="Times New Roman" w:hAnsi="Times New Roman" w:cs="Times New Roman"/>
          <w:sz w:val="28"/>
          <w:szCs w:val="28"/>
        </w:rPr>
      </w:pPr>
      <w:r w:rsidRPr="00A5348B">
        <w:rPr>
          <w:rFonts w:ascii="Times New Roman" w:hAnsi="Times New Roman" w:cs="Times New Roman"/>
          <w:sz w:val="28"/>
          <w:szCs w:val="28"/>
        </w:rPr>
        <w:t>Cho phép</w:t>
      </w:r>
      <w:r w:rsidR="00CC2818" w:rsidRPr="00A5348B">
        <w:rPr>
          <w:rFonts w:ascii="Times New Roman" w:hAnsi="Times New Roman" w:cs="Times New Roman"/>
          <w:sz w:val="28"/>
          <w:szCs w:val="28"/>
        </w:rPr>
        <w:t xml:space="preserve"> cấp phép kèm theo điều kiện sử dụng đối với</w:t>
      </w:r>
      <w:r w:rsidR="00AE22AC" w:rsidRPr="00A5348B">
        <w:rPr>
          <w:rFonts w:ascii="Times New Roman" w:hAnsi="Times New Roman" w:cs="Times New Roman"/>
          <w:sz w:val="28"/>
          <w:szCs w:val="28"/>
        </w:rPr>
        <w:t xml:space="preserve"> các trường hợp</w:t>
      </w:r>
      <w:r w:rsidR="00963F62" w:rsidRPr="00A5348B">
        <w:rPr>
          <w:rFonts w:ascii="Times New Roman" w:hAnsi="Times New Roman" w:cs="Times New Roman"/>
          <w:sz w:val="28"/>
          <w:szCs w:val="28"/>
        </w:rPr>
        <w:t xml:space="preserve"> đặc biệt</w:t>
      </w:r>
      <w:r w:rsidR="00AE22AC" w:rsidRPr="00A5348B">
        <w:rPr>
          <w:rFonts w:ascii="Times New Roman" w:hAnsi="Times New Roman" w:cs="Times New Roman"/>
          <w:sz w:val="28"/>
          <w:szCs w:val="28"/>
        </w:rPr>
        <w:t xml:space="preserve"> sử dụng tần số vô tuyến điện ngoài quy hoạch </w:t>
      </w:r>
      <w:r w:rsidR="00963F62" w:rsidRPr="00A5348B">
        <w:rPr>
          <w:rFonts w:ascii="Times New Roman" w:hAnsi="Times New Roman" w:cs="Times New Roman"/>
          <w:sz w:val="28"/>
          <w:szCs w:val="28"/>
        </w:rPr>
        <w:t xml:space="preserve">bao gồm: </w:t>
      </w:r>
      <w:r w:rsidR="00AE22AC" w:rsidRPr="00A5348B">
        <w:rPr>
          <w:rFonts w:ascii="Times New Roman" w:hAnsi="Times New Roman" w:cs="Times New Roman"/>
          <w:sz w:val="28"/>
          <w:szCs w:val="28"/>
        </w:rPr>
        <w:t>sử dụng cho mục đích triển lãm, đo kiểm, nghiên cứu, thử nghiệm công nghệ mới; sử dụng trong các sự kiện quốc tế, hội nghị quốc tế.</w:t>
      </w:r>
    </w:p>
    <w:p w:rsidR="00AE22AC" w:rsidRPr="00A5348B" w:rsidRDefault="009F7904" w:rsidP="00A5348B">
      <w:pPr>
        <w:pStyle w:val="ListParagraph"/>
        <w:numPr>
          <w:ilvl w:val="0"/>
          <w:numId w:val="5"/>
        </w:numPr>
        <w:jc w:val="both"/>
        <w:rPr>
          <w:rFonts w:ascii="Times New Roman" w:hAnsi="Times New Roman" w:cs="Times New Roman"/>
          <w:b/>
          <w:sz w:val="28"/>
          <w:szCs w:val="28"/>
        </w:rPr>
      </w:pPr>
      <w:r w:rsidRPr="00A5348B">
        <w:rPr>
          <w:rFonts w:ascii="Times New Roman" w:hAnsi="Times New Roman" w:cs="Times New Roman"/>
          <w:b/>
          <w:sz w:val="28"/>
          <w:szCs w:val="28"/>
        </w:rPr>
        <w:t xml:space="preserve">Làm rõ </w:t>
      </w:r>
      <w:r w:rsidR="00966DA0" w:rsidRPr="00A5348B">
        <w:rPr>
          <w:rFonts w:ascii="Times New Roman" w:hAnsi="Times New Roman" w:cs="Times New Roman"/>
          <w:b/>
          <w:sz w:val="28"/>
          <w:szCs w:val="28"/>
        </w:rPr>
        <w:t xml:space="preserve">các </w:t>
      </w:r>
      <w:r w:rsidRPr="00A5348B">
        <w:rPr>
          <w:rFonts w:ascii="Times New Roman" w:hAnsi="Times New Roman" w:cs="Times New Roman"/>
          <w:b/>
          <w:sz w:val="28"/>
          <w:szCs w:val="28"/>
        </w:rPr>
        <w:t xml:space="preserve">hình thức </w:t>
      </w:r>
      <w:r w:rsidR="00966DA0" w:rsidRPr="00A5348B">
        <w:rPr>
          <w:rFonts w:ascii="Times New Roman" w:hAnsi="Times New Roman" w:cs="Times New Roman"/>
          <w:b/>
          <w:sz w:val="28"/>
          <w:szCs w:val="28"/>
        </w:rPr>
        <w:t xml:space="preserve">cấp </w:t>
      </w:r>
      <w:r w:rsidR="00F770B1" w:rsidRPr="00A5348B">
        <w:rPr>
          <w:rFonts w:ascii="Times New Roman" w:hAnsi="Times New Roman" w:cs="Times New Roman"/>
          <w:b/>
          <w:sz w:val="28"/>
          <w:szCs w:val="28"/>
        </w:rPr>
        <w:t xml:space="preserve">giấy </w:t>
      </w:r>
      <w:r w:rsidR="00AE22AC" w:rsidRPr="00A5348B">
        <w:rPr>
          <w:rFonts w:ascii="Times New Roman" w:hAnsi="Times New Roman" w:cs="Times New Roman"/>
          <w:b/>
          <w:sz w:val="28"/>
          <w:szCs w:val="28"/>
        </w:rPr>
        <w:t>phép</w:t>
      </w:r>
      <w:r w:rsidR="00F770B1" w:rsidRPr="00A5348B">
        <w:rPr>
          <w:rFonts w:ascii="Times New Roman" w:hAnsi="Times New Roman" w:cs="Times New Roman"/>
          <w:b/>
          <w:sz w:val="28"/>
          <w:szCs w:val="28"/>
        </w:rPr>
        <w:t xml:space="preserve"> sử dụng tần số vô tuyến điện</w:t>
      </w:r>
    </w:p>
    <w:p w:rsidR="00A5348B" w:rsidRDefault="007A6322" w:rsidP="00A5348B">
      <w:pPr>
        <w:jc w:val="both"/>
        <w:rPr>
          <w:rFonts w:ascii="Times New Roman" w:hAnsi="Times New Roman" w:cs="Times New Roman"/>
          <w:sz w:val="28"/>
          <w:szCs w:val="28"/>
          <w:lang w:val="vi-VN"/>
        </w:rPr>
      </w:pPr>
      <w:r w:rsidRPr="00A5348B">
        <w:rPr>
          <w:rFonts w:ascii="Times New Roman" w:hAnsi="Times New Roman" w:cs="Times New Roman"/>
          <w:sz w:val="28"/>
          <w:szCs w:val="28"/>
        </w:rPr>
        <w:t xml:space="preserve">Luật </w:t>
      </w:r>
      <w:r w:rsidR="00966DA0" w:rsidRPr="00A5348B">
        <w:rPr>
          <w:rFonts w:ascii="Times New Roman" w:hAnsi="Times New Roman" w:cs="Times New Roman"/>
          <w:sz w:val="28"/>
          <w:szCs w:val="28"/>
        </w:rPr>
        <w:t>làm</w:t>
      </w:r>
      <w:r w:rsidRPr="00A5348B">
        <w:rPr>
          <w:rFonts w:ascii="Times New Roman" w:hAnsi="Times New Roman" w:cs="Times New Roman"/>
          <w:sz w:val="28"/>
          <w:szCs w:val="28"/>
        </w:rPr>
        <w:t xml:space="preserve"> rõ </w:t>
      </w:r>
      <w:r w:rsidR="00CF2833" w:rsidRPr="00A5348B">
        <w:rPr>
          <w:rFonts w:ascii="Times New Roman" w:hAnsi="Times New Roman" w:cs="Times New Roman"/>
          <w:sz w:val="28"/>
          <w:szCs w:val="28"/>
        </w:rPr>
        <w:t>trường hợp nào thực hiện cấp</w:t>
      </w:r>
      <w:r w:rsidR="00966DA0" w:rsidRPr="00A5348B">
        <w:rPr>
          <w:rFonts w:ascii="Times New Roman" w:hAnsi="Times New Roman" w:cs="Times New Roman"/>
          <w:sz w:val="28"/>
          <w:szCs w:val="28"/>
        </w:rPr>
        <w:t xml:space="preserve"> giấy</w:t>
      </w:r>
      <w:r w:rsidR="00CF2833" w:rsidRPr="00A5348B">
        <w:rPr>
          <w:rFonts w:ascii="Times New Roman" w:hAnsi="Times New Roman" w:cs="Times New Roman"/>
          <w:sz w:val="28"/>
          <w:szCs w:val="28"/>
        </w:rPr>
        <w:t xml:space="preserve"> phép</w:t>
      </w:r>
      <w:r w:rsidR="00966DA0" w:rsidRPr="00A5348B">
        <w:rPr>
          <w:rFonts w:ascii="Times New Roman" w:hAnsi="Times New Roman" w:cs="Times New Roman"/>
          <w:sz w:val="28"/>
          <w:szCs w:val="28"/>
        </w:rPr>
        <w:t xml:space="preserve"> sử dụng tần số thông qua đấu giá, trường hợp nào thông qua thi tuyển, trường hợp nào thông qua cấp trực tiếp.</w:t>
      </w:r>
    </w:p>
    <w:p w:rsidR="00AE22AC" w:rsidRPr="00A5348B" w:rsidRDefault="00966DA0" w:rsidP="00A5348B">
      <w:pPr>
        <w:pStyle w:val="ListParagraph"/>
        <w:numPr>
          <w:ilvl w:val="0"/>
          <w:numId w:val="5"/>
        </w:numPr>
        <w:jc w:val="both"/>
        <w:rPr>
          <w:rFonts w:ascii="Times New Roman" w:hAnsi="Times New Roman" w:cs="Times New Roman"/>
          <w:sz w:val="28"/>
          <w:szCs w:val="28"/>
          <w:lang w:val="vi-VN"/>
        </w:rPr>
      </w:pPr>
      <w:r w:rsidRPr="00A5348B">
        <w:rPr>
          <w:rFonts w:ascii="Times New Roman" w:hAnsi="Times New Roman" w:cs="Times New Roman"/>
          <w:b/>
          <w:sz w:val="28"/>
          <w:szCs w:val="28"/>
        </w:rPr>
        <w:t>C</w:t>
      </w:r>
      <w:r w:rsidR="00AE22AC" w:rsidRPr="00A5348B">
        <w:rPr>
          <w:rFonts w:ascii="Times New Roman" w:hAnsi="Times New Roman" w:cs="Times New Roman"/>
          <w:b/>
          <w:sz w:val="28"/>
          <w:szCs w:val="28"/>
        </w:rPr>
        <w:t>am kết triển khai mạng viễn thông</w:t>
      </w:r>
      <w:r w:rsidRPr="00A5348B">
        <w:rPr>
          <w:rFonts w:ascii="Times New Roman" w:hAnsi="Times New Roman" w:cs="Times New Roman"/>
          <w:b/>
          <w:sz w:val="28"/>
          <w:szCs w:val="28"/>
        </w:rPr>
        <w:t xml:space="preserve"> và xử lý vi phạm cam kết</w:t>
      </w:r>
    </w:p>
    <w:p w:rsidR="00A5348B" w:rsidRDefault="007A6322" w:rsidP="00A5348B">
      <w:pPr>
        <w:jc w:val="both"/>
        <w:rPr>
          <w:rFonts w:ascii="Times New Roman" w:hAnsi="Times New Roman" w:cs="Times New Roman"/>
          <w:sz w:val="28"/>
          <w:szCs w:val="28"/>
          <w:lang w:val="vi-VN"/>
        </w:rPr>
      </w:pPr>
      <w:r w:rsidRPr="00A5348B">
        <w:rPr>
          <w:rFonts w:ascii="Times New Roman" w:hAnsi="Times New Roman" w:cs="Times New Roman"/>
          <w:sz w:val="28"/>
          <w:szCs w:val="28"/>
        </w:rPr>
        <w:t>Bổ sung quy định d</w:t>
      </w:r>
      <w:r w:rsidR="00947C2B" w:rsidRPr="00A5348B">
        <w:rPr>
          <w:rFonts w:ascii="Times New Roman" w:hAnsi="Times New Roman" w:cs="Times New Roman"/>
          <w:sz w:val="28"/>
          <w:szCs w:val="28"/>
        </w:rPr>
        <w:t>oanh nghiệp phải có cam kết triển khai mạng viễn thông k</w:t>
      </w:r>
      <w:r w:rsidR="001403B6" w:rsidRPr="00A5348B">
        <w:rPr>
          <w:rFonts w:ascii="Times New Roman" w:hAnsi="Times New Roman" w:cs="Times New Roman"/>
          <w:sz w:val="28"/>
          <w:szCs w:val="28"/>
        </w:rPr>
        <w:t>hi tham gia đấu giá, thi tuyển hoặc cấp lại giấy phép sử dụng băng tần</w:t>
      </w:r>
      <w:r w:rsidRPr="00A5348B">
        <w:rPr>
          <w:rFonts w:ascii="Times New Roman" w:hAnsi="Times New Roman" w:cs="Times New Roman"/>
          <w:sz w:val="28"/>
          <w:szCs w:val="28"/>
        </w:rPr>
        <w:t>. Khi</w:t>
      </w:r>
      <w:r w:rsidR="001403B6" w:rsidRPr="00A5348B">
        <w:rPr>
          <w:rFonts w:ascii="Times New Roman" w:hAnsi="Times New Roman" w:cs="Times New Roman"/>
          <w:sz w:val="28"/>
          <w:szCs w:val="28"/>
        </w:rPr>
        <w:t xml:space="preserve"> </w:t>
      </w:r>
      <w:r w:rsidR="00AE22AC" w:rsidRPr="00A5348B">
        <w:rPr>
          <w:rFonts w:ascii="Times New Roman" w:hAnsi="Times New Roman" w:cs="Times New Roman"/>
          <w:sz w:val="28"/>
          <w:szCs w:val="28"/>
        </w:rPr>
        <w:t xml:space="preserve">vi phạm </w:t>
      </w:r>
      <w:r w:rsidR="00164877" w:rsidRPr="00A5348B">
        <w:rPr>
          <w:rFonts w:ascii="Times New Roman" w:hAnsi="Times New Roman" w:cs="Times New Roman"/>
          <w:sz w:val="28"/>
          <w:szCs w:val="28"/>
        </w:rPr>
        <w:t xml:space="preserve">cam kết triển khai </w:t>
      </w:r>
      <w:r w:rsidR="004A4C24" w:rsidRPr="00A5348B">
        <w:rPr>
          <w:rFonts w:ascii="Times New Roman" w:hAnsi="Times New Roman" w:cs="Times New Roman"/>
          <w:sz w:val="28"/>
          <w:szCs w:val="28"/>
        </w:rPr>
        <w:t>mạng viễn thông</w:t>
      </w:r>
      <w:r w:rsidR="00164877" w:rsidRPr="00A5348B">
        <w:rPr>
          <w:rFonts w:ascii="Times New Roman" w:hAnsi="Times New Roman" w:cs="Times New Roman"/>
          <w:sz w:val="28"/>
          <w:szCs w:val="28"/>
        </w:rPr>
        <w:t xml:space="preserve"> </w:t>
      </w:r>
      <w:r w:rsidR="00AE22AC" w:rsidRPr="00A5348B">
        <w:rPr>
          <w:rFonts w:ascii="Times New Roman" w:hAnsi="Times New Roman" w:cs="Times New Roman"/>
          <w:sz w:val="28"/>
          <w:szCs w:val="28"/>
        </w:rPr>
        <w:t>thì bị đình chỉ có thời hạn một phần quyền sử dụng tần số vô tuyến điệ</w:t>
      </w:r>
      <w:r w:rsidR="00164877" w:rsidRPr="00A5348B">
        <w:rPr>
          <w:rFonts w:ascii="Times New Roman" w:hAnsi="Times New Roman" w:cs="Times New Roman"/>
          <w:sz w:val="28"/>
          <w:szCs w:val="28"/>
        </w:rPr>
        <w:t>n</w:t>
      </w:r>
      <w:r w:rsidR="00BF53D1" w:rsidRPr="00A5348B">
        <w:rPr>
          <w:rFonts w:ascii="Times New Roman" w:hAnsi="Times New Roman" w:cs="Times New Roman"/>
          <w:sz w:val="28"/>
          <w:szCs w:val="28"/>
        </w:rPr>
        <w:t>.</w:t>
      </w:r>
    </w:p>
    <w:p w:rsidR="00AE22AC" w:rsidRPr="00A5348B" w:rsidRDefault="00AE22AC" w:rsidP="00A5348B">
      <w:pPr>
        <w:pStyle w:val="ListParagraph"/>
        <w:numPr>
          <w:ilvl w:val="0"/>
          <w:numId w:val="5"/>
        </w:numPr>
        <w:jc w:val="both"/>
        <w:rPr>
          <w:rFonts w:ascii="Times New Roman" w:hAnsi="Times New Roman" w:cs="Times New Roman"/>
          <w:sz w:val="28"/>
          <w:szCs w:val="28"/>
          <w:lang w:val="vi-VN"/>
        </w:rPr>
      </w:pPr>
      <w:r w:rsidRPr="00A5348B">
        <w:rPr>
          <w:rFonts w:ascii="Times New Roman" w:hAnsi="Times New Roman" w:cs="Times New Roman"/>
          <w:b/>
          <w:sz w:val="28"/>
          <w:szCs w:val="28"/>
        </w:rPr>
        <w:t>Cấp lại giấy phép</w:t>
      </w:r>
      <w:r w:rsidR="00B11CB7" w:rsidRPr="00A5348B">
        <w:rPr>
          <w:rFonts w:ascii="Times New Roman" w:hAnsi="Times New Roman" w:cs="Times New Roman"/>
          <w:b/>
          <w:sz w:val="28"/>
          <w:szCs w:val="28"/>
        </w:rPr>
        <w:t xml:space="preserve"> sử dụng</w:t>
      </w:r>
      <w:r w:rsidRPr="00A5348B">
        <w:rPr>
          <w:rFonts w:ascii="Times New Roman" w:hAnsi="Times New Roman" w:cs="Times New Roman"/>
          <w:b/>
          <w:sz w:val="28"/>
          <w:szCs w:val="28"/>
        </w:rPr>
        <w:t xml:space="preserve"> băng tần</w:t>
      </w:r>
    </w:p>
    <w:p w:rsidR="00A5348B" w:rsidRDefault="00963F62" w:rsidP="00A5348B">
      <w:pPr>
        <w:jc w:val="both"/>
        <w:rPr>
          <w:rFonts w:ascii="Times New Roman" w:hAnsi="Times New Roman" w:cs="Times New Roman"/>
          <w:sz w:val="28"/>
          <w:szCs w:val="28"/>
          <w:lang w:val="vi-VN"/>
        </w:rPr>
      </w:pPr>
      <w:bookmarkStart w:id="0" w:name="_Hlk119164016"/>
      <w:r w:rsidRPr="00A5348B">
        <w:rPr>
          <w:rFonts w:ascii="Times New Roman" w:hAnsi="Times New Roman" w:cs="Times New Roman"/>
          <w:sz w:val="28"/>
          <w:szCs w:val="28"/>
        </w:rPr>
        <w:t>Luật bổ sung quy định cho phép cấp lại giấy phép sử dụng tần số vô tuyến điện đối với toàn bộ khối băng tần đã cấp trước đó khi giấy phép đã cấp hết hiệu lực nếu quy hoạch băng tần không thay đổi các khối đã phân chia và doanh nghiệp đã hoàn thành các nghĩa vụ tài chính, có đủ các điều kiện để cấp lại giấy phép theo quy định.</w:t>
      </w:r>
      <w:bookmarkEnd w:id="0"/>
    </w:p>
    <w:p w:rsidR="000B54EB" w:rsidRPr="00A5348B" w:rsidRDefault="00966DA0" w:rsidP="00A5348B">
      <w:pPr>
        <w:pStyle w:val="ListParagraph"/>
        <w:numPr>
          <w:ilvl w:val="0"/>
          <w:numId w:val="5"/>
        </w:numPr>
        <w:jc w:val="both"/>
        <w:rPr>
          <w:rFonts w:ascii="Times New Roman" w:hAnsi="Times New Roman" w:cs="Times New Roman"/>
          <w:b/>
          <w:sz w:val="28"/>
          <w:szCs w:val="28"/>
          <w:lang w:val="vi-VN"/>
        </w:rPr>
      </w:pPr>
      <w:r w:rsidRPr="00A5348B">
        <w:rPr>
          <w:rFonts w:ascii="Times New Roman" w:hAnsi="Times New Roman" w:cs="Times New Roman"/>
          <w:b/>
          <w:sz w:val="28"/>
          <w:szCs w:val="28"/>
        </w:rPr>
        <w:t>T</w:t>
      </w:r>
      <w:r w:rsidR="009F7904" w:rsidRPr="00A5348B">
        <w:rPr>
          <w:rFonts w:ascii="Times New Roman" w:hAnsi="Times New Roman" w:cs="Times New Roman"/>
          <w:b/>
          <w:sz w:val="28"/>
          <w:szCs w:val="28"/>
        </w:rPr>
        <w:t>iền cấp quyền sử dụng tần số vô tuyến điện</w:t>
      </w:r>
    </w:p>
    <w:p w:rsidR="00A5348B" w:rsidRDefault="00622911" w:rsidP="00A5348B">
      <w:pPr>
        <w:jc w:val="both"/>
        <w:rPr>
          <w:rFonts w:ascii="Times New Roman" w:hAnsi="Times New Roman" w:cs="Times New Roman"/>
          <w:sz w:val="28"/>
          <w:szCs w:val="28"/>
          <w:lang w:val="vi-VN"/>
        </w:rPr>
      </w:pPr>
      <w:r w:rsidRPr="00A5348B">
        <w:rPr>
          <w:rFonts w:ascii="Times New Roman" w:hAnsi="Times New Roman" w:cs="Times New Roman"/>
          <w:sz w:val="28"/>
          <w:szCs w:val="28"/>
        </w:rPr>
        <w:t>B</w:t>
      </w:r>
      <w:r w:rsidR="002B1B42" w:rsidRPr="00A5348B">
        <w:rPr>
          <w:rFonts w:ascii="Times New Roman" w:hAnsi="Times New Roman" w:cs="Times New Roman"/>
          <w:sz w:val="28"/>
          <w:szCs w:val="28"/>
        </w:rPr>
        <w:t xml:space="preserve">ổ sung khoản thu tiền cấp quyền sử dụng tần số vô tuyến điện đối với băng tần, kênh tần số mang lại giá trị kinh tế cao </w:t>
      </w:r>
      <w:r w:rsidR="00947C2B" w:rsidRPr="00A5348B">
        <w:rPr>
          <w:rFonts w:ascii="Times New Roman" w:hAnsi="Times New Roman" w:cs="Times New Roman"/>
          <w:sz w:val="28"/>
          <w:szCs w:val="28"/>
        </w:rPr>
        <w:t>theo quy định của Chính</w:t>
      </w:r>
      <w:r w:rsidR="00BF53D1" w:rsidRPr="00A5348B">
        <w:rPr>
          <w:rFonts w:ascii="Times New Roman" w:hAnsi="Times New Roman" w:cs="Times New Roman"/>
          <w:sz w:val="28"/>
          <w:szCs w:val="28"/>
        </w:rPr>
        <w:t xml:space="preserve"> phủ</w:t>
      </w:r>
      <w:r w:rsidR="00947C2B" w:rsidRPr="00A5348B">
        <w:rPr>
          <w:rFonts w:ascii="Times New Roman" w:hAnsi="Times New Roman" w:cs="Times New Roman"/>
          <w:sz w:val="28"/>
          <w:szCs w:val="28"/>
        </w:rPr>
        <w:t>.</w:t>
      </w:r>
    </w:p>
    <w:p w:rsidR="00AE22AC" w:rsidRPr="00A5348B" w:rsidRDefault="00963F62" w:rsidP="00A5348B">
      <w:pPr>
        <w:pStyle w:val="ListParagraph"/>
        <w:numPr>
          <w:ilvl w:val="0"/>
          <w:numId w:val="5"/>
        </w:numPr>
        <w:jc w:val="both"/>
        <w:rPr>
          <w:rFonts w:ascii="Times New Roman" w:hAnsi="Times New Roman" w:cs="Times New Roman"/>
          <w:b/>
          <w:sz w:val="28"/>
          <w:szCs w:val="28"/>
        </w:rPr>
      </w:pPr>
      <w:r w:rsidRPr="00A5348B">
        <w:rPr>
          <w:rFonts w:ascii="Times New Roman" w:hAnsi="Times New Roman" w:cs="Times New Roman"/>
          <w:b/>
          <w:sz w:val="28"/>
          <w:szCs w:val="28"/>
        </w:rPr>
        <w:t>T</w:t>
      </w:r>
      <w:r w:rsidR="00AE22AC" w:rsidRPr="00A5348B">
        <w:rPr>
          <w:rFonts w:ascii="Times New Roman" w:hAnsi="Times New Roman" w:cs="Times New Roman"/>
          <w:b/>
          <w:sz w:val="28"/>
          <w:szCs w:val="28"/>
        </w:rPr>
        <w:t xml:space="preserve">hu hồi giấy phép </w:t>
      </w:r>
      <w:r w:rsidR="00151069" w:rsidRPr="00A5348B">
        <w:rPr>
          <w:rFonts w:ascii="Times New Roman" w:hAnsi="Times New Roman" w:cs="Times New Roman"/>
          <w:b/>
          <w:sz w:val="28"/>
          <w:szCs w:val="28"/>
        </w:rPr>
        <w:t xml:space="preserve">sử dụng </w:t>
      </w:r>
      <w:r w:rsidR="00AE22AC" w:rsidRPr="00A5348B">
        <w:rPr>
          <w:rFonts w:ascii="Times New Roman" w:hAnsi="Times New Roman" w:cs="Times New Roman"/>
          <w:b/>
          <w:sz w:val="28"/>
          <w:szCs w:val="28"/>
        </w:rPr>
        <w:t>tần số</w:t>
      </w:r>
      <w:r w:rsidR="00151069" w:rsidRPr="00A5348B">
        <w:rPr>
          <w:rFonts w:ascii="Times New Roman" w:hAnsi="Times New Roman" w:cs="Times New Roman"/>
          <w:b/>
          <w:sz w:val="28"/>
          <w:szCs w:val="28"/>
        </w:rPr>
        <w:t xml:space="preserve"> vô tuyến điện</w:t>
      </w:r>
    </w:p>
    <w:p w:rsidR="00A5348B" w:rsidRDefault="008F1F76" w:rsidP="00A5348B">
      <w:pPr>
        <w:jc w:val="both"/>
        <w:rPr>
          <w:rFonts w:ascii="Times New Roman" w:hAnsi="Times New Roman" w:cs="Times New Roman"/>
          <w:sz w:val="28"/>
          <w:szCs w:val="28"/>
          <w:lang w:val="vi-VN"/>
        </w:rPr>
      </w:pPr>
      <w:r w:rsidRPr="00A5348B">
        <w:rPr>
          <w:rFonts w:ascii="Times New Roman" w:hAnsi="Times New Roman" w:cs="Times New Roman"/>
          <w:sz w:val="28"/>
          <w:szCs w:val="28"/>
        </w:rPr>
        <w:lastRenderedPageBreak/>
        <w:t xml:space="preserve">Luật quy định </w:t>
      </w:r>
      <w:r w:rsidR="006F6E04" w:rsidRPr="00A5348B">
        <w:rPr>
          <w:rFonts w:ascii="Times New Roman" w:hAnsi="Times New Roman" w:cs="Times New Roman"/>
          <w:sz w:val="28"/>
          <w:szCs w:val="28"/>
        </w:rPr>
        <w:t xml:space="preserve">thu hồi giấy phép khi: i) </w:t>
      </w:r>
      <w:r w:rsidRPr="00A5348B">
        <w:rPr>
          <w:rFonts w:ascii="Times New Roman" w:hAnsi="Times New Roman" w:cs="Times New Roman"/>
          <w:sz w:val="28"/>
          <w:szCs w:val="28"/>
        </w:rPr>
        <w:t>tổ chức, cá nhân k</w:t>
      </w:r>
      <w:r w:rsidR="00080285" w:rsidRPr="00A5348B">
        <w:rPr>
          <w:rFonts w:ascii="Times New Roman" w:hAnsi="Times New Roman" w:cs="Times New Roman"/>
          <w:sz w:val="28"/>
          <w:szCs w:val="28"/>
        </w:rPr>
        <w:t>hông</w:t>
      </w:r>
      <w:r w:rsidR="00AE22AC" w:rsidRPr="00A5348B">
        <w:rPr>
          <w:rFonts w:ascii="Times New Roman" w:hAnsi="Times New Roman" w:cs="Times New Roman"/>
          <w:sz w:val="28"/>
          <w:szCs w:val="28"/>
        </w:rPr>
        <w:t xml:space="preserve"> </w:t>
      </w:r>
      <w:r w:rsidR="00915071" w:rsidRPr="00A5348B">
        <w:rPr>
          <w:rFonts w:ascii="Times New Roman" w:hAnsi="Times New Roman" w:cs="Times New Roman"/>
          <w:sz w:val="28"/>
          <w:szCs w:val="28"/>
        </w:rPr>
        <w:t xml:space="preserve">nộp </w:t>
      </w:r>
      <w:r w:rsidR="00AE22AC" w:rsidRPr="00A5348B">
        <w:rPr>
          <w:rFonts w:ascii="Times New Roman" w:hAnsi="Times New Roman" w:cs="Times New Roman"/>
          <w:sz w:val="28"/>
          <w:szCs w:val="28"/>
        </w:rPr>
        <w:t>đủ phí sử dụng</w:t>
      </w:r>
      <w:r w:rsidR="00080285" w:rsidRPr="00A5348B">
        <w:rPr>
          <w:rFonts w:ascii="Times New Roman" w:hAnsi="Times New Roman" w:cs="Times New Roman"/>
          <w:sz w:val="28"/>
          <w:szCs w:val="28"/>
        </w:rPr>
        <w:t>, tiền cấp quyề</w:t>
      </w:r>
      <w:r w:rsidR="00915071" w:rsidRPr="00A5348B">
        <w:rPr>
          <w:rFonts w:ascii="Times New Roman" w:hAnsi="Times New Roman" w:cs="Times New Roman"/>
          <w:sz w:val="28"/>
          <w:szCs w:val="28"/>
        </w:rPr>
        <w:t xml:space="preserve">n sử dụng tần số vô </w:t>
      </w:r>
      <w:r w:rsidR="006F6E04" w:rsidRPr="00A5348B">
        <w:rPr>
          <w:rFonts w:ascii="Times New Roman" w:hAnsi="Times New Roman" w:cs="Times New Roman"/>
          <w:sz w:val="28"/>
          <w:szCs w:val="28"/>
        </w:rPr>
        <w:t xml:space="preserve">hồi giấy phép </w:t>
      </w:r>
      <w:r w:rsidR="00915071" w:rsidRPr="00A5348B">
        <w:rPr>
          <w:rFonts w:ascii="Times New Roman" w:hAnsi="Times New Roman" w:cs="Times New Roman"/>
          <w:sz w:val="28"/>
          <w:szCs w:val="28"/>
        </w:rPr>
        <w:t>tuyến điện nhưng</w:t>
      </w:r>
      <w:r w:rsidR="00080285" w:rsidRPr="00A5348B">
        <w:rPr>
          <w:rFonts w:ascii="Times New Roman" w:hAnsi="Times New Roman" w:cs="Times New Roman"/>
          <w:sz w:val="28"/>
          <w:szCs w:val="28"/>
        </w:rPr>
        <w:t xml:space="preserve"> không khắc phục để</w:t>
      </w:r>
      <w:r w:rsidR="00622911" w:rsidRPr="00A5348B">
        <w:rPr>
          <w:rFonts w:ascii="Times New Roman" w:hAnsi="Times New Roman" w:cs="Times New Roman"/>
          <w:sz w:val="28"/>
          <w:szCs w:val="28"/>
        </w:rPr>
        <w:t xml:space="preserve"> nộp đủ trong thời hạn 12 tháng</w:t>
      </w:r>
      <w:r w:rsidR="006F6E04" w:rsidRPr="00A5348B">
        <w:rPr>
          <w:rFonts w:ascii="Times New Roman" w:hAnsi="Times New Roman" w:cs="Times New Roman"/>
          <w:sz w:val="28"/>
          <w:szCs w:val="28"/>
        </w:rPr>
        <w:t xml:space="preserve"> ; ii)</w:t>
      </w:r>
      <w:r w:rsidR="00963F62" w:rsidRPr="00A5348B">
        <w:rPr>
          <w:rFonts w:ascii="Times New Roman" w:hAnsi="Times New Roman" w:cs="Times New Roman"/>
          <w:sz w:val="28"/>
          <w:szCs w:val="28"/>
        </w:rPr>
        <w:t xml:space="preserve"> k</w:t>
      </w:r>
      <w:r w:rsidR="001C6125" w:rsidRPr="00A5348B">
        <w:rPr>
          <w:rFonts w:ascii="Times New Roman" w:hAnsi="Times New Roman" w:cs="Times New Roman"/>
          <w:sz w:val="28"/>
          <w:szCs w:val="28"/>
        </w:rPr>
        <w:t>hông khắc phục vi phạm về cam kết triển khai mạng viễn thông sau thời hạn bị đình chỉ một phần quyền sử dụng tần số vô tuyến điện.</w:t>
      </w:r>
    </w:p>
    <w:p w:rsidR="00C7711A" w:rsidRPr="00A5348B" w:rsidRDefault="00C7711A" w:rsidP="00A5348B">
      <w:pPr>
        <w:pStyle w:val="ListParagraph"/>
        <w:numPr>
          <w:ilvl w:val="0"/>
          <w:numId w:val="5"/>
        </w:numPr>
        <w:jc w:val="both"/>
        <w:rPr>
          <w:rFonts w:ascii="Times New Roman" w:hAnsi="Times New Roman" w:cs="Times New Roman"/>
          <w:b/>
          <w:sz w:val="28"/>
          <w:szCs w:val="28"/>
          <w:lang w:val="vi-VN"/>
        </w:rPr>
      </w:pPr>
      <w:r w:rsidRPr="00A5348B">
        <w:rPr>
          <w:rFonts w:ascii="Times New Roman" w:hAnsi="Times New Roman" w:cs="Times New Roman"/>
          <w:b/>
          <w:sz w:val="28"/>
          <w:szCs w:val="28"/>
        </w:rPr>
        <w:t>Sử dụng băng tần để phát triển kinh tế kết hợp với nhiệm vụ quốc phòng, an ninh</w:t>
      </w:r>
    </w:p>
    <w:p w:rsidR="00C7711A" w:rsidRPr="00A5348B" w:rsidRDefault="008F1F76" w:rsidP="00A5348B">
      <w:pPr>
        <w:jc w:val="both"/>
        <w:rPr>
          <w:rFonts w:ascii="Times New Roman" w:hAnsi="Times New Roman" w:cs="Times New Roman"/>
          <w:sz w:val="28"/>
          <w:szCs w:val="28"/>
        </w:rPr>
      </w:pPr>
      <w:r w:rsidRPr="00A5348B">
        <w:rPr>
          <w:rFonts w:ascii="Times New Roman" w:hAnsi="Times New Roman" w:cs="Times New Roman"/>
          <w:sz w:val="28"/>
          <w:szCs w:val="28"/>
        </w:rPr>
        <w:t>Bổ sung quy định, trường hợp đặc biệt, d</w:t>
      </w:r>
      <w:r w:rsidR="001C6125" w:rsidRPr="00A5348B">
        <w:rPr>
          <w:rFonts w:ascii="Times New Roman" w:hAnsi="Times New Roman" w:cs="Times New Roman"/>
          <w:sz w:val="28"/>
          <w:szCs w:val="28"/>
        </w:rPr>
        <w:t xml:space="preserve">oanh nghiệp nhà nước trực tiếp phục vụ quốc phòng, an ninh được cấp trực tiếp băng tần </w:t>
      </w:r>
      <w:r w:rsidR="007A6322" w:rsidRPr="00A5348B">
        <w:rPr>
          <w:rFonts w:ascii="Times New Roman" w:hAnsi="Times New Roman" w:cs="Times New Roman"/>
          <w:sz w:val="28"/>
          <w:szCs w:val="28"/>
        </w:rPr>
        <w:t xml:space="preserve">để thiết lập mạng viễn thông công cộng di động mặt đất </w:t>
      </w:r>
      <w:r w:rsidRPr="00A5348B">
        <w:rPr>
          <w:rFonts w:ascii="Times New Roman" w:hAnsi="Times New Roman" w:cs="Times New Roman"/>
          <w:sz w:val="28"/>
          <w:szCs w:val="28"/>
        </w:rPr>
        <w:t>với thời hạn</w:t>
      </w:r>
      <w:r w:rsidR="001C6125" w:rsidRPr="00A5348B">
        <w:rPr>
          <w:rFonts w:ascii="Times New Roman" w:hAnsi="Times New Roman" w:cs="Times New Roman"/>
          <w:sz w:val="28"/>
          <w:szCs w:val="28"/>
        </w:rPr>
        <w:t xml:space="preserve"> không quá 03 năm</w:t>
      </w:r>
      <w:r w:rsidR="00C331F4" w:rsidRPr="00A5348B">
        <w:rPr>
          <w:rFonts w:ascii="Times New Roman" w:hAnsi="Times New Roman" w:cs="Times New Roman"/>
          <w:sz w:val="28"/>
          <w:szCs w:val="28"/>
        </w:rPr>
        <w:t xml:space="preserve"> và được gia hạn </w:t>
      </w:r>
      <w:r w:rsidR="00622911" w:rsidRPr="00A5348B">
        <w:rPr>
          <w:rFonts w:ascii="Times New Roman" w:hAnsi="Times New Roman" w:cs="Times New Roman"/>
          <w:sz w:val="28"/>
          <w:szCs w:val="28"/>
        </w:rPr>
        <w:t xml:space="preserve">tối đa </w:t>
      </w:r>
      <w:r w:rsidR="00C331F4" w:rsidRPr="00A5348B">
        <w:rPr>
          <w:rFonts w:ascii="Times New Roman" w:hAnsi="Times New Roman" w:cs="Times New Roman"/>
          <w:sz w:val="28"/>
          <w:szCs w:val="28"/>
        </w:rPr>
        <w:t xml:space="preserve">12 năm </w:t>
      </w:r>
      <w:r w:rsidR="007A6322" w:rsidRPr="00A5348B">
        <w:rPr>
          <w:rFonts w:ascii="Times New Roman" w:hAnsi="Times New Roman" w:cs="Times New Roman"/>
          <w:sz w:val="28"/>
          <w:szCs w:val="28"/>
        </w:rPr>
        <w:t>để phát triển kinh tế kết hợp với nhiệm vụ quốc phòng, an ninh</w:t>
      </w:r>
      <w:r w:rsidR="001C6125" w:rsidRPr="00A5348B">
        <w:rPr>
          <w:rFonts w:ascii="Times New Roman" w:hAnsi="Times New Roman" w:cs="Times New Roman"/>
          <w:sz w:val="28"/>
          <w:szCs w:val="28"/>
        </w:rPr>
        <w:t xml:space="preserve">. </w:t>
      </w:r>
      <w:r w:rsidR="00B159F5" w:rsidRPr="00A5348B">
        <w:rPr>
          <w:rFonts w:ascii="Times New Roman" w:hAnsi="Times New Roman" w:cs="Times New Roman"/>
          <w:sz w:val="28"/>
          <w:szCs w:val="28"/>
        </w:rPr>
        <w:t>Các d</w:t>
      </w:r>
      <w:r w:rsidR="00C7711A" w:rsidRPr="00A5348B">
        <w:rPr>
          <w:rFonts w:ascii="Times New Roman" w:hAnsi="Times New Roman" w:cs="Times New Roman"/>
          <w:sz w:val="28"/>
          <w:szCs w:val="28"/>
        </w:rPr>
        <w:t xml:space="preserve">oanh nghiệp </w:t>
      </w:r>
      <w:r w:rsidR="00B159F5" w:rsidRPr="00A5348B">
        <w:rPr>
          <w:rFonts w:ascii="Times New Roman" w:hAnsi="Times New Roman" w:cs="Times New Roman"/>
          <w:sz w:val="28"/>
          <w:szCs w:val="28"/>
        </w:rPr>
        <w:t>này có</w:t>
      </w:r>
      <w:r w:rsidR="00C7711A" w:rsidRPr="00A5348B">
        <w:rPr>
          <w:rFonts w:ascii="Times New Roman" w:hAnsi="Times New Roman" w:cs="Times New Roman"/>
          <w:sz w:val="28"/>
          <w:szCs w:val="28"/>
        </w:rPr>
        <w:t xml:space="preserve"> nghĩa vụ nộp phí, tiền cấp quyền sử dụng tần số vô tuyến điện đối với lượng tần số sử dụng cho phát triển kinh tế</w:t>
      </w:r>
      <w:r w:rsidR="00962634" w:rsidRPr="00A5348B">
        <w:rPr>
          <w:rFonts w:ascii="Times New Roman" w:hAnsi="Times New Roman" w:cs="Times New Roman"/>
          <w:sz w:val="28"/>
          <w:szCs w:val="28"/>
        </w:rPr>
        <w:t>.</w:t>
      </w:r>
    </w:p>
    <w:p w:rsidR="004933B4" w:rsidRPr="00A5348B" w:rsidRDefault="00AE22AC" w:rsidP="00A5348B">
      <w:pPr>
        <w:pStyle w:val="ListParagraph"/>
        <w:numPr>
          <w:ilvl w:val="0"/>
          <w:numId w:val="5"/>
        </w:numPr>
        <w:jc w:val="both"/>
        <w:rPr>
          <w:rFonts w:ascii="Times New Roman" w:hAnsi="Times New Roman" w:cs="Times New Roman"/>
          <w:b/>
          <w:sz w:val="28"/>
          <w:szCs w:val="28"/>
        </w:rPr>
      </w:pPr>
      <w:r w:rsidRPr="00A5348B">
        <w:rPr>
          <w:rFonts w:ascii="Times New Roman" w:hAnsi="Times New Roman" w:cs="Times New Roman"/>
          <w:b/>
          <w:sz w:val="28"/>
          <w:szCs w:val="28"/>
        </w:rPr>
        <w:t>Điều khoản chuyển tiếp</w:t>
      </w:r>
    </w:p>
    <w:p w:rsidR="00C7711A" w:rsidRPr="00A5348B" w:rsidRDefault="00622911" w:rsidP="00A5348B">
      <w:pPr>
        <w:jc w:val="both"/>
        <w:rPr>
          <w:rFonts w:ascii="Times New Roman" w:hAnsi="Times New Roman" w:cs="Times New Roman"/>
          <w:sz w:val="28"/>
          <w:szCs w:val="28"/>
        </w:rPr>
      </w:pPr>
      <w:r w:rsidRPr="00A5348B">
        <w:rPr>
          <w:rFonts w:ascii="Times New Roman" w:hAnsi="Times New Roman" w:cs="Times New Roman"/>
          <w:sz w:val="28"/>
          <w:szCs w:val="28"/>
        </w:rPr>
        <w:t>C</w:t>
      </w:r>
      <w:r w:rsidR="00C35AB4" w:rsidRPr="00A5348B">
        <w:rPr>
          <w:rFonts w:ascii="Times New Roman" w:hAnsi="Times New Roman" w:cs="Times New Roman"/>
          <w:sz w:val="28"/>
          <w:szCs w:val="28"/>
        </w:rPr>
        <w:t>ác</w:t>
      </w:r>
      <w:r w:rsidR="00C7711A" w:rsidRPr="00A5348B">
        <w:rPr>
          <w:rFonts w:ascii="Times New Roman" w:hAnsi="Times New Roman" w:cs="Times New Roman"/>
          <w:sz w:val="28"/>
          <w:szCs w:val="28"/>
        </w:rPr>
        <w:t xml:space="preserve"> tổ chức đã được cấp giấy phép sử dụng băng tần để thiết lập mạng viễn thông công cộng di động mặt đất mà hết hạ</w:t>
      </w:r>
      <w:r w:rsidR="00066B9B" w:rsidRPr="00A5348B">
        <w:rPr>
          <w:rFonts w:ascii="Times New Roman" w:hAnsi="Times New Roman" w:cs="Times New Roman"/>
          <w:sz w:val="28"/>
          <w:szCs w:val="28"/>
        </w:rPr>
        <w:t xml:space="preserve">n </w:t>
      </w:r>
      <w:r w:rsidR="00AB6AFF" w:rsidRPr="00A5348B">
        <w:rPr>
          <w:rFonts w:ascii="Times New Roman" w:hAnsi="Times New Roman" w:cs="Times New Roman"/>
          <w:sz w:val="28"/>
          <w:szCs w:val="28"/>
        </w:rPr>
        <w:t>trước 16</w:t>
      </w:r>
      <w:r w:rsidR="00C7711A" w:rsidRPr="00A5348B">
        <w:rPr>
          <w:rFonts w:ascii="Times New Roman" w:hAnsi="Times New Roman" w:cs="Times New Roman"/>
          <w:sz w:val="28"/>
          <w:szCs w:val="28"/>
        </w:rPr>
        <w:t xml:space="preserve">/9/2024 </w:t>
      </w:r>
      <w:r w:rsidR="00AB6AFF" w:rsidRPr="00A5348B">
        <w:rPr>
          <w:rFonts w:ascii="Times New Roman" w:hAnsi="Times New Roman" w:cs="Times New Roman"/>
          <w:sz w:val="28"/>
          <w:szCs w:val="28"/>
        </w:rPr>
        <w:t>thì không phải nộp tiền cấp quyền sử dụng tần số vô tuyến điệ</w:t>
      </w:r>
      <w:r w:rsidR="00066B9B" w:rsidRPr="00A5348B">
        <w:rPr>
          <w:rFonts w:ascii="Times New Roman" w:hAnsi="Times New Roman" w:cs="Times New Roman"/>
          <w:sz w:val="28"/>
          <w:szCs w:val="28"/>
        </w:rPr>
        <w:t xml:space="preserve">n đối </w:t>
      </w:r>
      <w:r w:rsidR="00AB6AFF" w:rsidRPr="00A5348B">
        <w:rPr>
          <w:rFonts w:ascii="Times New Roman" w:hAnsi="Times New Roman" w:cs="Times New Roman"/>
          <w:sz w:val="28"/>
          <w:szCs w:val="28"/>
        </w:rPr>
        <w:t xml:space="preserve">với thời hạn </w:t>
      </w:r>
      <w:r w:rsidR="00066B9B" w:rsidRPr="00A5348B">
        <w:rPr>
          <w:rFonts w:ascii="Times New Roman" w:hAnsi="Times New Roman" w:cs="Times New Roman"/>
          <w:sz w:val="28"/>
          <w:szCs w:val="28"/>
        </w:rPr>
        <w:t xml:space="preserve">còn lại </w:t>
      </w:r>
      <w:r w:rsidR="00AB6AFF" w:rsidRPr="00A5348B">
        <w:rPr>
          <w:rFonts w:ascii="Times New Roman" w:hAnsi="Times New Roman" w:cs="Times New Roman"/>
          <w:sz w:val="28"/>
          <w:szCs w:val="28"/>
        </w:rPr>
        <w:t xml:space="preserve">của giấy phép </w:t>
      </w:r>
      <w:r w:rsidR="00C35AB4" w:rsidRPr="00A5348B">
        <w:rPr>
          <w:rFonts w:ascii="Times New Roman" w:hAnsi="Times New Roman" w:cs="Times New Roman"/>
          <w:sz w:val="28"/>
          <w:szCs w:val="28"/>
        </w:rPr>
        <w:t>nhưng</w:t>
      </w:r>
      <w:r w:rsidR="00AB6AFF" w:rsidRPr="00A5348B">
        <w:rPr>
          <w:rFonts w:ascii="Times New Roman" w:hAnsi="Times New Roman" w:cs="Times New Roman"/>
          <w:sz w:val="28"/>
          <w:szCs w:val="28"/>
        </w:rPr>
        <w:t xml:space="preserve"> không được gia hạn</w:t>
      </w:r>
      <w:r w:rsidR="00C35AB4" w:rsidRPr="00A5348B">
        <w:rPr>
          <w:rFonts w:ascii="Times New Roman" w:hAnsi="Times New Roman" w:cs="Times New Roman"/>
          <w:sz w:val="28"/>
          <w:szCs w:val="28"/>
        </w:rPr>
        <w:t xml:space="preserve"> giấy phép</w:t>
      </w:r>
      <w:r w:rsidRPr="00A5348B">
        <w:rPr>
          <w:rFonts w:ascii="Times New Roman" w:hAnsi="Times New Roman" w:cs="Times New Roman"/>
          <w:sz w:val="28"/>
          <w:szCs w:val="28"/>
        </w:rPr>
        <w:t xml:space="preserve">; </w:t>
      </w:r>
      <w:r w:rsidR="00AB6AFF" w:rsidRPr="00A5348B">
        <w:rPr>
          <w:rFonts w:ascii="Times New Roman" w:hAnsi="Times New Roman" w:cs="Times New Roman"/>
          <w:sz w:val="28"/>
          <w:szCs w:val="28"/>
        </w:rPr>
        <w:t xml:space="preserve">những giấy phép </w:t>
      </w:r>
      <w:r w:rsidR="00C7711A" w:rsidRPr="00A5348B">
        <w:rPr>
          <w:rFonts w:ascii="Times New Roman" w:hAnsi="Times New Roman" w:cs="Times New Roman"/>
          <w:sz w:val="28"/>
          <w:szCs w:val="28"/>
        </w:rPr>
        <w:t>hết hạ</w:t>
      </w:r>
      <w:r w:rsidR="00F21555" w:rsidRPr="00A5348B">
        <w:rPr>
          <w:rFonts w:ascii="Times New Roman" w:hAnsi="Times New Roman" w:cs="Times New Roman"/>
          <w:sz w:val="28"/>
          <w:szCs w:val="28"/>
        </w:rPr>
        <w:t>n trước ngày</w:t>
      </w:r>
      <w:r w:rsidR="00080285" w:rsidRPr="00A5348B">
        <w:rPr>
          <w:rFonts w:ascii="Times New Roman" w:hAnsi="Times New Roman" w:cs="Times New Roman"/>
          <w:sz w:val="28"/>
          <w:szCs w:val="28"/>
        </w:rPr>
        <w:t xml:space="preserve"> 06/9/2023 </w:t>
      </w:r>
      <w:r w:rsidR="00C7711A" w:rsidRPr="00A5348B">
        <w:rPr>
          <w:rFonts w:ascii="Times New Roman" w:hAnsi="Times New Roman" w:cs="Times New Roman"/>
          <w:sz w:val="28"/>
          <w:szCs w:val="28"/>
        </w:rPr>
        <w:t xml:space="preserve">thì </w:t>
      </w:r>
      <w:r w:rsidR="00F21555" w:rsidRPr="00A5348B">
        <w:rPr>
          <w:rFonts w:ascii="Times New Roman" w:hAnsi="Times New Roman" w:cs="Times New Roman"/>
          <w:sz w:val="28"/>
          <w:szCs w:val="28"/>
        </w:rPr>
        <w:t xml:space="preserve">được gia hạn đến hết ngày 15/9/2024 </w:t>
      </w:r>
      <w:r w:rsidRPr="00A5348B">
        <w:rPr>
          <w:rFonts w:ascii="Times New Roman" w:hAnsi="Times New Roman" w:cs="Times New Roman"/>
          <w:sz w:val="28"/>
          <w:szCs w:val="28"/>
        </w:rPr>
        <w:t>v</w:t>
      </w:r>
      <w:r w:rsidR="00F21555" w:rsidRPr="00A5348B">
        <w:rPr>
          <w:rFonts w:ascii="Times New Roman" w:hAnsi="Times New Roman" w:cs="Times New Roman"/>
          <w:sz w:val="28"/>
          <w:szCs w:val="28"/>
        </w:rPr>
        <w:t xml:space="preserve">à </w:t>
      </w:r>
      <w:r w:rsidR="00C7711A" w:rsidRPr="00A5348B">
        <w:rPr>
          <w:rFonts w:ascii="Times New Roman" w:hAnsi="Times New Roman" w:cs="Times New Roman"/>
          <w:sz w:val="28"/>
          <w:szCs w:val="28"/>
        </w:rPr>
        <w:t>không phải nộp tiền cấp quyền sử dụng tần số vô tuyến điện</w:t>
      </w:r>
      <w:r w:rsidR="000C4937" w:rsidRPr="00A5348B">
        <w:rPr>
          <w:rFonts w:ascii="Times New Roman" w:hAnsi="Times New Roman" w:cs="Times New Roman"/>
          <w:sz w:val="28"/>
          <w:szCs w:val="28"/>
        </w:rPr>
        <w:t>.</w:t>
      </w:r>
    </w:p>
    <w:p w:rsidR="000C4937" w:rsidRPr="00A5348B" w:rsidRDefault="000C4937" w:rsidP="00A5348B">
      <w:pPr>
        <w:jc w:val="both"/>
        <w:rPr>
          <w:rFonts w:ascii="Times New Roman" w:hAnsi="Times New Roman" w:cs="Times New Roman"/>
          <w:sz w:val="28"/>
          <w:szCs w:val="28"/>
        </w:rPr>
      </w:pPr>
    </w:p>
    <w:sectPr w:rsidR="000C4937" w:rsidRPr="00A5348B" w:rsidSect="009F790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01D" w:rsidRDefault="00AC501D" w:rsidP="001C6125">
      <w:pPr>
        <w:spacing w:after="0" w:line="240" w:lineRule="auto"/>
      </w:pPr>
      <w:r>
        <w:separator/>
      </w:r>
    </w:p>
  </w:endnote>
  <w:endnote w:type="continuationSeparator" w:id="0">
    <w:p w:rsidR="00AC501D" w:rsidRDefault="00AC501D" w:rsidP="001C6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329"/>
      <w:docPartObj>
        <w:docPartGallery w:val="Page Numbers (Bottom of Page)"/>
        <w:docPartUnique/>
      </w:docPartObj>
    </w:sdtPr>
    <w:sdtContent>
      <w:p w:rsidR="00A5348B" w:rsidRDefault="000B54EB">
        <w:pPr>
          <w:pStyle w:val="Footer"/>
          <w:jc w:val="center"/>
        </w:pPr>
        <w:fldSimple w:instr=" PAGE   \* MERGEFORMAT ">
          <w:r w:rsidR="004E343B">
            <w:rPr>
              <w:noProof/>
            </w:rPr>
            <w:t>1</w:t>
          </w:r>
        </w:fldSimple>
      </w:p>
    </w:sdtContent>
  </w:sdt>
  <w:p w:rsidR="00A5348B" w:rsidRDefault="00A53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01D" w:rsidRDefault="00AC501D" w:rsidP="001C6125">
      <w:pPr>
        <w:spacing w:after="0" w:line="240" w:lineRule="auto"/>
      </w:pPr>
      <w:r>
        <w:separator/>
      </w:r>
    </w:p>
  </w:footnote>
  <w:footnote w:type="continuationSeparator" w:id="0">
    <w:p w:rsidR="00AC501D" w:rsidRDefault="00AC501D" w:rsidP="001C6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592C"/>
    <w:multiLevelType w:val="hybridMultilevel"/>
    <w:tmpl w:val="E0DA974A"/>
    <w:lvl w:ilvl="0" w:tplc="FB406A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390877"/>
    <w:multiLevelType w:val="hybridMultilevel"/>
    <w:tmpl w:val="48AAF640"/>
    <w:lvl w:ilvl="0" w:tplc="042A0011">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4CBE6524"/>
    <w:multiLevelType w:val="hybridMultilevel"/>
    <w:tmpl w:val="39E8D968"/>
    <w:lvl w:ilvl="0" w:tplc="257C793A">
      <w:start w:val="1"/>
      <w:numFmt w:val="decimal"/>
      <w:lvlText w:val="%1-"/>
      <w:lvlJc w:val="left"/>
      <w:pPr>
        <w:ind w:left="720" w:hanging="360"/>
      </w:pPr>
      <w:rPr>
        <w:rFonts w:asciiTheme="minorHAnsi" w:hAnsiTheme="minorHAnsi" w:hint="default"/>
        <w:b/>
        <w:w w:val="9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60539ED"/>
    <w:multiLevelType w:val="hybridMultilevel"/>
    <w:tmpl w:val="D7D8295A"/>
    <w:lvl w:ilvl="0" w:tplc="BF4200D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F59553E"/>
    <w:multiLevelType w:val="hybridMultilevel"/>
    <w:tmpl w:val="585E866A"/>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 Tuan">
    <w15:presenceInfo w15:providerId="None" w15:userId="Le Tu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1"/>
    <w:footnote w:id="0"/>
  </w:footnotePr>
  <w:endnotePr>
    <w:endnote w:id="-1"/>
    <w:endnote w:id="0"/>
  </w:endnotePr>
  <w:compat/>
  <w:rsids>
    <w:rsidRoot w:val="00AE22AC"/>
    <w:rsid w:val="000268BD"/>
    <w:rsid w:val="00066B9B"/>
    <w:rsid w:val="00070AEE"/>
    <w:rsid w:val="00080285"/>
    <w:rsid w:val="00086D9D"/>
    <w:rsid w:val="000A2E78"/>
    <w:rsid w:val="000A3A07"/>
    <w:rsid w:val="000B54EB"/>
    <w:rsid w:val="000B611F"/>
    <w:rsid w:val="000C4937"/>
    <w:rsid w:val="001403B6"/>
    <w:rsid w:val="00151069"/>
    <w:rsid w:val="00164877"/>
    <w:rsid w:val="001B752A"/>
    <w:rsid w:val="001C6125"/>
    <w:rsid w:val="001F064B"/>
    <w:rsid w:val="00202B45"/>
    <w:rsid w:val="002103B9"/>
    <w:rsid w:val="002330DE"/>
    <w:rsid w:val="002A752F"/>
    <w:rsid w:val="002B1B42"/>
    <w:rsid w:val="002E2054"/>
    <w:rsid w:val="00333C26"/>
    <w:rsid w:val="003568EE"/>
    <w:rsid w:val="003D7AB2"/>
    <w:rsid w:val="00421F6C"/>
    <w:rsid w:val="004919C5"/>
    <w:rsid w:val="004933B4"/>
    <w:rsid w:val="004A4C24"/>
    <w:rsid w:val="004B1398"/>
    <w:rsid w:val="004B281E"/>
    <w:rsid w:val="004D6F57"/>
    <w:rsid w:val="004E343B"/>
    <w:rsid w:val="0050585E"/>
    <w:rsid w:val="005B232D"/>
    <w:rsid w:val="005F011E"/>
    <w:rsid w:val="00622911"/>
    <w:rsid w:val="006E2F45"/>
    <w:rsid w:val="006E2F89"/>
    <w:rsid w:val="006F6E04"/>
    <w:rsid w:val="007A6322"/>
    <w:rsid w:val="008566BE"/>
    <w:rsid w:val="00877B25"/>
    <w:rsid w:val="008A5733"/>
    <w:rsid w:val="008C4A49"/>
    <w:rsid w:val="008D12C4"/>
    <w:rsid w:val="008E02E1"/>
    <w:rsid w:val="008F1F76"/>
    <w:rsid w:val="00915071"/>
    <w:rsid w:val="00921DD9"/>
    <w:rsid w:val="009322B4"/>
    <w:rsid w:val="00947C2B"/>
    <w:rsid w:val="00962634"/>
    <w:rsid w:val="00963F62"/>
    <w:rsid w:val="00966DA0"/>
    <w:rsid w:val="00974905"/>
    <w:rsid w:val="009A1ED5"/>
    <w:rsid w:val="009F7904"/>
    <w:rsid w:val="00A33598"/>
    <w:rsid w:val="00A40D43"/>
    <w:rsid w:val="00A5348B"/>
    <w:rsid w:val="00AB6AFF"/>
    <w:rsid w:val="00AC501D"/>
    <w:rsid w:val="00AE22AC"/>
    <w:rsid w:val="00B11CB7"/>
    <w:rsid w:val="00B159F5"/>
    <w:rsid w:val="00BE432A"/>
    <w:rsid w:val="00BF53D1"/>
    <w:rsid w:val="00C328F0"/>
    <w:rsid w:val="00C331F4"/>
    <w:rsid w:val="00C35AB4"/>
    <w:rsid w:val="00C572AF"/>
    <w:rsid w:val="00C64C93"/>
    <w:rsid w:val="00C7711A"/>
    <w:rsid w:val="00CC2818"/>
    <w:rsid w:val="00CF2833"/>
    <w:rsid w:val="00D926CC"/>
    <w:rsid w:val="00DA037A"/>
    <w:rsid w:val="00DC1D43"/>
    <w:rsid w:val="00EF4DFE"/>
    <w:rsid w:val="00F21555"/>
    <w:rsid w:val="00F770B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AC"/>
    <w:pPr>
      <w:ind w:left="720"/>
      <w:contextualSpacing/>
    </w:pPr>
  </w:style>
  <w:style w:type="paragraph" w:customStyle="1" w:styleId="dandong1">
    <w:name w:val="dan dong 1"/>
    <w:basedOn w:val="Normal"/>
    <w:link w:val="dandong1Char"/>
    <w:rsid w:val="00AE22AC"/>
    <w:pPr>
      <w:widowControl w:val="0"/>
      <w:spacing w:before="120" w:after="0" w:line="259" w:lineRule="auto"/>
      <w:ind w:firstLine="539"/>
      <w:jc w:val="both"/>
    </w:pPr>
    <w:rPr>
      <w:rFonts w:ascii="Times New Roman" w:eastAsia="Times New Roman" w:hAnsi="Times New Roman" w:cs="Times New Roman"/>
      <w:sz w:val="26"/>
      <w:szCs w:val="26"/>
      <w:lang w:val="nl-NL"/>
    </w:rPr>
  </w:style>
  <w:style w:type="character" w:customStyle="1" w:styleId="dandong1Char">
    <w:name w:val="dan dong 1 Char"/>
    <w:link w:val="dandong1"/>
    <w:locked/>
    <w:rsid w:val="00AE22AC"/>
    <w:rPr>
      <w:rFonts w:ascii="Times New Roman" w:eastAsia="Times New Roman" w:hAnsi="Times New Roman" w:cs="Times New Roman"/>
      <w:sz w:val="26"/>
      <w:szCs w:val="26"/>
      <w:lang w:val="nl-NL"/>
    </w:rPr>
  </w:style>
  <w:style w:type="paragraph" w:styleId="FootnoteText">
    <w:name w:val="footnote text"/>
    <w:basedOn w:val="Normal"/>
    <w:link w:val="FootnoteTextChar"/>
    <w:uiPriority w:val="99"/>
    <w:rsid w:val="001C612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1C6125"/>
    <w:rPr>
      <w:rFonts w:ascii="Times New Roman" w:eastAsia="Times New Roman" w:hAnsi="Times New Roman" w:cs="Times New Roman"/>
      <w:sz w:val="20"/>
      <w:szCs w:val="20"/>
      <w:lang w:val="en-US"/>
    </w:rPr>
  </w:style>
  <w:style w:type="character" w:styleId="FootnoteReference">
    <w:name w:val="footnote reference"/>
    <w:uiPriority w:val="99"/>
    <w:rsid w:val="001C6125"/>
    <w:rPr>
      <w:vertAlign w:val="superscript"/>
    </w:rPr>
  </w:style>
  <w:style w:type="paragraph" w:styleId="Revision">
    <w:name w:val="Revision"/>
    <w:hidden/>
    <w:uiPriority w:val="99"/>
    <w:semiHidden/>
    <w:rsid w:val="00CF2833"/>
    <w:pPr>
      <w:spacing w:after="0" w:line="240" w:lineRule="auto"/>
    </w:pPr>
  </w:style>
  <w:style w:type="paragraph" w:styleId="BalloonText">
    <w:name w:val="Balloon Text"/>
    <w:basedOn w:val="Normal"/>
    <w:link w:val="BalloonTextChar"/>
    <w:uiPriority w:val="99"/>
    <w:semiHidden/>
    <w:unhideWhenUsed/>
    <w:rsid w:val="00A53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48B"/>
    <w:rPr>
      <w:rFonts w:ascii="Tahoma" w:hAnsi="Tahoma" w:cs="Tahoma"/>
      <w:sz w:val="16"/>
      <w:szCs w:val="16"/>
    </w:rPr>
  </w:style>
  <w:style w:type="paragraph" w:styleId="Header">
    <w:name w:val="header"/>
    <w:basedOn w:val="Normal"/>
    <w:link w:val="HeaderChar"/>
    <w:uiPriority w:val="99"/>
    <w:semiHidden/>
    <w:unhideWhenUsed/>
    <w:rsid w:val="00A53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48B"/>
  </w:style>
  <w:style w:type="paragraph" w:styleId="Footer">
    <w:name w:val="footer"/>
    <w:basedOn w:val="Normal"/>
    <w:link w:val="FooterChar"/>
    <w:uiPriority w:val="99"/>
    <w:unhideWhenUsed/>
    <w:rsid w:val="00A53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6591C-CB80-44F3-8D9F-8D679AEA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Manh</cp:lastModifiedBy>
  <cp:revision>4</cp:revision>
  <dcterms:created xsi:type="dcterms:W3CDTF">2022-11-12T12:32:00Z</dcterms:created>
  <dcterms:modified xsi:type="dcterms:W3CDTF">2022-11-12T23:00:00Z</dcterms:modified>
</cp:coreProperties>
</file>