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E94" w:rsidRPr="005732E4" w:rsidRDefault="00B33E94" w:rsidP="00094046">
      <w:pPr>
        <w:pStyle w:val="NormalWeb"/>
        <w:shd w:val="clear" w:color="auto" w:fill="FFFFFF"/>
        <w:spacing w:before="0" w:beforeAutospacing="0" w:after="0" w:afterAutospacing="0"/>
        <w:jc w:val="center"/>
        <w:rPr>
          <w:rStyle w:val="Emphasis"/>
          <w:rFonts w:eastAsiaTheme="majorEastAsia"/>
          <w:b/>
          <w:i w:val="0"/>
          <w:iCs w:val="0"/>
          <w:shd w:val="clear" w:color="auto" w:fill="FFFFFF"/>
        </w:rPr>
      </w:pPr>
      <w:bookmarkStart w:id="0" w:name="_Hlk96774143"/>
      <w:r w:rsidRPr="005732E4">
        <w:rPr>
          <w:rStyle w:val="Emphasis"/>
          <w:rFonts w:eastAsiaTheme="majorEastAsia"/>
          <w:b/>
          <w:i w:val="0"/>
          <w:iCs w:val="0"/>
          <w:shd w:val="clear" w:color="auto" w:fill="FFFFFF"/>
        </w:rPr>
        <w:t xml:space="preserve">PHÁT BIỂU CỦA GIÁM ĐỐC SỞ </w:t>
      </w:r>
      <w:r w:rsidR="007C6914" w:rsidRPr="005732E4">
        <w:rPr>
          <w:rStyle w:val="Emphasis"/>
          <w:rFonts w:eastAsiaTheme="majorEastAsia"/>
          <w:b/>
          <w:i w:val="0"/>
          <w:iCs w:val="0"/>
          <w:shd w:val="clear" w:color="auto" w:fill="FFFFFF"/>
        </w:rPr>
        <w:t>THÔNG TIN VÀ TRUYỀN THÔNG</w:t>
      </w:r>
    </w:p>
    <w:p w:rsidR="00B33E94" w:rsidRPr="005732E4" w:rsidRDefault="00B33E94" w:rsidP="00094046">
      <w:pPr>
        <w:pStyle w:val="NormalWeb"/>
        <w:shd w:val="clear" w:color="auto" w:fill="FFFFFF"/>
        <w:spacing w:before="0" w:beforeAutospacing="0" w:after="0" w:afterAutospacing="0"/>
        <w:jc w:val="center"/>
        <w:rPr>
          <w:rStyle w:val="Emphasis"/>
          <w:rFonts w:eastAsiaTheme="majorEastAsia"/>
          <w:b/>
          <w:i w:val="0"/>
          <w:iCs w:val="0"/>
          <w:sz w:val="26"/>
          <w:szCs w:val="26"/>
          <w:shd w:val="clear" w:color="auto" w:fill="FFFFFF"/>
        </w:rPr>
      </w:pPr>
      <w:r w:rsidRPr="005732E4">
        <w:rPr>
          <w:rStyle w:val="Emphasis"/>
          <w:rFonts w:eastAsiaTheme="majorEastAsia"/>
          <w:b/>
          <w:i w:val="0"/>
          <w:iCs w:val="0"/>
          <w:sz w:val="26"/>
          <w:szCs w:val="26"/>
          <w:shd w:val="clear" w:color="auto" w:fill="FFFFFF"/>
        </w:rPr>
        <w:t xml:space="preserve">TẠI HỘI NGHỊ TRIỂN KHAI NHIỆM VỤ CHUYỂN ĐỔI SỐ </w:t>
      </w:r>
    </w:p>
    <w:p w:rsidR="00B33E94" w:rsidRDefault="00B33E94" w:rsidP="00094046">
      <w:pPr>
        <w:pStyle w:val="NormalWeb"/>
        <w:shd w:val="clear" w:color="auto" w:fill="FFFFFF"/>
        <w:spacing w:before="0" w:beforeAutospacing="0" w:after="0" w:afterAutospacing="0"/>
        <w:jc w:val="center"/>
        <w:rPr>
          <w:rStyle w:val="Emphasis"/>
          <w:rFonts w:eastAsiaTheme="majorEastAsia"/>
          <w:b/>
          <w:i w:val="0"/>
          <w:iCs w:val="0"/>
          <w:sz w:val="26"/>
          <w:szCs w:val="26"/>
          <w:shd w:val="clear" w:color="auto" w:fill="FFFFFF"/>
        </w:rPr>
      </w:pPr>
      <w:r w:rsidRPr="005732E4">
        <w:rPr>
          <w:rStyle w:val="Emphasis"/>
          <w:rFonts w:eastAsiaTheme="majorEastAsia"/>
          <w:b/>
          <w:i w:val="0"/>
          <w:iCs w:val="0"/>
          <w:sz w:val="26"/>
          <w:szCs w:val="26"/>
          <w:shd w:val="clear" w:color="auto" w:fill="FFFFFF"/>
        </w:rPr>
        <w:t>TỈNH YÊN BÁI NĂM 2022</w:t>
      </w:r>
    </w:p>
    <w:p w:rsidR="005732E4" w:rsidRDefault="005732E4" w:rsidP="00094046">
      <w:pPr>
        <w:pStyle w:val="NormalWeb"/>
        <w:shd w:val="clear" w:color="auto" w:fill="FFFFFF"/>
        <w:spacing w:before="0" w:beforeAutospacing="0" w:after="0" w:afterAutospacing="0"/>
        <w:jc w:val="center"/>
        <w:rPr>
          <w:rStyle w:val="Emphasis"/>
          <w:rFonts w:eastAsiaTheme="majorEastAsia"/>
          <w:b/>
          <w:i w:val="0"/>
          <w:iCs w:val="0"/>
          <w:sz w:val="26"/>
          <w:szCs w:val="26"/>
          <w:shd w:val="clear" w:color="auto" w:fill="FFFFFF"/>
        </w:rPr>
      </w:pPr>
    </w:p>
    <w:p w:rsidR="005732E4" w:rsidRPr="00856AE7" w:rsidRDefault="005732E4" w:rsidP="005732E4">
      <w:pPr>
        <w:pStyle w:val="NormalWeb"/>
        <w:shd w:val="clear" w:color="auto" w:fill="FFFFFF"/>
        <w:spacing w:before="240" w:beforeAutospacing="0" w:after="0" w:afterAutospacing="0"/>
        <w:ind w:firstLine="567"/>
        <w:jc w:val="center"/>
        <w:rPr>
          <w:rStyle w:val="Emphasis"/>
          <w:rFonts w:eastAsiaTheme="majorEastAsia"/>
          <w:b/>
          <w:i w:val="0"/>
          <w:sz w:val="28"/>
          <w:szCs w:val="28"/>
          <w:shd w:val="clear" w:color="auto" w:fill="FFFFFF"/>
        </w:rPr>
      </w:pPr>
      <w:r w:rsidRPr="00856AE7">
        <w:rPr>
          <w:rStyle w:val="Emphasis"/>
          <w:rFonts w:eastAsiaTheme="majorEastAsia"/>
          <w:b/>
          <w:i w:val="0"/>
          <w:sz w:val="28"/>
          <w:szCs w:val="28"/>
          <w:shd w:val="clear" w:color="auto" w:fill="FFFFFF"/>
        </w:rPr>
        <w:t>“</w:t>
      </w:r>
      <w:r>
        <w:rPr>
          <w:rStyle w:val="Emphasis"/>
          <w:rFonts w:eastAsiaTheme="majorEastAsia"/>
          <w:b/>
          <w:i w:val="0"/>
          <w:sz w:val="28"/>
          <w:szCs w:val="28"/>
          <w:shd w:val="clear" w:color="auto" w:fill="FFFFFF"/>
        </w:rPr>
        <w:t>C</w:t>
      </w:r>
      <w:r w:rsidRPr="00856AE7">
        <w:rPr>
          <w:rStyle w:val="Emphasis"/>
          <w:rFonts w:eastAsiaTheme="majorEastAsia"/>
          <w:b/>
          <w:i w:val="0"/>
          <w:sz w:val="28"/>
          <w:szCs w:val="28"/>
          <w:shd w:val="clear" w:color="auto" w:fill="FFFFFF"/>
        </w:rPr>
        <w:t>huyển đổi số</w:t>
      </w:r>
      <w:r>
        <w:rPr>
          <w:rStyle w:val="Emphasis"/>
          <w:rFonts w:eastAsiaTheme="majorEastAsia"/>
          <w:b/>
          <w:i w:val="0"/>
          <w:sz w:val="28"/>
          <w:szCs w:val="28"/>
          <w:shd w:val="clear" w:color="auto" w:fill="FFFFFF"/>
        </w:rPr>
        <w:t xml:space="preserve"> Yên Bái:</w:t>
      </w:r>
      <w:r w:rsidRPr="00856AE7">
        <w:rPr>
          <w:rStyle w:val="Emphasis"/>
          <w:rFonts w:eastAsiaTheme="majorEastAsia"/>
          <w:b/>
          <w:i w:val="0"/>
          <w:sz w:val="28"/>
          <w:szCs w:val="28"/>
          <w:shd w:val="clear" w:color="auto" w:fill="FFFFFF"/>
        </w:rPr>
        <w:t xml:space="preserve"> </w:t>
      </w:r>
      <w:r>
        <w:rPr>
          <w:rStyle w:val="Emphasis"/>
          <w:rFonts w:eastAsiaTheme="majorEastAsia"/>
          <w:b/>
          <w:i w:val="0"/>
          <w:sz w:val="28"/>
          <w:szCs w:val="28"/>
          <w:shd w:val="clear" w:color="auto" w:fill="FFFFFF"/>
        </w:rPr>
        <w:t>Q</w:t>
      </w:r>
      <w:r w:rsidRPr="00856AE7">
        <w:rPr>
          <w:rStyle w:val="Emphasis"/>
          <w:rFonts w:eastAsiaTheme="majorEastAsia"/>
          <w:b/>
          <w:i w:val="0"/>
          <w:sz w:val="28"/>
          <w:szCs w:val="28"/>
          <w:shd w:val="clear" w:color="auto" w:fill="FFFFFF"/>
        </w:rPr>
        <w:t>uan điểm</w:t>
      </w:r>
      <w:r>
        <w:rPr>
          <w:rStyle w:val="Emphasis"/>
          <w:rFonts w:eastAsiaTheme="majorEastAsia"/>
          <w:b/>
          <w:i w:val="0"/>
          <w:sz w:val="28"/>
          <w:szCs w:val="28"/>
          <w:shd w:val="clear" w:color="auto" w:fill="FFFFFF"/>
        </w:rPr>
        <w:t xml:space="preserve"> </w:t>
      </w:r>
      <w:r w:rsidR="003C0FAD">
        <w:rPr>
          <w:rStyle w:val="Emphasis"/>
          <w:rFonts w:eastAsiaTheme="majorEastAsia"/>
          <w:b/>
          <w:i w:val="0"/>
          <w:sz w:val="28"/>
          <w:szCs w:val="28"/>
          <w:shd w:val="clear" w:color="auto" w:fill="FFFFFF"/>
        </w:rPr>
        <w:t>–</w:t>
      </w:r>
      <w:r>
        <w:rPr>
          <w:rStyle w:val="Emphasis"/>
          <w:rFonts w:eastAsiaTheme="majorEastAsia"/>
          <w:b/>
          <w:i w:val="0"/>
          <w:sz w:val="28"/>
          <w:szCs w:val="28"/>
          <w:shd w:val="clear" w:color="auto" w:fill="FFFFFF"/>
        </w:rPr>
        <w:t xml:space="preserve"> </w:t>
      </w:r>
      <w:r w:rsidR="003C0FAD">
        <w:rPr>
          <w:rStyle w:val="Emphasis"/>
          <w:rFonts w:eastAsiaTheme="majorEastAsia"/>
          <w:b/>
          <w:i w:val="0"/>
          <w:sz w:val="28"/>
          <w:szCs w:val="28"/>
          <w:shd w:val="clear" w:color="auto" w:fill="FFFFFF"/>
        </w:rPr>
        <w:t>Mô hình</w:t>
      </w:r>
      <w:r>
        <w:rPr>
          <w:rStyle w:val="Emphasis"/>
          <w:rFonts w:eastAsiaTheme="majorEastAsia"/>
          <w:b/>
          <w:i w:val="0"/>
          <w:sz w:val="28"/>
          <w:szCs w:val="28"/>
          <w:shd w:val="clear" w:color="auto" w:fill="FFFFFF"/>
        </w:rPr>
        <w:t xml:space="preserve"> -</w:t>
      </w:r>
      <w:r w:rsidRPr="00856AE7">
        <w:rPr>
          <w:rStyle w:val="Emphasis"/>
          <w:rFonts w:eastAsiaTheme="majorEastAsia"/>
          <w:b/>
          <w:i w:val="0"/>
          <w:sz w:val="28"/>
          <w:szCs w:val="28"/>
          <w:shd w:val="clear" w:color="auto" w:fill="FFFFFF"/>
        </w:rPr>
        <w:t xml:space="preserve"> </w:t>
      </w:r>
      <w:r>
        <w:rPr>
          <w:rStyle w:val="Emphasis"/>
          <w:rFonts w:eastAsiaTheme="majorEastAsia"/>
          <w:b/>
          <w:i w:val="0"/>
          <w:sz w:val="28"/>
          <w:szCs w:val="28"/>
          <w:shd w:val="clear" w:color="auto" w:fill="FFFFFF"/>
        </w:rPr>
        <w:t>C</w:t>
      </w:r>
      <w:r w:rsidRPr="00856AE7">
        <w:rPr>
          <w:rStyle w:val="Emphasis"/>
          <w:rFonts w:eastAsiaTheme="majorEastAsia"/>
          <w:b/>
          <w:i w:val="0"/>
          <w:sz w:val="28"/>
          <w:szCs w:val="28"/>
          <w:shd w:val="clear" w:color="auto" w:fill="FFFFFF"/>
        </w:rPr>
        <w:t>ách làm”</w:t>
      </w:r>
    </w:p>
    <w:p w:rsidR="00B33E94" w:rsidRPr="00E965F4" w:rsidRDefault="00B33E94" w:rsidP="00B33E94">
      <w:pPr>
        <w:spacing w:after="0" w:line="340" w:lineRule="exact"/>
        <w:ind w:firstLine="533"/>
        <w:jc w:val="center"/>
        <w:rPr>
          <w:b/>
          <w:sz w:val="32"/>
          <w:szCs w:val="32"/>
          <w:vertAlign w:val="superscript"/>
          <w:lang w:val="fr-FR"/>
        </w:rPr>
      </w:pPr>
      <w:r w:rsidRPr="00E965F4">
        <w:rPr>
          <w:b/>
          <w:sz w:val="32"/>
          <w:szCs w:val="32"/>
          <w:vertAlign w:val="superscript"/>
          <w:lang w:val="fr-FR"/>
        </w:rPr>
        <w:t>______</w:t>
      </w:r>
    </w:p>
    <w:p w:rsidR="00B33E94" w:rsidRPr="00856AE7" w:rsidRDefault="00B33E94" w:rsidP="00F91958">
      <w:pPr>
        <w:spacing w:before="240" w:after="0" w:line="240" w:lineRule="auto"/>
        <w:ind w:firstLine="567"/>
        <w:rPr>
          <w:i/>
          <w:sz w:val="28"/>
          <w:szCs w:val="28"/>
        </w:rPr>
      </w:pPr>
      <w:r w:rsidRPr="00856AE7">
        <w:rPr>
          <w:rStyle w:val="Emphasis"/>
          <w:rFonts w:eastAsiaTheme="majorEastAsia"/>
          <w:sz w:val="28"/>
          <w:szCs w:val="28"/>
          <w:shd w:val="clear" w:color="auto" w:fill="FFFFFF"/>
        </w:rPr>
        <w:t xml:space="preserve">- Kính thưa đồng chí </w:t>
      </w:r>
      <w:r w:rsidRPr="00856AE7">
        <w:rPr>
          <w:i/>
          <w:sz w:val="28"/>
          <w:szCs w:val="28"/>
        </w:rPr>
        <w:t>Đỗ Đức Duy, Ủy viên Ban Chấp hành Trung ương Đảng,   Bí thư Tỉnh ủy, Trưởng Đoàn đại biểu Quốc hội tỉnh Yên Bái,</w:t>
      </w:r>
    </w:p>
    <w:p w:rsidR="00B33E94" w:rsidRPr="00856AE7" w:rsidRDefault="00B33E94" w:rsidP="00F91958">
      <w:pPr>
        <w:pStyle w:val="NormalWeb"/>
        <w:shd w:val="clear" w:color="auto" w:fill="FFFFFF"/>
        <w:spacing w:before="240" w:beforeAutospacing="0" w:after="0" w:afterAutospacing="0"/>
        <w:ind w:firstLine="567"/>
        <w:jc w:val="both"/>
        <w:rPr>
          <w:rStyle w:val="Emphasis"/>
          <w:rFonts w:eastAsiaTheme="majorEastAsia"/>
          <w:sz w:val="28"/>
          <w:szCs w:val="28"/>
          <w:shd w:val="clear" w:color="auto" w:fill="FFFFFF"/>
        </w:rPr>
      </w:pPr>
      <w:r w:rsidRPr="00856AE7">
        <w:rPr>
          <w:rStyle w:val="Emphasis"/>
          <w:rFonts w:eastAsiaTheme="majorEastAsia"/>
          <w:sz w:val="28"/>
          <w:szCs w:val="28"/>
          <w:shd w:val="clear" w:color="auto" w:fill="FFFFFF"/>
        </w:rPr>
        <w:t xml:space="preserve">- Kính thưa đ/c </w:t>
      </w:r>
      <w:r w:rsidR="00397BFF">
        <w:rPr>
          <w:rStyle w:val="Emphasis"/>
          <w:rFonts w:eastAsiaTheme="majorEastAsia"/>
          <w:sz w:val="28"/>
          <w:szCs w:val="28"/>
          <w:shd w:val="clear" w:color="auto" w:fill="FFFFFF"/>
        </w:rPr>
        <w:t>Nguyễn</w:t>
      </w:r>
      <w:r w:rsidRPr="00856AE7">
        <w:rPr>
          <w:rStyle w:val="Emphasis"/>
          <w:rFonts w:eastAsiaTheme="majorEastAsia"/>
          <w:sz w:val="28"/>
          <w:szCs w:val="28"/>
          <w:shd w:val="clear" w:color="auto" w:fill="FFFFFF"/>
        </w:rPr>
        <w:t xml:space="preserve"> Huy Dũng, Thứ trưởng Bộ Thông tin và Truyền thông</w:t>
      </w:r>
      <w:r w:rsidR="00517377">
        <w:rPr>
          <w:rStyle w:val="Emphasis"/>
          <w:rFonts w:eastAsiaTheme="majorEastAsia"/>
          <w:sz w:val="28"/>
          <w:szCs w:val="28"/>
          <w:shd w:val="clear" w:color="auto" w:fill="FFFFFF"/>
        </w:rPr>
        <w:t>,</w:t>
      </w:r>
    </w:p>
    <w:p w:rsidR="00B33E94" w:rsidRPr="00517377" w:rsidRDefault="00B33E94" w:rsidP="00F91958">
      <w:pPr>
        <w:pStyle w:val="NormalWeb"/>
        <w:shd w:val="clear" w:color="auto" w:fill="FFFFFF"/>
        <w:spacing w:before="240" w:beforeAutospacing="0" w:after="0" w:afterAutospacing="0"/>
        <w:ind w:firstLine="567"/>
        <w:jc w:val="both"/>
        <w:rPr>
          <w:rStyle w:val="Emphasis"/>
          <w:rFonts w:eastAsiaTheme="majorEastAsia"/>
          <w:sz w:val="28"/>
          <w:szCs w:val="28"/>
          <w:shd w:val="clear" w:color="auto" w:fill="FFFFFF"/>
        </w:rPr>
      </w:pPr>
      <w:r w:rsidRPr="00517377">
        <w:rPr>
          <w:rStyle w:val="Emphasis"/>
          <w:rFonts w:eastAsiaTheme="majorEastAsia"/>
          <w:sz w:val="28"/>
          <w:szCs w:val="28"/>
          <w:shd w:val="clear" w:color="auto" w:fill="FFFFFF"/>
        </w:rPr>
        <w:t xml:space="preserve">- Kính thưa các đ/c lãnh đạo tỉnh cùng toàn thể các đ/c đại biểu tham dự </w:t>
      </w:r>
      <w:r w:rsidR="00517377">
        <w:rPr>
          <w:rStyle w:val="Emphasis"/>
          <w:rFonts w:eastAsiaTheme="majorEastAsia"/>
          <w:sz w:val="28"/>
          <w:szCs w:val="28"/>
          <w:shd w:val="clear" w:color="auto" w:fill="FFFFFF"/>
        </w:rPr>
        <w:t xml:space="preserve">           </w:t>
      </w:r>
      <w:r w:rsidRPr="00517377">
        <w:rPr>
          <w:rStyle w:val="Emphasis"/>
          <w:rFonts w:eastAsiaTheme="majorEastAsia"/>
          <w:sz w:val="28"/>
          <w:szCs w:val="28"/>
          <w:shd w:val="clear" w:color="auto" w:fill="FFFFFF"/>
        </w:rPr>
        <w:t xml:space="preserve">Hội nghị trực tiếp và trực tuyến tại </w:t>
      </w:r>
      <w:r w:rsidR="00517377">
        <w:rPr>
          <w:rStyle w:val="Emphasis"/>
          <w:rFonts w:eastAsiaTheme="majorEastAsia"/>
          <w:sz w:val="28"/>
          <w:szCs w:val="28"/>
          <w:shd w:val="clear" w:color="auto" w:fill="FFFFFF"/>
        </w:rPr>
        <w:t>180</w:t>
      </w:r>
      <w:r w:rsidRPr="00517377">
        <w:rPr>
          <w:rStyle w:val="Emphasis"/>
          <w:rFonts w:eastAsiaTheme="majorEastAsia"/>
          <w:sz w:val="28"/>
          <w:szCs w:val="28"/>
          <w:shd w:val="clear" w:color="auto" w:fill="FFFFFF"/>
        </w:rPr>
        <w:t xml:space="preserve"> điểm cầu.</w:t>
      </w:r>
    </w:p>
    <w:p w:rsidR="00011DC6" w:rsidRDefault="00B33E94" w:rsidP="00F91958">
      <w:pPr>
        <w:pStyle w:val="NormalWeb"/>
        <w:shd w:val="clear" w:color="auto" w:fill="FFFFFF"/>
        <w:spacing w:before="240" w:beforeAutospacing="0" w:after="0" w:afterAutospacing="0"/>
        <w:ind w:firstLine="567"/>
        <w:jc w:val="both"/>
        <w:rPr>
          <w:rStyle w:val="Emphasis"/>
          <w:rFonts w:eastAsiaTheme="majorEastAsia"/>
          <w:b/>
          <w:i w:val="0"/>
          <w:sz w:val="28"/>
          <w:szCs w:val="28"/>
          <w:shd w:val="clear" w:color="auto" w:fill="FFFFFF"/>
        </w:rPr>
      </w:pPr>
      <w:r w:rsidRPr="00856AE7">
        <w:rPr>
          <w:rStyle w:val="Emphasis"/>
          <w:rFonts w:eastAsiaTheme="majorEastAsia"/>
          <w:i w:val="0"/>
          <w:sz w:val="28"/>
          <w:szCs w:val="28"/>
          <w:shd w:val="clear" w:color="auto" w:fill="FFFFFF"/>
        </w:rPr>
        <w:t xml:space="preserve">Được sự cho phép của Ban </w:t>
      </w:r>
      <w:r w:rsidR="00F91958">
        <w:rPr>
          <w:rStyle w:val="Emphasis"/>
          <w:rFonts w:eastAsiaTheme="majorEastAsia"/>
          <w:i w:val="0"/>
          <w:sz w:val="28"/>
          <w:szCs w:val="28"/>
          <w:shd w:val="clear" w:color="auto" w:fill="FFFFFF"/>
        </w:rPr>
        <w:t>T</w:t>
      </w:r>
      <w:r w:rsidRPr="00856AE7">
        <w:rPr>
          <w:rStyle w:val="Emphasis"/>
          <w:rFonts w:eastAsiaTheme="majorEastAsia"/>
          <w:i w:val="0"/>
          <w:sz w:val="28"/>
          <w:szCs w:val="28"/>
          <w:shd w:val="clear" w:color="auto" w:fill="FFFFFF"/>
        </w:rPr>
        <w:t xml:space="preserve">ổ chức Hội nghị, Sở Thông tin và Truyền thông xin </w:t>
      </w:r>
      <w:r w:rsidR="00F91958">
        <w:rPr>
          <w:rStyle w:val="Emphasis"/>
          <w:rFonts w:eastAsiaTheme="majorEastAsia"/>
          <w:i w:val="0"/>
          <w:sz w:val="28"/>
          <w:szCs w:val="28"/>
          <w:shd w:val="clear" w:color="auto" w:fill="FFFFFF"/>
        </w:rPr>
        <w:t xml:space="preserve">được tham luận về triển khai nhiệm vụ chuyển đổi số tại Yên Bái: Quan điểm, </w:t>
      </w:r>
      <w:r w:rsidR="00AB4190">
        <w:rPr>
          <w:rStyle w:val="Emphasis"/>
          <w:rFonts w:eastAsiaTheme="majorEastAsia"/>
          <w:i w:val="0"/>
          <w:sz w:val="28"/>
          <w:szCs w:val="28"/>
          <w:shd w:val="clear" w:color="auto" w:fill="FFFFFF"/>
        </w:rPr>
        <w:t>mô hình</w:t>
      </w:r>
      <w:r w:rsidR="00F91958">
        <w:rPr>
          <w:rStyle w:val="Emphasis"/>
          <w:rFonts w:eastAsiaTheme="majorEastAsia"/>
          <w:i w:val="0"/>
          <w:sz w:val="28"/>
          <w:szCs w:val="28"/>
          <w:shd w:val="clear" w:color="auto" w:fill="FFFFFF"/>
        </w:rPr>
        <w:t xml:space="preserve"> và cách làm.</w:t>
      </w:r>
    </w:p>
    <w:p w:rsidR="00B33E94" w:rsidRDefault="00B33E94" w:rsidP="00F91958">
      <w:pPr>
        <w:spacing w:before="240" w:after="0" w:line="240" w:lineRule="auto"/>
        <w:ind w:firstLine="567"/>
        <w:rPr>
          <w:b/>
          <w:i/>
          <w:sz w:val="28"/>
          <w:szCs w:val="28"/>
          <w:lang w:val="vi-VN"/>
        </w:rPr>
      </w:pPr>
      <w:r w:rsidRPr="00F914A2">
        <w:rPr>
          <w:b/>
          <w:i/>
          <w:sz w:val="28"/>
          <w:szCs w:val="28"/>
          <w:lang w:val="vi-VN"/>
        </w:rPr>
        <w:t>Kính thưa các đồng chí!</w:t>
      </w:r>
    </w:p>
    <w:p w:rsidR="00881336" w:rsidRDefault="00881336" w:rsidP="00F91958">
      <w:pPr>
        <w:spacing w:before="240" w:after="0" w:line="240" w:lineRule="auto"/>
        <w:ind w:firstLine="567"/>
        <w:rPr>
          <w:sz w:val="28"/>
          <w:szCs w:val="28"/>
        </w:rPr>
      </w:pPr>
      <w:r>
        <w:rPr>
          <w:sz w:val="28"/>
          <w:szCs w:val="28"/>
        </w:rPr>
        <w:t xml:space="preserve">Như đã chỉ ra </w:t>
      </w:r>
      <w:r w:rsidR="000130DC">
        <w:rPr>
          <w:sz w:val="28"/>
          <w:szCs w:val="28"/>
        </w:rPr>
        <w:t>trong Báo cáo</w:t>
      </w:r>
      <w:r>
        <w:rPr>
          <w:sz w:val="28"/>
          <w:szCs w:val="28"/>
        </w:rPr>
        <w:t xml:space="preserve"> kết quả thực hiện, Nghị quyết 51-NQ/TU mới ban hành từ tháng 7/2022, tới nay là gần 8 tháng nhưng bước đầu đã đạt được một </w:t>
      </w:r>
      <w:proofErr w:type="gramStart"/>
      <w:r>
        <w:rPr>
          <w:sz w:val="28"/>
          <w:szCs w:val="28"/>
        </w:rPr>
        <w:t>số</w:t>
      </w:r>
      <w:proofErr w:type="gramEnd"/>
      <w:r>
        <w:rPr>
          <w:sz w:val="28"/>
          <w:szCs w:val="28"/>
        </w:rPr>
        <w:t xml:space="preserve"> kết quả cụ thể, rõ nét. Có thể nói với sự vào cuộc của cả hệ thống chính trị, đặc biệt </w:t>
      </w:r>
      <w:r w:rsidR="00F91958">
        <w:rPr>
          <w:sz w:val="28"/>
          <w:szCs w:val="28"/>
        </w:rPr>
        <w:t>trong đó là</w:t>
      </w:r>
      <w:r>
        <w:rPr>
          <w:sz w:val="28"/>
          <w:szCs w:val="28"/>
        </w:rPr>
        <w:t xml:space="preserve"> sự quan tâm, chỉ đạo trực tiếp của đồng chí Bí </w:t>
      </w:r>
      <w:proofErr w:type="gramStart"/>
      <w:r>
        <w:rPr>
          <w:sz w:val="28"/>
          <w:szCs w:val="28"/>
        </w:rPr>
        <w:t>thư</w:t>
      </w:r>
      <w:proofErr w:type="gramEnd"/>
      <w:r>
        <w:rPr>
          <w:sz w:val="28"/>
          <w:szCs w:val="28"/>
        </w:rPr>
        <w:t xml:space="preserve"> Tỉnh ủy, chuyển đổi số đã và đang len lỏi vào từng khía cạnh của cuộc sống lẫn công việc</w:t>
      </w:r>
      <w:r w:rsidR="00F91958">
        <w:rPr>
          <w:sz w:val="28"/>
          <w:szCs w:val="28"/>
        </w:rPr>
        <w:t xml:space="preserve"> tại Yên Bái.</w:t>
      </w:r>
    </w:p>
    <w:p w:rsidR="00004FB4" w:rsidRPr="00644223" w:rsidRDefault="00004FB4" w:rsidP="00F91958">
      <w:pPr>
        <w:spacing w:before="240" w:after="0" w:line="240" w:lineRule="auto"/>
        <w:ind w:firstLine="567"/>
        <w:rPr>
          <w:b/>
          <w:bCs/>
          <w:szCs w:val="26"/>
        </w:rPr>
      </w:pPr>
      <w:r w:rsidRPr="00644223">
        <w:rPr>
          <w:b/>
          <w:bCs/>
          <w:szCs w:val="26"/>
        </w:rPr>
        <w:t xml:space="preserve">I. </w:t>
      </w:r>
      <w:r w:rsidR="00644223" w:rsidRPr="00644223">
        <w:rPr>
          <w:b/>
          <w:bCs/>
          <w:szCs w:val="26"/>
        </w:rPr>
        <w:t>CHUYỂN ĐỔI SỐ - ỨNG DỤNG CÔNG NGHỆ THÔNG TIN</w:t>
      </w:r>
    </w:p>
    <w:p w:rsidR="00881336" w:rsidRDefault="00881336" w:rsidP="00F91958">
      <w:pPr>
        <w:spacing w:before="240" w:after="0" w:line="240" w:lineRule="auto"/>
        <w:ind w:firstLine="567"/>
        <w:rPr>
          <w:sz w:val="28"/>
          <w:szCs w:val="28"/>
        </w:rPr>
      </w:pPr>
      <w:r>
        <w:rPr>
          <w:sz w:val="28"/>
          <w:szCs w:val="28"/>
        </w:rPr>
        <w:t xml:space="preserve">Một trong những việc quan trọng nhất mà Yên Bái đã làm được thời gian qua là đưa cụm từ “chuyển đổi số” vào tiềm </w:t>
      </w:r>
      <w:r w:rsidR="0027764D">
        <w:rPr>
          <w:sz w:val="28"/>
          <w:szCs w:val="28"/>
        </w:rPr>
        <w:t xml:space="preserve">thức </w:t>
      </w:r>
      <w:r w:rsidR="00322D36" w:rsidRPr="00322D36">
        <w:rPr>
          <w:sz w:val="28"/>
          <w:szCs w:val="28"/>
        </w:rPr>
        <w:t>mỗi cán bộ, mỗi người dân trong tỉnh</w:t>
      </w:r>
      <w:r w:rsidR="00322D36">
        <w:rPr>
          <w:sz w:val="28"/>
          <w:szCs w:val="28"/>
        </w:rPr>
        <w:t>. Tuy nhiên</w:t>
      </w:r>
      <w:r>
        <w:rPr>
          <w:sz w:val="28"/>
          <w:szCs w:val="28"/>
        </w:rPr>
        <w:t>,</w:t>
      </w:r>
      <w:r w:rsidR="00322D36">
        <w:rPr>
          <w:sz w:val="28"/>
          <w:szCs w:val="28"/>
        </w:rPr>
        <w:t xml:space="preserve"> </w:t>
      </w:r>
      <w:r w:rsidR="006B371D">
        <w:rPr>
          <w:sz w:val="28"/>
          <w:szCs w:val="28"/>
        </w:rPr>
        <w:t xml:space="preserve">việc hiểu chuyển đổi số là gì, khác với ứng dụng công nghệ thông tin như thế nào thì ở nhiều nơi, nhiều lúc còn chưa rõ ràng. </w:t>
      </w:r>
      <w:proofErr w:type="gramStart"/>
      <w:r w:rsidR="006B371D">
        <w:rPr>
          <w:sz w:val="28"/>
          <w:szCs w:val="28"/>
        </w:rPr>
        <w:t>Điều này khiến cho việc khởi động chuyển đổi số của tỉnh còn gặp một số khó khăng nhất định.</w:t>
      </w:r>
      <w:proofErr w:type="gramEnd"/>
    </w:p>
    <w:p w:rsidR="006B371D" w:rsidRDefault="00E5077D" w:rsidP="00F91958">
      <w:pPr>
        <w:spacing w:before="240" w:after="0" w:line="240" w:lineRule="auto"/>
        <w:ind w:firstLine="567"/>
        <w:rPr>
          <w:sz w:val="28"/>
          <w:szCs w:val="28"/>
        </w:rPr>
      </w:pPr>
      <w:r>
        <w:rPr>
          <w:sz w:val="28"/>
          <w:szCs w:val="28"/>
        </w:rPr>
        <w:t xml:space="preserve">Nhân Hội nghị này, tôi xin chia sẻ với các đồng chí về 05 điểm khác biệt chính giữa </w:t>
      </w:r>
      <w:r w:rsidR="005732E4">
        <w:rPr>
          <w:sz w:val="28"/>
          <w:szCs w:val="28"/>
        </w:rPr>
        <w:t>ứng dụng công nghệ thông tin và chuyển đổi số</w:t>
      </w:r>
      <w:r>
        <w:rPr>
          <w:sz w:val="28"/>
          <w:szCs w:val="28"/>
        </w:rPr>
        <w:t>:</w:t>
      </w:r>
    </w:p>
    <w:p w:rsidR="00D004C1" w:rsidRDefault="00E5077D" w:rsidP="00F91958">
      <w:pPr>
        <w:spacing w:before="240" w:after="0" w:line="240" w:lineRule="auto"/>
        <w:ind w:firstLine="567"/>
        <w:rPr>
          <w:sz w:val="28"/>
          <w:szCs w:val="28"/>
        </w:rPr>
      </w:pPr>
      <w:r w:rsidRPr="00FE4F08">
        <w:rPr>
          <w:b/>
          <w:bCs/>
          <w:sz w:val="28"/>
          <w:szCs w:val="28"/>
        </w:rPr>
        <w:t xml:space="preserve">1. </w:t>
      </w:r>
      <w:r>
        <w:rPr>
          <w:sz w:val="28"/>
          <w:szCs w:val="28"/>
        </w:rPr>
        <w:t>Ứng dụng công nghệ thông tin nói nhiều đến phần mềm</w:t>
      </w:r>
      <w:r w:rsidR="00D004C1">
        <w:rPr>
          <w:sz w:val="28"/>
          <w:szCs w:val="28"/>
        </w:rPr>
        <w:t xml:space="preserve">. </w:t>
      </w:r>
      <w:proofErr w:type="gramStart"/>
      <w:r w:rsidR="00D004C1">
        <w:rPr>
          <w:sz w:val="28"/>
          <w:szCs w:val="28"/>
        </w:rPr>
        <w:t>Chuyển đổi số nói nhiều đến nền tảng.</w:t>
      </w:r>
      <w:proofErr w:type="gramEnd"/>
    </w:p>
    <w:p w:rsidR="000130DC" w:rsidRDefault="00D004C1" w:rsidP="00F91958">
      <w:pPr>
        <w:spacing w:before="240" w:after="0" w:line="240" w:lineRule="auto"/>
        <w:ind w:firstLine="567"/>
        <w:rPr>
          <w:sz w:val="28"/>
          <w:szCs w:val="28"/>
        </w:rPr>
      </w:pPr>
      <w:r>
        <w:rPr>
          <w:sz w:val="28"/>
          <w:szCs w:val="28"/>
        </w:rPr>
        <w:lastRenderedPageBreak/>
        <w:t>- Ứng dụng CNTT:</w:t>
      </w:r>
      <w:r w:rsidR="0046100B">
        <w:rPr>
          <w:sz w:val="28"/>
          <w:szCs w:val="28"/>
        </w:rPr>
        <w:t xml:space="preserve"> Mỗi máy tính tại mỗi cơ quan đều cài đặt rất nhiều các phần mềm khác nhau, </w:t>
      </w:r>
      <w:r w:rsidR="000130DC">
        <w:rPr>
          <w:sz w:val="28"/>
          <w:szCs w:val="28"/>
        </w:rPr>
        <w:t xml:space="preserve">nhưng </w:t>
      </w:r>
      <w:r w:rsidR="0046100B">
        <w:rPr>
          <w:sz w:val="28"/>
          <w:szCs w:val="28"/>
        </w:rPr>
        <w:t>không liên thông</w:t>
      </w:r>
      <w:r w:rsidR="000130DC">
        <w:rPr>
          <w:sz w:val="28"/>
          <w:szCs w:val="28"/>
        </w:rPr>
        <w:t xml:space="preserve"> </w:t>
      </w:r>
      <w:proofErr w:type="gramStart"/>
      <w:r w:rsidR="000130DC">
        <w:rPr>
          <w:sz w:val="28"/>
          <w:szCs w:val="28"/>
        </w:rPr>
        <w:t>theo</w:t>
      </w:r>
      <w:proofErr w:type="gramEnd"/>
      <w:r w:rsidR="000130DC">
        <w:rPr>
          <w:sz w:val="28"/>
          <w:szCs w:val="28"/>
        </w:rPr>
        <w:t xml:space="preserve"> ngành dọc, không chia sẻ dữ liệu được với nhau.</w:t>
      </w:r>
    </w:p>
    <w:p w:rsidR="00E5077D" w:rsidRDefault="00D004C1" w:rsidP="00E5077D">
      <w:pPr>
        <w:spacing w:before="240" w:after="0" w:line="240" w:lineRule="auto"/>
        <w:ind w:firstLine="720"/>
        <w:rPr>
          <w:sz w:val="28"/>
          <w:szCs w:val="28"/>
        </w:rPr>
      </w:pPr>
      <w:r>
        <w:rPr>
          <w:sz w:val="28"/>
          <w:szCs w:val="28"/>
        </w:rPr>
        <w:t>- Chuyển đổi số:</w:t>
      </w:r>
      <w:r w:rsidR="0046100B">
        <w:rPr>
          <w:sz w:val="28"/>
          <w:szCs w:val="28"/>
        </w:rPr>
        <w:t xml:space="preserve"> Mỗi công chức</w:t>
      </w:r>
      <w:r w:rsidR="000130DC">
        <w:rPr>
          <w:sz w:val="28"/>
          <w:szCs w:val="28"/>
        </w:rPr>
        <w:t>, mỗi máy tính</w:t>
      </w:r>
      <w:r w:rsidR="0046100B">
        <w:rPr>
          <w:sz w:val="28"/>
          <w:szCs w:val="28"/>
        </w:rPr>
        <w:t xml:space="preserve"> </w:t>
      </w:r>
      <w:r w:rsidR="000130DC">
        <w:rPr>
          <w:sz w:val="28"/>
          <w:szCs w:val="28"/>
        </w:rPr>
        <w:t xml:space="preserve">trở thành </w:t>
      </w:r>
      <w:r w:rsidR="0046100B">
        <w:rPr>
          <w:sz w:val="28"/>
          <w:szCs w:val="28"/>
        </w:rPr>
        <w:t xml:space="preserve">người dùng đầu cuối, cùng sử dụng một ứng dụng </w:t>
      </w:r>
      <w:proofErr w:type="gramStart"/>
      <w:r w:rsidR="000130DC">
        <w:rPr>
          <w:sz w:val="28"/>
          <w:szCs w:val="28"/>
        </w:rPr>
        <w:t>chung</w:t>
      </w:r>
      <w:proofErr w:type="gramEnd"/>
      <w:r w:rsidR="000130DC">
        <w:rPr>
          <w:sz w:val="28"/>
          <w:szCs w:val="28"/>
        </w:rPr>
        <w:t xml:space="preserve"> </w:t>
      </w:r>
      <w:r w:rsidR="0046100B">
        <w:rPr>
          <w:sz w:val="28"/>
          <w:szCs w:val="28"/>
        </w:rPr>
        <w:t>được cung cấp qua Internet.</w:t>
      </w:r>
      <w:r w:rsidR="000130DC">
        <w:rPr>
          <w:sz w:val="28"/>
          <w:szCs w:val="28"/>
        </w:rPr>
        <w:t xml:space="preserve"> </w:t>
      </w:r>
    </w:p>
    <w:p w:rsidR="00D004C1" w:rsidRDefault="00E5077D" w:rsidP="00E5077D">
      <w:pPr>
        <w:spacing w:before="240" w:after="0" w:line="240" w:lineRule="auto"/>
        <w:ind w:firstLine="720"/>
        <w:rPr>
          <w:sz w:val="28"/>
          <w:szCs w:val="28"/>
        </w:rPr>
      </w:pPr>
      <w:r w:rsidRPr="00FE4F08">
        <w:rPr>
          <w:b/>
          <w:bCs/>
          <w:sz w:val="28"/>
          <w:szCs w:val="28"/>
        </w:rPr>
        <w:t>2.</w:t>
      </w:r>
      <w:r>
        <w:rPr>
          <w:sz w:val="28"/>
          <w:szCs w:val="28"/>
        </w:rPr>
        <w:t xml:space="preserve"> Ứng dụng công nghệ thông tin </w:t>
      </w:r>
      <w:r w:rsidR="000130DC">
        <w:rPr>
          <w:sz w:val="28"/>
          <w:szCs w:val="28"/>
        </w:rPr>
        <w:t>chủ yếu là về</w:t>
      </w:r>
      <w:r w:rsidR="004574E5">
        <w:rPr>
          <w:sz w:val="28"/>
          <w:szCs w:val="28"/>
        </w:rPr>
        <w:t xml:space="preserve"> sản phẩm và đầu </w:t>
      </w:r>
      <w:proofErr w:type="gramStart"/>
      <w:r w:rsidR="004574E5">
        <w:rPr>
          <w:sz w:val="28"/>
          <w:szCs w:val="28"/>
        </w:rPr>
        <w:t>tư</w:t>
      </w:r>
      <w:proofErr w:type="gramEnd"/>
      <w:r w:rsidR="00D004C1">
        <w:rPr>
          <w:sz w:val="28"/>
          <w:szCs w:val="28"/>
        </w:rPr>
        <w:t xml:space="preserve">. </w:t>
      </w:r>
      <w:proofErr w:type="gramStart"/>
      <w:r w:rsidR="00D004C1">
        <w:rPr>
          <w:sz w:val="28"/>
          <w:szCs w:val="28"/>
        </w:rPr>
        <w:t>Chuyển đổi số nói nhiều đế dịch vụ và thuê dịch vụ.</w:t>
      </w:r>
      <w:proofErr w:type="gramEnd"/>
    </w:p>
    <w:p w:rsidR="000130DC" w:rsidRDefault="00D004C1" w:rsidP="00E5077D">
      <w:pPr>
        <w:spacing w:before="240" w:after="0" w:line="240" w:lineRule="auto"/>
        <w:ind w:firstLine="720"/>
        <w:rPr>
          <w:sz w:val="28"/>
          <w:szCs w:val="28"/>
        </w:rPr>
      </w:pPr>
      <w:proofErr w:type="gramStart"/>
      <w:r>
        <w:rPr>
          <w:sz w:val="28"/>
          <w:szCs w:val="28"/>
        </w:rPr>
        <w:t xml:space="preserve">- Ứng dụng CNTT: </w:t>
      </w:r>
      <w:r w:rsidR="0046100B">
        <w:rPr>
          <w:sz w:val="28"/>
          <w:szCs w:val="28"/>
        </w:rPr>
        <w:t>Mỗi cơ quan tự đầu tư, mua sắm máy chủ</w:t>
      </w:r>
      <w:r w:rsidR="000130DC">
        <w:rPr>
          <w:sz w:val="28"/>
          <w:szCs w:val="28"/>
        </w:rPr>
        <w:t>, tự viết hoặc thuê viết phần mềm.</w:t>
      </w:r>
      <w:proofErr w:type="gramEnd"/>
    </w:p>
    <w:p w:rsidR="00E5077D" w:rsidRDefault="00D004C1" w:rsidP="00E5077D">
      <w:pPr>
        <w:spacing w:before="240" w:after="0" w:line="240" w:lineRule="auto"/>
        <w:ind w:firstLine="720"/>
        <w:rPr>
          <w:sz w:val="28"/>
          <w:szCs w:val="28"/>
        </w:rPr>
      </w:pPr>
      <w:r>
        <w:rPr>
          <w:sz w:val="28"/>
          <w:szCs w:val="28"/>
        </w:rPr>
        <w:t>- Chuyển đổi số:</w:t>
      </w:r>
      <w:r w:rsidR="0046100B">
        <w:rPr>
          <w:sz w:val="28"/>
          <w:szCs w:val="28"/>
        </w:rPr>
        <w:t xml:space="preserve"> Doanh nghiệp đầu tư hạ tầng tập trung (hay còn gọi là cloud computing), cung cấp các nền tảng này dưới hình thức dịch vụ cho các cơ quan, tổ chức, cá nhân.</w:t>
      </w:r>
    </w:p>
    <w:p w:rsidR="00D004C1" w:rsidRDefault="00E5077D" w:rsidP="00E5077D">
      <w:pPr>
        <w:spacing w:before="240" w:after="0" w:line="240" w:lineRule="auto"/>
        <w:ind w:firstLine="720"/>
        <w:rPr>
          <w:sz w:val="28"/>
          <w:szCs w:val="28"/>
        </w:rPr>
      </w:pPr>
      <w:r w:rsidRPr="00FE4F08">
        <w:rPr>
          <w:b/>
          <w:bCs/>
          <w:sz w:val="28"/>
          <w:szCs w:val="28"/>
        </w:rPr>
        <w:t xml:space="preserve">3. </w:t>
      </w:r>
      <w:r>
        <w:rPr>
          <w:sz w:val="28"/>
          <w:szCs w:val="28"/>
        </w:rPr>
        <w:t>Ứng dụng công nghệ thông tin nhấn mạnh vai trò của Giám đốc CNTT (CIO)</w:t>
      </w:r>
      <w:r w:rsidR="00D004C1">
        <w:rPr>
          <w:sz w:val="28"/>
          <w:szCs w:val="28"/>
        </w:rPr>
        <w:t>. Trong chuyển đổi số thì quan trọng nhất là vai trò của người đứng đầu:</w:t>
      </w:r>
    </w:p>
    <w:p w:rsidR="000130DC" w:rsidRDefault="00D004C1" w:rsidP="00E5077D">
      <w:pPr>
        <w:spacing w:before="240" w:after="0" w:line="240" w:lineRule="auto"/>
        <w:ind w:firstLine="720"/>
        <w:rPr>
          <w:sz w:val="28"/>
          <w:szCs w:val="28"/>
        </w:rPr>
      </w:pPr>
      <w:proofErr w:type="gramStart"/>
      <w:r>
        <w:rPr>
          <w:sz w:val="28"/>
          <w:szCs w:val="28"/>
        </w:rPr>
        <w:t>- Ứng dụng CNTT:</w:t>
      </w:r>
      <w:r w:rsidR="00E5077D">
        <w:rPr>
          <w:sz w:val="28"/>
          <w:szCs w:val="28"/>
        </w:rPr>
        <w:t xml:space="preserve"> </w:t>
      </w:r>
      <w:r w:rsidR="0046100B">
        <w:rPr>
          <w:sz w:val="28"/>
          <w:szCs w:val="28"/>
        </w:rPr>
        <w:t xml:space="preserve">Nghị định 64/2007/NĐ-CP </w:t>
      </w:r>
      <w:r w:rsidR="000130DC">
        <w:rPr>
          <w:sz w:val="28"/>
          <w:szCs w:val="28"/>
        </w:rPr>
        <w:t xml:space="preserve">của Chính phủ có riêng 1 điều (Điều 47) định nghĩa và quy định chức năng, vai trò của Giám đốc </w:t>
      </w:r>
      <w:r w:rsidR="003C0FAD">
        <w:rPr>
          <w:sz w:val="28"/>
          <w:szCs w:val="28"/>
        </w:rPr>
        <w:t>CNTT</w:t>
      </w:r>
      <w:r w:rsidR="000130DC">
        <w:rPr>
          <w:sz w:val="28"/>
          <w:szCs w:val="28"/>
        </w:rPr>
        <w:t>.</w:t>
      </w:r>
      <w:proofErr w:type="gramEnd"/>
      <w:r w:rsidR="000130DC">
        <w:rPr>
          <w:sz w:val="28"/>
          <w:szCs w:val="28"/>
        </w:rPr>
        <w:t xml:space="preserve"> </w:t>
      </w:r>
    </w:p>
    <w:p w:rsidR="00E5077D" w:rsidRDefault="00D004C1" w:rsidP="00E5077D">
      <w:pPr>
        <w:spacing w:before="240" w:after="0" w:line="240" w:lineRule="auto"/>
        <w:ind w:firstLine="720"/>
        <w:rPr>
          <w:sz w:val="28"/>
          <w:szCs w:val="28"/>
        </w:rPr>
      </w:pPr>
      <w:r>
        <w:rPr>
          <w:sz w:val="28"/>
          <w:szCs w:val="28"/>
        </w:rPr>
        <w:t xml:space="preserve">- Chuyển đổi số: Đây </w:t>
      </w:r>
      <w:r w:rsidR="0046100B">
        <w:rPr>
          <w:sz w:val="28"/>
          <w:szCs w:val="28"/>
        </w:rPr>
        <w:t>không phải là bài toán về công nghệ, mà là bài toán về thể chế, về chính sách và quyết tâm của người đứng đầu.</w:t>
      </w:r>
    </w:p>
    <w:p w:rsidR="00D004C1" w:rsidRDefault="00E5077D" w:rsidP="00E5077D">
      <w:pPr>
        <w:spacing w:before="240" w:after="0" w:line="240" w:lineRule="auto"/>
        <w:ind w:firstLine="720"/>
        <w:rPr>
          <w:sz w:val="28"/>
          <w:szCs w:val="28"/>
        </w:rPr>
      </w:pPr>
      <w:r w:rsidRPr="00FE4F08">
        <w:rPr>
          <w:b/>
          <w:bCs/>
          <w:sz w:val="28"/>
          <w:szCs w:val="28"/>
        </w:rPr>
        <w:t>4.</w:t>
      </w:r>
      <w:r>
        <w:rPr>
          <w:sz w:val="28"/>
          <w:szCs w:val="28"/>
        </w:rPr>
        <w:t xml:space="preserve"> Ứng dụng công nghệ thông tin thì tập trung vào quy trình</w:t>
      </w:r>
      <w:r w:rsidR="00D004C1">
        <w:rPr>
          <w:sz w:val="28"/>
          <w:szCs w:val="28"/>
        </w:rPr>
        <w:t>.</w:t>
      </w:r>
      <w:r w:rsidR="00D004C1" w:rsidRPr="00D004C1">
        <w:rPr>
          <w:sz w:val="28"/>
          <w:szCs w:val="28"/>
        </w:rPr>
        <w:t xml:space="preserve"> </w:t>
      </w:r>
      <w:proofErr w:type="gramStart"/>
      <w:r w:rsidR="00D004C1">
        <w:rPr>
          <w:sz w:val="28"/>
          <w:szCs w:val="28"/>
        </w:rPr>
        <w:t>Chuyển đổi số tập trung vào dữ liệu.</w:t>
      </w:r>
      <w:proofErr w:type="gramEnd"/>
    </w:p>
    <w:p w:rsidR="00F704D3" w:rsidRDefault="00D004C1" w:rsidP="00E5077D">
      <w:pPr>
        <w:spacing w:before="240" w:after="0" w:line="240" w:lineRule="auto"/>
        <w:ind w:firstLine="720"/>
        <w:rPr>
          <w:sz w:val="28"/>
          <w:szCs w:val="28"/>
        </w:rPr>
      </w:pPr>
      <w:proofErr w:type="gramStart"/>
      <w:r>
        <w:rPr>
          <w:sz w:val="28"/>
          <w:szCs w:val="28"/>
        </w:rPr>
        <w:t xml:space="preserve">- Ứng dụng CNTT: </w:t>
      </w:r>
      <w:r w:rsidR="00F704D3">
        <w:rPr>
          <w:sz w:val="28"/>
          <w:szCs w:val="28"/>
        </w:rPr>
        <w:t xml:space="preserve"> Là mô phỏng trên môi trường mạng các bước tương tự như quy trình công việc trong cuộc sống thực.</w:t>
      </w:r>
      <w:proofErr w:type="gramEnd"/>
    </w:p>
    <w:p w:rsidR="00E5077D" w:rsidRDefault="00D004C1" w:rsidP="00FE4F08">
      <w:pPr>
        <w:spacing w:before="240" w:after="0" w:line="240" w:lineRule="auto"/>
        <w:ind w:firstLine="720"/>
        <w:rPr>
          <w:sz w:val="28"/>
          <w:szCs w:val="28"/>
        </w:rPr>
      </w:pPr>
      <w:r>
        <w:rPr>
          <w:sz w:val="28"/>
          <w:szCs w:val="28"/>
        </w:rPr>
        <w:t>- Chuyển đổi số</w:t>
      </w:r>
      <w:r w:rsidR="00A676E2">
        <w:rPr>
          <w:sz w:val="28"/>
          <w:szCs w:val="28"/>
        </w:rPr>
        <w:t xml:space="preserve">: </w:t>
      </w:r>
      <w:r w:rsidR="00A420F3">
        <w:rPr>
          <w:sz w:val="28"/>
          <w:szCs w:val="28"/>
        </w:rPr>
        <w:t xml:space="preserve">Nếu trong cuộc sống sức khỏe là thứ quý báu nhất. </w:t>
      </w:r>
      <w:proofErr w:type="gramStart"/>
      <w:r w:rsidR="00A420F3">
        <w:rPr>
          <w:sz w:val="28"/>
          <w:szCs w:val="28"/>
        </w:rPr>
        <w:t>Trên không gian mạng, đó chính là dữ liệu.</w:t>
      </w:r>
      <w:proofErr w:type="gramEnd"/>
      <w:r w:rsidR="00A420F3">
        <w:rPr>
          <w:sz w:val="28"/>
          <w:szCs w:val="28"/>
        </w:rPr>
        <w:t xml:space="preserve"> Có thể ví dữ liệu lớn như bộ não của con người trong chuyển đổi số.</w:t>
      </w:r>
    </w:p>
    <w:p w:rsidR="00E5077D" w:rsidRDefault="00E5077D" w:rsidP="00286C6E">
      <w:pPr>
        <w:spacing w:before="240" w:after="0" w:line="240" w:lineRule="auto"/>
        <w:ind w:firstLine="567"/>
        <w:rPr>
          <w:sz w:val="28"/>
          <w:szCs w:val="28"/>
        </w:rPr>
      </w:pPr>
      <w:r w:rsidRPr="00FE4F08">
        <w:rPr>
          <w:b/>
          <w:bCs/>
          <w:sz w:val="28"/>
          <w:szCs w:val="28"/>
        </w:rPr>
        <w:t>5.</w:t>
      </w:r>
      <w:r>
        <w:rPr>
          <w:sz w:val="28"/>
          <w:szCs w:val="28"/>
        </w:rPr>
        <w:t xml:space="preserve"> </w:t>
      </w:r>
      <w:r w:rsidR="00D004C1">
        <w:rPr>
          <w:sz w:val="28"/>
          <w:szCs w:val="28"/>
        </w:rPr>
        <w:t>Quan trọng nhất</w:t>
      </w:r>
      <w:r w:rsidR="0066408A">
        <w:rPr>
          <w:sz w:val="28"/>
          <w:szCs w:val="28"/>
        </w:rPr>
        <w:t>, đó</w:t>
      </w:r>
      <w:r w:rsidR="00D004C1">
        <w:rPr>
          <w:sz w:val="28"/>
          <w:szCs w:val="28"/>
        </w:rPr>
        <w:t xml:space="preserve"> là ứ</w:t>
      </w:r>
      <w:r w:rsidR="00631324">
        <w:rPr>
          <w:sz w:val="28"/>
          <w:szCs w:val="28"/>
        </w:rPr>
        <w:t xml:space="preserve">ng dụng công nghệ thông tin hướng tới nhà quản lý. </w:t>
      </w:r>
      <w:proofErr w:type="gramStart"/>
      <w:r w:rsidR="002A01AE">
        <w:rPr>
          <w:sz w:val="28"/>
          <w:szCs w:val="28"/>
        </w:rPr>
        <w:t>Chuyển đổi số thì hướng tới người dân.</w:t>
      </w:r>
      <w:proofErr w:type="gramEnd"/>
    </w:p>
    <w:p w:rsidR="00D004C1" w:rsidRDefault="00D004C1" w:rsidP="00286C6E">
      <w:pPr>
        <w:spacing w:before="240" w:after="0" w:line="240" w:lineRule="auto"/>
        <w:ind w:firstLine="567"/>
        <w:rPr>
          <w:sz w:val="28"/>
          <w:szCs w:val="28"/>
        </w:rPr>
      </w:pPr>
      <w:r>
        <w:rPr>
          <w:sz w:val="28"/>
          <w:szCs w:val="28"/>
        </w:rPr>
        <w:t>Đây chính là một trong các quan điểm được Thủ tướng Chính phủ quán triệt tại Phiên họp đầu tiên của Ủy ban Quốc gia về Chuyển đổi số (ngày 30/11/2021) là chuyển đổi số phải lấy người dân làm trung tâm.</w:t>
      </w:r>
    </w:p>
    <w:p w:rsidR="00E5077D" w:rsidRPr="00097765" w:rsidRDefault="00C05697" w:rsidP="00286C6E">
      <w:pPr>
        <w:spacing w:before="240" w:after="0" w:line="240" w:lineRule="auto"/>
        <w:ind w:firstLine="567"/>
        <w:rPr>
          <w:b/>
          <w:bCs/>
          <w:szCs w:val="26"/>
        </w:rPr>
      </w:pPr>
      <w:r w:rsidRPr="00097765">
        <w:rPr>
          <w:b/>
          <w:bCs/>
          <w:szCs w:val="26"/>
        </w:rPr>
        <w:t xml:space="preserve">II. </w:t>
      </w:r>
      <w:r w:rsidR="00644223" w:rsidRPr="00097765">
        <w:rPr>
          <w:b/>
          <w:bCs/>
          <w:szCs w:val="26"/>
        </w:rPr>
        <w:t>QUAN ĐIỂM VỀ TRIỂN KHAI TRIỂN ĐỔI SỐ</w:t>
      </w:r>
    </w:p>
    <w:p w:rsidR="00FE4F08" w:rsidRPr="00FE4F08" w:rsidRDefault="00286C6E" w:rsidP="00286C6E">
      <w:pPr>
        <w:spacing w:before="240" w:after="0" w:line="240" w:lineRule="auto"/>
        <w:ind w:firstLine="567"/>
        <w:rPr>
          <w:sz w:val="28"/>
          <w:szCs w:val="28"/>
          <w:lang w:val="de-DE"/>
        </w:rPr>
      </w:pPr>
      <w:r w:rsidRPr="00286C6E">
        <w:rPr>
          <w:b/>
          <w:bCs/>
          <w:sz w:val="28"/>
          <w:szCs w:val="28"/>
          <w:lang w:val="de-DE"/>
        </w:rPr>
        <w:lastRenderedPageBreak/>
        <w:t>1.</w:t>
      </w:r>
      <w:r w:rsidR="00FE4F08" w:rsidRPr="00FE4F08">
        <w:rPr>
          <w:sz w:val="28"/>
          <w:szCs w:val="28"/>
          <w:lang w:val="de-DE"/>
        </w:rPr>
        <w:t xml:space="preserve"> Nhận thức phải </w:t>
      </w:r>
      <w:r w:rsidR="00FE4F08" w:rsidRPr="00FE4F08">
        <w:rPr>
          <w:b/>
          <w:bCs/>
          <w:sz w:val="28"/>
          <w:szCs w:val="28"/>
          <w:lang w:val="de-DE"/>
        </w:rPr>
        <w:t>T</w:t>
      </w:r>
      <w:r w:rsidR="00FE4F08" w:rsidRPr="00FE4F08">
        <w:rPr>
          <w:sz w:val="28"/>
          <w:szCs w:val="28"/>
          <w:lang w:val="de-DE"/>
        </w:rPr>
        <w:t>hống nhất: Chuyển đổi số là xu hướng, là yêu cầu khách quan của sự phát triển. Chuyển đổi số là bài toán chủ yếu về thể chế, về thay đổi cách nghĩ, cách làm, không phải là bài toán chính về công nghệ. Chuyển đổi số tác động đến tất cả mọi mặt công việc</w:t>
      </w:r>
      <w:r w:rsidR="00073050">
        <w:rPr>
          <w:sz w:val="28"/>
          <w:szCs w:val="28"/>
          <w:lang w:val="de-DE"/>
        </w:rPr>
        <w:t>, cuộc sống nên không ai đứng ngoài cuộc được</w:t>
      </w:r>
      <w:r w:rsidR="00FE4F08" w:rsidRPr="00FE4F08">
        <w:rPr>
          <w:sz w:val="28"/>
          <w:szCs w:val="28"/>
          <w:lang w:val="de-DE"/>
        </w:rPr>
        <w:t>.</w:t>
      </w:r>
    </w:p>
    <w:p w:rsidR="00FE4F08" w:rsidRPr="00FE4F08" w:rsidRDefault="00286C6E" w:rsidP="00286C6E">
      <w:pPr>
        <w:spacing w:before="240" w:after="0" w:line="240" w:lineRule="auto"/>
        <w:ind w:firstLine="567"/>
        <w:rPr>
          <w:sz w:val="28"/>
          <w:szCs w:val="28"/>
          <w:lang w:val="de-DE"/>
        </w:rPr>
      </w:pPr>
      <w:r w:rsidRPr="00286C6E">
        <w:rPr>
          <w:b/>
          <w:bCs/>
          <w:sz w:val="28"/>
          <w:szCs w:val="28"/>
          <w:lang w:val="de-DE"/>
        </w:rPr>
        <w:t>2.</w:t>
      </w:r>
      <w:r w:rsidR="00FE4F08" w:rsidRPr="00FE4F08">
        <w:rPr>
          <w:sz w:val="28"/>
          <w:szCs w:val="28"/>
          <w:lang w:val="de-DE"/>
        </w:rPr>
        <w:t xml:space="preserve"> Hành động phải </w:t>
      </w:r>
      <w:r w:rsidR="00FE4F08" w:rsidRPr="00FE4F08">
        <w:rPr>
          <w:b/>
          <w:bCs/>
          <w:sz w:val="28"/>
          <w:szCs w:val="28"/>
          <w:lang w:val="de-DE"/>
        </w:rPr>
        <w:t>T</w:t>
      </w:r>
      <w:r w:rsidR="00FE4F08" w:rsidRPr="00FE4F08">
        <w:rPr>
          <w:sz w:val="28"/>
          <w:szCs w:val="28"/>
          <w:lang w:val="de-DE"/>
        </w:rPr>
        <w:t xml:space="preserve">rọng tâm: Lựa chọn việc dễ làm trước, làm ngay và dứt điểm. Việc khó làm thí điểm, vừa làm vừa điều chỉnh. Ưu tiêu lựa chọn việc khi chuyển đổi số có phạm vi ảnh hưởng, mang lại thay đổi tới toàn cơ quan. Cách làm phải xuất phát từ thực tiễn, bám sát thực tiễn và tôn trọng thực tiễn. </w:t>
      </w:r>
    </w:p>
    <w:p w:rsidR="00FE4F08" w:rsidRPr="00FE4F08" w:rsidRDefault="00286C6E" w:rsidP="00286C6E">
      <w:pPr>
        <w:spacing w:before="240" w:after="0" w:line="240" w:lineRule="auto"/>
        <w:ind w:firstLine="567"/>
        <w:rPr>
          <w:sz w:val="28"/>
          <w:szCs w:val="28"/>
          <w:lang w:val="de-DE"/>
        </w:rPr>
      </w:pPr>
      <w:r w:rsidRPr="00286C6E">
        <w:rPr>
          <w:b/>
          <w:bCs/>
          <w:sz w:val="28"/>
          <w:szCs w:val="28"/>
          <w:lang w:val="de-DE"/>
        </w:rPr>
        <w:t>3.</w:t>
      </w:r>
      <w:r w:rsidR="00FE4F08" w:rsidRPr="00FE4F08">
        <w:rPr>
          <w:sz w:val="28"/>
          <w:szCs w:val="28"/>
          <w:lang w:val="de-DE"/>
        </w:rPr>
        <w:t xml:space="preserve"> Nguồn lực phải </w:t>
      </w:r>
      <w:r w:rsidR="00FE4F08" w:rsidRPr="00FE4F08">
        <w:rPr>
          <w:b/>
          <w:bCs/>
          <w:sz w:val="28"/>
          <w:szCs w:val="28"/>
          <w:lang w:val="de-DE"/>
        </w:rPr>
        <w:t>T</w:t>
      </w:r>
      <w:r w:rsidR="00FE4F08" w:rsidRPr="00FE4F08">
        <w:rPr>
          <w:sz w:val="28"/>
          <w:szCs w:val="28"/>
          <w:lang w:val="de-DE"/>
        </w:rPr>
        <w:t>hỏa đáng: Quản trị công việc, con người phải khoa học, hợp lý, hiệu quả và dựa trên số liệu. Đào tạo, đào tạo nâng cao về kỹ năng, nhận thức về chuyển đổi số cho từng cán bộ. Thúc đẩy hợp tác công tư theo hướng lấy nguồn lực đầu tư của ngân sách để dẫn dắt đầu tư, kích hoạt các nguồn lực trong xã hội.</w:t>
      </w:r>
    </w:p>
    <w:p w:rsidR="00E5077D" w:rsidRPr="003C0FAD" w:rsidRDefault="00FE4F08" w:rsidP="00286C6E">
      <w:pPr>
        <w:spacing w:before="240" w:after="0" w:line="240" w:lineRule="auto"/>
        <w:ind w:firstLine="567"/>
        <w:rPr>
          <w:i/>
          <w:iCs/>
          <w:sz w:val="28"/>
          <w:szCs w:val="28"/>
        </w:rPr>
      </w:pPr>
      <w:proofErr w:type="gramStart"/>
      <w:r w:rsidRPr="003C0FAD">
        <w:rPr>
          <w:i/>
          <w:iCs/>
          <w:sz w:val="28"/>
          <w:szCs w:val="28"/>
        </w:rPr>
        <w:t>Tôi gọi đây là quan điểm 3</w:t>
      </w:r>
      <w:r w:rsidR="00286C6E">
        <w:rPr>
          <w:i/>
          <w:iCs/>
          <w:sz w:val="28"/>
          <w:szCs w:val="28"/>
        </w:rPr>
        <w:t>-</w:t>
      </w:r>
      <w:r w:rsidRPr="003C0FAD">
        <w:rPr>
          <w:i/>
          <w:iCs/>
          <w:sz w:val="28"/>
          <w:szCs w:val="28"/>
        </w:rPr>
        <w:t>T về chuyển đổi số.</w:t>
      </w:r>
      <w:proofErr w:type="gramEnd"/>
    </w:p>
    <w:p w:rsidR="00E5077D" w:rsidRPr="003C0FAD" w:rsidRDefault="003C0FAD" w:rsidP="00286C6E">
      <w:pPr>
        <w:spacing w:before="240" w:after="0" w:line="240" w:lineRule="auto"/>
        <w:ind w:firstLine="567"/>
        <w:rPr>
          <w:b/>
          <w:bCs/>
        </w:rPr>
      </w:pPr>
      <w:r w:rsidRPr="003C0FAD">
        <w:rPr>
          <w:b/>
          <w:bCs/>
        </w:rPr>
        <w:t>III.</w:t>
      </w:r>
      <w:r w:rsidR="00286C6E">
        <w:rPr>
          <w:b/>
          <w:bCs/>
        </w:rPr>
        <w:t xml:space="preserve"> MÔ HÌNH </w:t>
      </w:r>
      <w:r w:rsidR="00097765">
        <w:rPr>
          <w:b/>
          <w:bCs/>
        </w:rPr>
        <w:t>ĐIỂM CHUYỂN ĐỔI SỐ</w:t>
      </w:r>
    </w:p>
    <w:p w:rsidR="00286C6E" w:rsidRDefault="00286C6E" w:rsidP="00286C6E">
      <w:pPr>
        <w:spacing w:before="240" w:after="0" w:line="240" w:lineRule="auto"/>
        <w:ind w:firstLine="567"/>
        <w:rPr>
          <w:sz w:val="28"/>
          <w:szCs w:val="28"/>
        </w:rPr>
      </w:pPr>
      <w:r>
        <w:rPr>
          <w:sz w:val="28"/>
          <w:szCs w:val="28"/>
        </w:rPr>
        <w:t>Thực hiện chủ trương tại Nghị quyết 51-NQ/TW và được sự định hướng của đ/c Bí thư Tỉnh ủy, đ/c Chủ tịch Ủy ban nhân dân tỉnh, Sở TT&amp;TT đã</w:t>
      </w:r>
      <w:r w:rsidR="00701A81">
        <w:rPr>
          <w:sz w:val="28"/>
          <w:szCs w:val="28"/>
        </w:rPr>
        <w:t xml:space="preserve"> tham mưu đề xuất và được UBND tỉnh giao triển khai 05</w:t>
      </w:r>
      <w:r>
        <w:rPr>
          <w:sz w:val="28"/>
          <w:szCs w:val="28"/>
        </w:rPr>
        <w:t xml:space="preserve"> mô hình thí điểm về chuyển đổi số </w:t>
      </w:r>
      <w:r w:rsidR="00701A81">
        <w:rPr>
          <w:sz w:val="28"/>
          <w:szCs w:val="28"/>
        </w:rPr>
        <w:t xml:space="preserve">tại 8 cơ quan, đơn vị </w:t>
      </w:r>
      <w:r>
        <w:rPr>
          <w:sz w:val="28"/>
          <w:szCs w:val="28"/>
        </w:rPr>
        <w:t>trong nửa đầu năm 2022</w:t>
      </w:r>
      <w:r w:rsidR="00701A81">
        <w:rPr>
          <w:sz w:val="28"/>
          <w:szCs w:val="28"/>
        </w:rPr>
        <w:t>.</w:t>
      </w:r>
      <w:r>
        <w:rPr>
          <w:sz w:val="28"/>
          <w:szCs w:val="28"/>
        </w:rPr>
        <w:t xml:space="preserve"> </w:t>
      </w:r>
      <w:r w:rsidR="00701A81">
        <w:rPr>
          <w:sz w:val="28"/>
          <w:szCs w:val="28"/>
        </w:rPr>
        <w:t>Đ</w:t>
      </w:r>
      <w:r>
        <w:rPr>
          <w:sz w:val="28"/>
          <w:szCs w:val="28"/>
        </w:rPr>
        <w:t>ó là các mô hình chuyển đổi số: (1) cấp xã/phường; (2) cấp huyện; (3) cơ quan nhà nước; (4) doanh nghiệp; (5) trường học</w:t>
      </w:r>
      <w:r w:rsidR="00045E3D">
        <w:rPr>
          <w:sz w:val="28"/>
          <w:szCs w:val="28"/>
        </w:rPr>
        <w:t xml:space="preserve"> và vừa qua, Ban Thường vụ Tỉnh ủy có giao thêm thí điểm mô hình thứ 6 là triển khai Sổ tay đảng viên điện tử tỉnh Yên Bái</w:t>
      </w:r>
    </w:p>
    <w:p w:rsidR="00286C6E" w:rsidRDefault="001E27CF" w:rsidP="00286C6E">
      <w:pPr>
        <w:spacing w:before="240" w:after="0" w:line="240" w:lineRule="auto"/>
        <w:ind w:firstLine="567"/>
        <w:rPr>
          <w:sz w:val="28"/>
          <w:szCs w:val="28"/>
        </w:rPr>
      </w:pPr>
      <w:r>
        <w:rPr>
          <w:sz w:val="28"/>
          <w:szCs w:val="28"/>
        </w:rPr>
        <w:t>Qua trao đổi, thảo luận, đ</w:t>
      </w:r>
      <w:r w:rsidR="007416FD">
        <w:rPr>
          <w:sz w:val="28"/>
          <w:szCs w:val="28"/>
        </w:rPr>
        <w:t>ối với mỗi mô hình thí điểm cần trả lời được 4 câu hỏi</w:t>
      </w:r>
      <w:r w:rsidR="008E1927">
        <w:rPr>
          <w:sz w:val="28"/>
          <w:szCs w:val="28"/>
        </w:rPr>
        <w:t xml:space="preserve"> gì</w:t>
      </w:r>
      <w:r w:rsidR="007416FD">
        <w:rPr>
          <w:sz w:val="28"/>
          <w:szCs w:val="28"/>
        </w:rPr>
        <w:t xml:space="preserve">: mô hình chuyển đổi số </w:t>
      </w:r>
      <w:r w:rsidR="008E1927">
        <w:rPr>
          <w:sz w:val="28"/>
          <w:szCs w:val="28"/>
        </w:rPr>
        <w:t xml:space="preserve">này </w:t>
      </w:r>
      <w:r w:rsidR="00415A51">
        <w:rPr>
          <w:sz w:val="28"/>
          <w:szCs w:val="28"/>
        </w:rPr>
        <w:t>có mục tiêu</w:t>
      </w:r>
      <w:r w:rsidR="007416FD">
        <w:rPr>
          <w:sz w:val="28"/>
          <w:szCs w:val="28"/>
        </w:rPr>
        <w:t xml:space="preserve"> là gì? </w:t>
      </w:r>
      <w:proofErr w:type="gramStart"/>
      <w:r w:rsidR="007416FD">
        <w:rPr>
          <w:sz w:val="28"/>
          <w:szCs w:val="28"/>
        </w:rPr>
        <w:t xml:space="preserve">Để </w:t>
      </w:r>
      <w:r w:rsidR="008E1927">
        <w:rPr>
          <w:sz w:val="28"/>
          <w:szCs w:val="28"/>
        </w:rPr>
        <w:t>làm được điều đó phải</w:t>
      </w:r>
      <w:r w:rsidR="007416FD">
        <w:rPr>
          <w:sz w:val="28"/>
          <w:szCs w:val="28"/>
        </w:rPr>
        <w:t xml:space="preserve"> làm gì?</w:t>
      </w:r>
      <w:proofErr w:type="gramEnd"/>
      <w:r w:rsidR="007416FD">
        <w:rPr>
          <w:sz w:val="28"/>
          <w:szCs w:val="28"/>
        </w:rPr>
        <w:t xml:space="preserve"> </w:t>
      </w:r>
      <w:proofErr w:type="gramStart"/>
      <w:r w:rsidR="008E1927">
        <w:rPr>
          <w:sz w:val="28"/>
          <w:szCs w:val="28"/>
        </w:rPr>
        <w:t>Đi</w:t>
      </w:r>
      <w:r w:rsidR="007416FD">
        <w:rPr>
          <w:sz w:val="28"/>
          <w:szCs w:val="28"/>
        </w:rPr>
        <w:t>ều kiện cần là gì?</w:t>
      </w:r>
      <w:proofErr w:type="gramEnd"/>
      <w:r w:rsidR="007416FD">
        <w:rPr>
          <w:sz w:val="28"/>
          <w:szCs w:val="28"/>
        </w:rPr>
        <w:t xml:space="preserve"> </w:t>
      </w:r>
      <w:proofErr w:type="gramStart"/>
      <w:r w:rsidR="007416FD">
        <w:rPr>
          <w:sz w:val="28"/>
          <w:szCs w:val="28"/>
        </w:rPr>
        <w:t xml:space="preserve">Và cuối cùng, </w:t>
      </w:r>
      <w:r w:rsidR="008E1927">
        <w:rPr>
          <w:sz w:val="28"/>
          <w:szCs w:val="28"/>
        </w:rPr>
        <w:t>phân công ai làm gì</w:t>
      </w:r>
      <w:r w:rsidR="007416FD">
        <w:rPr>
          <w:sz w:val="28"/>
          <w:szCs w:val="28"/>
        </w:rPr>
        <w:t>?</w:t>
      </w:r>
      <w:proofErr w:type="gramEnd"/>
    </w:p>
    <w:p w:rsidR="009267EF" w:rsidRPr="009267EF" w:rsidRDefault="006230EF" w:rsidP="00286C6E">
      <w:pPr>
        <w:spacing w:before="240" w:after="0" w:line="240" w:lineRule="auto"/>
        <w:ind w:firstLine="567"/>
        <w:rPr>
          <w:sz w:val="28"/>
          <w:szCs w:val="28"/>
        </w:rPr>
      </w:pPr>
      <w:r w:rsidRPr="00286C6E">
        <w:rPr>
          <w:b/>
          <w:sz w:val="28"/>
          <w:szCs w:val="28"/>
        </w:rPr>
        <w:t>1</w:t>
      </w:r>
      <w:r w:rsidR="000C6125" w:rsidRPr="00286C6E">
        <w:rPr>
          <w:b/>
          <w:sz w:val="28"/>
          <w:szCs w:val="28"/>
        </w:rPr>
        <w:t>.</w:t>
      </w:r>
      <w:r w:rsidR="00051FC4" w:rsidRPr="00286C6E">
        <w:rPr>
          <w:bCs/>
          <w:sz w:val="28"/>
          <w:szCs w:val="28"/>
        </w:rPr>
        <w:t xml:space="preserve"> </w:t>
      </w:r>
      <w:r w:rsidR="00286C6E" w:rsidRPr="00286C6E">
        <w:rPr>
          <w:bCs/>
          <w:sz w:val="28"/>
          <w:szCs w:val="28"/>
        </w:rPr>
        <w:t>Mục tiêu l</w:t>
      </w:r>
      <w:r w:rsidR="00051FC4" w:rsidRPr="00286C6E">
        <w:rPr>
          <w:bCs/>
          <w:sz w:val="28"/>
          <w:szCs w:val="28"/>
        </w:rPr>
        <w:t xml:space="preserve">à </w:t>
      </w:r>
      <w:r w:rsidR="00286C6E" w:rsidRPr="00286C6E">
        <w:rPr>
          <w:b/>
          <w:sz w:val="28"/>
          <w:szCs w:val="28"/>
        </w:rPr>
        <w:t>G</w:t>
      </w:r>
      <w:r w:rsidR="00051FC4" w:rsidRPr="00286C6E">
        <w:rPr>
          <w:bCs/>
          <w:sz w:val="28"/>
          <w:szCs w:val="28"/>
        </w:rPr>
        <w:t>ì</w:t>
      </w:r>
      <w:r w:rsidR="00286C6E">
        <w:rPr>
          <w:bCs/>
          <w:sz w:val="28"/>
          <w:szCs w:val="28"/>
        </w:rPr>
        <w:t xml:space="preserve">: </w:t>
      </w:r>
      <w:r w:rsidR="009267EF" w:rsidRPr="009267EF">
        <w:rPr>
          <w:color w:val="000000" w:themeColor="text1"/>
          <w:sz w:val="28"/>
          <w:szCs w:val="28"/>
        </w:rPr>
        <w:t>cần c</w:t>
      </w:r>
      <w:r w:rsidR="009267EF">
        <w:rPr>
          <w:color w:val="000000" w:themeColor="text1"/>
          <w:sz w:val="28"/>
          <w:szCs w:val="28"/>
        </w:rPr>
        <w:t>ó</w:t>
      </w:r>
      <w:r w:rsidR="009267EF" w:rsidRPr="009267EF">
        <w:rPr>
          <w:color w:val="000000" w:themeColor="text1"/>
          <w:sz w:val="28"/>
          <w:szCs w:val="28"/>
        </w:rPr>
        <w:t xml:space="preserve"> mục tiêu đo -  đếm - định lượng đượ</w:t>
      </w:r>
      <w:r w:rsidR="009267EF">
        <w:rPr>
          <w:color w:val="000000" w:themeColor="text1"/>
          <w:sz w:val="28"/>
          <w:szCs w:val="28"/>
        </w:rPr>
        <w:t>c.</w:t>
      </w:r>
    </w:p>
    <w:p w:rsidR="00051FC4" w:rsidRPr="00286C6E" w:rsidRDefault="000C6125" w:rsidP="00286C6E">
      <w:pPr>
        <w:spacing w:before="240" w:after="0" w:line="240" w:lineRule="auto"/>
        <w:ind w:firstLine="567"/>
        <w:rPr>
          <w:bCs/>
          <w:sz w:val="28"/>
          <w:szCs w:val="28"/>
        </w:rPr>
      </w:pPr>
      <w:r w:rsidRPr="00286C6E">
        <w:rPr>
          <w:bCs/>
          <w:sz w:val="28"/>
          <w:szCs w:val="28"/>
        </w:rPr>
        <w:t xml:space="preserve">Mô hình </w:t>
      </w:r>
      <w:r w:rsidR="00286C6E">
        <w:rPr>
          <w:bCs/>
          <w:sz w:val="28"/>
          <w:szCs w:val="28"/>
        </w:rPr>
        <w:t>c</w:t>
      </w:r>
      <w:r w:rsidRPr="00286C6E">
        <w:rPr>
          <w:bCs/>
          <w:sz w:val="28"/>
          <w:szCs w:val="28"/>
        </w:rPr>
        <w:t xml:space="preserve">huyển đổi số </w:t>
      </w:r>
      <w:r w:rsidR="009267EF">
        <w:rPr>
          <w:bCs/>
          <w:sz w:val="28"/>
          <w:szCs w:val="28"/>
        </w:rPr>
        <w:t>tại t</w:t>
      </w:r>
      <w:r w:rsidRPr="00286C6E">
        <w:rPr>
          <w:bCs/>
          <w:sz w:val="28"/>
          <w:szCs w:val="28"/>
        </w:rPr>
        <w:t>rường THPT Chuyên Nguyễn Tất Thành</w:t>
      </w:r>
      <w:r w:rsidR="009267EF">
        <w:rPr>
          <w:bCs/>
          <w:sz w:val="28"/>
          <w:szCs w:val="28"/>
        </w:rPr>
        <w:t xml:space="preserve"> và t</w:t>
      </w:r>
      <w:r w:rsidRPr="00286C6E">
        <w:rPr>
          <w:bCs/>
          <w:sz w:val="28"/>
          <w:szCs w:val="28"/>
        </w:rPr>
        <w:t>rường THCS Quang Trung</w:t>
      </w:r>
      <w:r w:rsidR="009267EF">
        <w:rPr>
          <w:bCs/>
          <w:sz w:val="28"/>
          <w:szCs w:val="28"/>
        </w:rPr>
        <w:t>:</w:t>
      </w:r>
    </w:p>
    <w:p w:rsidR="00D168E3" w:rsidRDefault="000C6125" w:rsidP="00286C6E">
      <w:pPr>
        <w:spacing w:before="240" w:after="0" w:line="240" w:lineRule="auto"/>
        <w:ind w:firstLine="567"/>
        <w:rPr>
          <w:sz w:val="28"/>
          <w:szCs w:val="28"/>
        </w:rPr>
      </w:pPr>
      <w:r>
        <w:rPr>
          <w:sz w:val="28"/>
          <w:szCs w:val="28"/>
        </w:rPr>
        <w:t xml:space="preserve">- </w:t>
      </w:r>
      <w:r w:rsidR="00D168E3">
        <w:rPr>
          <w:sz w:val="28"/>
          <w:szCs w:val="28"/>
        </w:rPr>
        <w:t>Đối với học sinh: 100% nộp học phí không dùng tiền mặt; 100% có học bạ điện tử, sổ liên lạc điện tử; 100% điểm danh qua nền tảng trực tuyến.</w:t>
      </w:r>
    </w:p>
    <w:p w:rsidR="00A37222" w:rsidRDefault="00D168E3" w:rsidP="00A37222">
      <w:pPr>
        <w:spacing w:before="220" w:after="0" w:line="240" w:lineRule="auto"/>
        <w:ind w:firstLine="567"/>
        <w:rPr>
          <w:sz w:val="28"/>
          <w:szCs w:val="28"/>
        </w:rPr>
      </w:pPr>
      <w:r w:rsidRPr="00D168E3">
        <w:rPr>
          <w:sz w:val="28"/>
          <w:szCs w:val="28"/>
        </w:rPr>
        <w:t xml:space="preserve">- Đối với thầy, cô, </w:t>
      </w:r>
      <w:r>
        <w:rPr>
          <w:sz w:val="28"/>
          <w:szCs w:val="28"/>
        </w:rPr>
        <w:t>B</w:t>
      </w:r>
      <w:r w:rsidRPr="00D168E3">
        <w:rPr>
          <w:sz w:val="28"/>
          <w:szCs w:val="28"/>
        </w:rPr>
        <w:t xml:space="preserve">an giám hiệu: 100% khai thác, </w:t>
      </w:r>
      <w:r w:rsidRPr="00D168E3">
        <w:rPr>
          <w:rFonts w:cs="Times New Roman"/>
          <w:color w:val="000000" w:themeColor="text1"/>
          <w:sz w:val="28"/>
          <w:szCs w:val="28"/>
        </w:rPr>
        <w:t xml:space="preserve">sử dụng kho học liệu số, học liệu mở, </w:t>
      </w:r>
      <w:r w:rsidRPr="00D168E3">
        <w:rPr>
          <w:rFonts w:cs="Times New Roman"/>
          <w:color w:val="000000" w:themeColor="text1"/>
          <w:sz w:val="28"/>
          <w:szCs w:val="28"/>
          <w:shd w:val="clear" w:color="auto" w:fill="FFFFFF"/>
          <w:lang w:val="vi-VN"/>
        </w:rPr>
        <w:t xml:space="preserve">chia sẻ </w:t>
      </w:r>
      <w:r w:rsidRPr="00D168E3">
        <w:rPr>
          <w:rFonts w:cs="Times New Roman"/>
          <w:color w:val="000000" w:themeColor="text1"/>
          <w:sz w:val="28"/>
          <w:szCs w:val="28"/>
          <w:shd w:val="clear" w:color="auto" w:fill="FFFFFF"/>
        </w:rPr>
        <w:t xml:space="preserve">dữ liệu </w:t>
      </w:r>
      <w:r w:rsidRPr="00D168E3">
        <w:rPr>
          <w:rFonts w:cs="Times New Roman"/>
          <w:color w:val="000000" w:themeColor="text1"/>
          <w:sz w:val="28"/>
          <w:szCs w:val="28"/>
          <w:shd w:val="clear" w:color="auto" w:fill="FFFFFF"/>
          <w:lang w:val="vi-VN"/>
        </w:rPr>
        <w:t>dùng chung gồm bài giảng điện tử, bài giảng trên truyền hình, học liệu số đa phương tiện, sách giáo khoa điện tử,</w:t>
      </w:r>
      <w:r w:rsidRPr="00D168E3">
        <w:rPr>
          <w:rFonts w:cs="Times New Roman"/>
          <w:color w:val="000000" w:themeColor="text1"/>
          <w:sz w:val="28"/>
          <w:szCs w:val="28"/>
          <w:shd w:val="clear" w:color="auto" w:fill="FFFFFF"/>
        </w:rPr>
        <w:t xml:space="preserve"> </w:t>
      </w:r>
      <w:r w:rsidRPr="00D168E3">
        <w:rPr>
          <w:sz w:val="28"/>
          <w:szCs w:val="28"/>
        </w:rPr>
        <w:t xml:space="preserve">ngân hàng đề thi </w:t>
      </w:r>
      <w:r w:rsidRPr="00D168E3">
        <w:rPr>
          <w:sz w:val="28"/>
          <w:szCs w:val="28"/>
        </w:rPr>
        <w:lastRenderedPageBreak/>
        <w:t>mẫu,</w:t>
      </w:r>
      <w:r w:rsidRPr="00D168E3">
        <w:rPr>
          <w:rFonts w:cs="Times New Roman"/>
          <w:sz w:val="28"/>
          <w:szCs w:val="28"/>
          <w:shd w:val="clear" w:color="auto" w:fill="FFFFFF"/>
          <w:lang w:val="vi-VN"/>
        </w:rPr>
        <w:t xml:space="preserve"> </w:t>
      </w:r>
      <w:r w:rsidRPr="00D168E3">
        <w:rPr>
          <w:rFonts w:cs="Times New Roman"/>
          <w:color w:val="000000" w:themeColor="text1"/>
          <w:sz w:val="28"/>
          <w:szCs w:val="28"/>
        </w:rPr>
        <w:t>phần mềm mô phỏng, thí nghiệm ảo, các học liệu điện tử khác hỗ trợ dạy và học</w:t>
      </w:r>
      <w:r w:rsidR="00A37222">
        <w:rPr>
          <w:rFonts w:cs="Times New Roman"/>
          <w:color w:val="000000" w:themeColor="text1"/>
          <w:sz w:val="28"/>
          <w:szCs w:val="28"/>
        </w:rPr>
        <w:t>.</w:t>
      </w:r>
      <w:r w:rsidR="000C6125">
        <w:rPr>
          <w:sz w:val="28"/>
          <w:szCs w:val="28"/>
        </w:rPr>
        <w:t xml:space="preserve"> </w:t>
      </w:r>
    </w:p>
    <w:p w:rsidR="000C6125" w:rsidRDefault="00A37222" w:rsidP="00A37222">
      <w:pPr>
        <w:spacing w:before="220" w:after="0" w:line="240" w:lineRule="auto"/>
        <w:ind w:firstLine="567"/>
        <w:rPr>
          <w:sz w:val="28"/>
          <w:szCs w:val="28"/>
        </w:rPr>
      </w:pPr>
      <w:r>
        <w:rPr>
          <w:sz w:val="28"/>
          <w:szCs w:val="28"/>
        </w:rPr>
        <w:t xml:space="preserve">- Đối với nhà trường: Có nền tảng dậy </w:t>
      </w:r>
      <w:r w:rsidR="000C6125">
        <w:rPr>
          <w:sz w:val="28"/>
          <w:szCs w:val="28"/>
        </w:rPr>
        <w:t>học trực tuyến</w:t>
      </w:r>
      <w:r>
        <w:rPr>
          <w:sz w:val="28"/>
          <w:szCs w:val="28"/>
        </w:rPr>
        <w:t xml:space="preserve"> và hạ tầng kỹ thuật đáp ứng;</w:t>
      </w:r>
      <w:r w:rsidR="000C6125">
        <w:rPr>
          <w:sz w:val="28"/>
          <w:szCs w:val="28"/>
        </w:rPr>
        <w:t xml:space="preserve"> sẵn sàng duy trì học trực tuyến 1 phần ngay cả khi dịch bệnh kết thúc. </w:t>
      </w:r>
    </w:p>
    <w:p w:rsidR="007002B9" w:rsidRDefault="006230EF" w:rsidP="00286C6E">
      <w:pPr>
        <w:spacing w:before="240" w:after="0" w:line="240" w:lineRule="auto"/>
        <w:ind w:firstLine="567"/>
        <w:rPr>
          <w:bCs/>
          <w:sz w:val="28"/>
          <w:szCs w:val="28"/>
        </w:rPr>
      </w:pPr>
      <w:r w:rsidRPr="00286C6E">
        <w:rPr>
          <w:b/>
          <w:sz w:val="28"/>
          <w:szCs w:val="28"/>
        </w:rPr>
        <w:t>2</w:t>
      </w:r>
      <w:r w:rsidR="000C6125" w:rsidRPr="00286C6E">
        <w:rPr>
          <w:b/>
          <w:sz w:val="28"/>
          <w:szCs w:val="28"/>
        </w:rPr>
        <w:t>.</w:t>
      </w:r>
      <w:r w:rsidR="000C6125" w:rsidRPr="00286C6E">
        <w:rPr>
          <w:bCs/>
          <w:sz w:val="28"/>
          <w:szCs w:val="28"/>
        </w:rPr>
        <w:t xml:space="preserve"> </w:t>
      </w:r>
      <w:r w:rsidR="00B8146E">
        <w:rPr>
          <w:bCs/>
          <w:sz w:val="28"/>
          <w:szCs w:val="28"/>
        </w:rPr>
        <w:t>Phải</w:t>
      </w:r>
      <w:r w:rsidR="00286C6E" w:rsidRPr="00286C6E">
        <w:rPr>
          <w:bCs/>
          <w:sz w:val="28"/>
          <w:szCs w:val="28"/>
        </w:rPr>
        <w:t xml:space="preserve"> l</w:t>
      </w:r>
      <w:r w:rsidR="000C6125" w:rsidRPr="00286C6E">
        <w:rPr>
          <w:bCs/>
          <w:sz w:val="28"/>
          <w:szCs w:val="28"/>
        </w:rPr>
        <w:t xml:space="preserve">àm </w:t>
      </w:r>
      <w:r w:rsidR="00286C6E" w:rsidRPr="005C6DFA">
        <w:rPr>
          <w:b/>
          <w:sz w:val="28"/>
          <w:szCs w:val="28"/>
        </w:rPr>
        <w:t>G</w:t>
      </w:r>
      <w:r w:rsidR="000C6125" w:rsidRPr="00286C6E">
        <w:rPr>
          <w:bCs/>
          <w:sz w:val="28"/>
          <w:szCs w:val="28"/>
        </w:rPr>
        <w:t>ì</w:t>
      </w:r>
      <w:r w:rsidR="007002B9">
        <w:rPr>
          <w:bCs/>
          <w:sz w:val="28"/>
          <w:szCs w:val="28"/>
        </w:rPr>
        <w:t>: Từ mục tiêu, xác định cụ thể các việc, nhiệm vụ phải làm.</w:t>
      </w:r>
    </w:p>
    <w:p w:rsidR="00A37222" w:rsidRDefault="000C6125" w:rsidP="00286C6E">
      <w:pPr>
        <w:spacing w:before="240" w:after="0" w:line="240" w:lineRule="auto"/>
        <w:ind w:firstLine="567"/>
        <w:rPr>
          <w:iCs/>
          <w:sz w:val="28"/>
          <w:szCs w:val="28"/>
        </w:rPr>
      </w:pPr>
      <w:r w:rsidRPr="00286C6E">
        <w:rPr>
          <w:bCs/>
          <w:sz w:val="28"/>
          <w:szCs w:val="28"/>
        </w:rPr>
        <w:t>Mô hình chuyển đổi số tại xã Tú Lệ</w:t>
      </w:r>
      <w:r w:rsidR="007002B9">
        <w:rPr>
          <w:bCs/>
          <w:sz w:val="28"/>
          <w:szCs w:val="28"/>
        </w:rPr>
        <w:t>, Văn Chấn:</w:t>
      </w:r>
      <w:r w:rsidR="00DB2047">
        <w:rPr>
          <w:bCs/>
          <w:sz w:val="28"/>
          <w:szCs w:val="28"/>
        </w:rPr>
        <w:t xml:space="preserve"> </w:t>
      </w:r>
      <w:r w:rsidR="00DB2047">
        <w:rPr>
          <w:iCs/>
          <w:sz w:val="28"/>
          <w:szCs w:val="28"/>
        </w:rPr>
        <w:t>T</w:t>
      </w:r>
      <w:r w:rsidR="00A37222">
        <w:rPr>
          <w:iCs/>
          <w:sz w:val="28"/>
          <w:szCs w:val="28"/>
        </w:rPr>
        <w:t>uần trước, Sở TT&amp;TT đã thực hiện sơ kết việc triển khai thí điểm xã chuyển đổi số tại xã Tú Lệ, huyện Văn Chấn</w:t>
      </w:r>
      <w:r w:rsidR="00C62276">
        <w:rPr>
          <w:iCs/>
          <w:sz w:val="28"/>
          <w:szCs w:val="28"/>
        </w:rPr>
        <w:t xml:space="preserve">. </w:t>
      </w:r>
      <w:r w:rsidR="006A3729">
        <w:rPr>
          <w:iCs/>
          <w:sz w:val="28"/>
          <w:szCs w:val="28"/>
        </w:rPr>
        <w:t>Từ thời gian thí điểm bắt đầu ngày 01/6/2021 tới nay</w:t>
      </w:r>
      <w:r w:rsidR="00C459B7">
        <w:rPr>
          <w:iCs/>
          <w:sz w:val="28"/>
          <w:szCs w:val="28"/>
        </w:rPr>
        <w:t>, Sở đã chủ trì, phối hợp với</w:t>
      </w:r>
      <w:r w:rsidR="00004398">
        <w:rPr>
          <w:iCs/>
          <w:sz w:val="28"/>
          <w:szCs w:val="28"/>
        </w:rPr>
        <w:t xml:space="preserve"> UBND xã Tú Lệ, huyện Văn Chấn,</w:t>
      </w:r>
      <w:r w:rsidR="00C459B7">
        <w:rPr>
          <w:iCs/>
          <w:sz w:val="28"/>
          <w:szCs w:val="28"/>
        </w:rPr>
        <w:t xml:space="preserve"> VNPT, Viettel</w:t>
      </w:r>
      <w:r w:rsidR="006A3729">
        <w:rPr>
          <w:iCs/>
          <w:sz w:val="28"/>
          <w:szCs w:val="28"/>
        </w:rPr>
        <w:t>, Bưu điện tỉnh Yên Bái để triển khai một số việc cần làm và kết quả đạt được như sau:</w:t>
      </w:r>
    </w:p>
    <w:p w:rsidR="00355C77" w:rsidRDefault="002A4367" w:rsidP="00286C6E">
      <w:pPr>
        <w:spacing w:before="240" w:after="0" w:line="240" w:lineRule="auto"/>
        <w:ind w:firstLine="567"/>
        <w:rPr>
          <w:iCs/>
          <w:sz w:val="28"/>
          <w:szCs w:val="28"/>
        </w:rPr>
      </w:pPr>
      <w:r>
        <w:rPr>
          <w:iCs/>
          <w:sz w:val="28"/>
          <w:szCs w:val="28"/>
        </w:rPr>
        <w:t>- Chính quyền số</w:t>
      </w:r>
      <w:r w:rsidR="00355C77">
        <w:rPr>
          <w:iCs/>
          <w:sz w:val="28"/>
          <w:szCs w:val="28"/>
        </w:rPr>
        <w:t>:</w:t>
      </w:r>
      <w:r w:rsidR="000775CD">
        <w:rPr>
          <w:iCs/>
          <w:sz w:val="28"/>
          <w:szCs w:val="28"/>
        </w:rPr>
        <w:t xml:space="preserve"> (1) </w:t>
      </w:r>
      <w:r w:rsidR="00355C77">
        <w:rPr>
          <w:iCs/>
          <w:sz w:val="28"/>
          <w:szCs w:val="28"/>
        </w:rPr>
        <w:t>Trang bị máy tính cho cán bộ công chức, đưa tỷ lệ máy tính/cán bộ công chức được nâng từ 50% lên 100%</w:t>
      </w:r>
      <w:r w:rsidR="000775CD">
        <w:rPr>
          <w:iCs/>
          <w:sz w:val="28"/>
          <w:szCs w:val="28"/>
        </w:rPr>
        <w:t>; (2) t</w:t>
      </w:r>
      <w:r w:rsidR="00355C77">
        <w:rPr>
          <w:iCs/>
          <w:sz w:val="28"/>
          <w:szCs w:val="28"/>
        </w:rPr>
        <w:t>ập huấn kỹ năng chuyển đổi số, sử dụng công nghệ số cho 100% cán bộ công chức</w:t>
      </w:r>
      <w:r w:rsidR="000775CD">
        <w:rPr>
          <w:iCs/>
          <w:sz w:val="28"/>
          <w:szCs w:val="28"/>
        </w:rPr>
        <w:t>; (3) c</w:t>
      </w:r>
      <w:r w:rsidR="00355C77">
        <w:rPr>
          <w:iCs/>
          <w:sz w:val="28"/>
          <w:szCs w:val="28"/>
        </w:rPr>
        <w:t>ung cấp tài khoản, hướng dẫn sử dụng phần mềm quản lý văn bản điện tử, thư điện tử công vụ và chữ ký số chuyên dùng cho 100% cán bộ công chức, người có thẩm quyền</w:t>
      </w:r>
      <w:r w:rsidR="000775CD">
        <w:rPr>
          <w:iCs/>
          <w:sz w:val="28"/>
          <w:szCs w:val="28"/>
        </w:rPr>
        <w:t>; và (4) t</w:t>
      </w:r>
      <w:r w:rsidR="00355C77">
        <w:rPr>
          <w:iCs/>
          <w:sz w:val="28"/>
          <w:szCs w:val="28"/>
        </w:rPr>
        <w:t>hiết lập website dành riêng cho xã v</w:t>
      </w:r>
      <w:r w:rsidR="000775CD">
        <w:rPr>
          <w:iCs/>
          <w:sz w:val="28"/>
          <w:szCs w:val="28"/>
        </w:rPr>
        <w:t>ới tổng truy cập hiện đạt 4.000 lượt.</w:t>
      </w:r>
    </w:p>
    <w:p w:rsidR="00355C77" w:rsidRDefault="002A4367" w:rsidP="00286C6E">
      <w:pPr>
        <w:spacing w:before="240" w:after="0" w:line="240" w:lineRule="auto"/>
        <w:ind w:firstLine="567"/>
        <w:rPr>
          <w:iCs/>
          <w:sz w:val="28"/>
          <w:szCs w:val="28"/>
        </w:rPr>
      </w:pPr>
      <w:r>
        <w:rPr>
          <w:iCs/>
          <w:sz w:val="28"/>
          <w:szCs w:val="28"/>
        </w:rPr>
        <w:t>- Kinh tế số</w:t>
      </w:r>
      <w:r w:rsidR="00355C77">
        <w:rPr>
          <w:iCs/>
          <w:sz w:val="28"/>
          <w:szCs w:val="28"/>
        </w:rPr>
        <w:t xml:space="preserve">: </w:t>
      </w:r>
      <w:r w:rsidR="000775CD">
        <w:rPr>
          <w:iCs/>
          <w:sz w:val="28"/>
          <w:szCs w:val="28"/>
        </w:rPr>
        <w:t xml:space="preserve">(1) </w:t>
      </w:r>
      <w:r w:rsidR="007B01B5">
        <w:rPr>
          <w:iCs/>
          <w:sz w:val="28"/>
          <w:szCs w:val="28"/>
        </w:rPr>
        <w:t>Đưa 15 sản phẩm nông sản đặc sản lên sàn TMĐT PostMart và Vỏ Sò, phát sinh gần 100 đơn hàng với tổng giá trị là 15 triệu đồng</w:t>
      </w:r>
      <w:r w:rsidR="000775CD">
        <w:rPr>
          <w:iCs/>
          <w:sz w:val="28"/>
          <w:szCs w:val="28"/>
        </w:rPr>
        <w:t>; (2) h</w:t>
      </w:r>
      <w:r w:rsidR="007B01B5">
        <w:rPr>
          <w:iCs/>
          <w:sz w:val="28"/>
          <w:szCs w:val="28"/>
        </w:rPr>
        <w:t>ướng dẫn đăng ký cho 600 người dân sử dụng tài khoản ví điện tử của Viettel Pay, VNPT Pay; 250 người sử dụng dịch vụ Mobile Money. Với 12 điểm nạp/rút tiền với tổng giao dịch trung bình 1</w:t>
      </w:r>
      <w:proofErr w:type="gramStart"/>
      <w:r w:rsidR="007B01B5">
        <w:rPr>
          <w:iCs/>
          <w:sz w:val="28"/>
          <w:szCs w:val="28"/>
        </w:rPr>
        <w:t>,1</w:t>
      </w:r>
      <w:proofErr w:type="gramEnd"/>
      <w:r w:rsidR="007B01B5">
        <w:rPr>
          <w:iCs/>
          <w:sz w:val="28"/>
          <w:szCs w:val="28"/>
        </w:rPr>
        <w:t xml:space="preserve"> tỷ đồng/tháng.</w:t>
      </w:r>
    </w:p>
    <w:p w:rsidR="002A4367" w:rsidRDefault="00355C77" w:rsidP="002A4367">
      <w:pPr>
        <w:spacing w:before="240" w:after="0" w:line="240" w:lineRule="auto"/>
        <w:ind w:firstLine="567"/>
        <w:rPr>
          <w:iCs/>
          <w:sz w:val="28"/>
          <w:szCs w:val="28"/>
        </w:rPr>
      </w:pPr>
      <w:r>
        <w:rPr>
          <w:iCs/>
          <w:sz w:val="28"/>
          <w:szCs w:val="28"/>
        </w:rPr>
        <w:t xml:space="preserve">- </w:t>
      </w:r>
      <w:r w:rsidR="002A4367">
        <w:rPr>
          <w:iCs/>
          <w:sz w:val="28"/>
          <w:szCs w:val="28"/>
        </w:rPr>
        <w:t>Xã hội số</w:t>
      </w:r>
      <w:r w:rsidR="00C15671">
        <w:rPr>
          <w:iCs/>
          <w:sz w:val="28"/>
          <w:szCs w:val="28"/>
        </w:rPr>
        <w:t>, đã</w:t>
      </w:r>
      <w:r w:rsidR="002A4367">
        <w:rPr>
          <w:iCs/>
          <w:sz w:val="28"/>
          <w:szCs w:val="28"/>
        </w:rPr>
        <w:t xml:space="preserve"> </w:t>
      </w:r>
      <w:r w:rsidR="00C15671">
        <w:rPr>
          <w:iCs/>
          <w:sz w:val="28"/>
          <w:szCs w:val="28"/>
        </w:rPr>
        <w:t>chỉ đạo các nhà mạng viễn thông:</w:t>
      </w:r>
      <w:r w:rsidR="002A4367">
        <w:rPr>
          <w:iCs/>
          <w:sz w:val="28"/>
          <w:szCs w:val="28"/>
        </w:rPr>
        <w:t xml:space="preserve"> </w:t>
      </w:r>
      <w:r w:rsidR="00A953C0">
        <w:rPr>
          <w:iCs/>
          <w:sz w:val="28"/>
          <w:szCs w:val="28"/>
        </w:rPr>
        <w:t>(1) P</w:t>
      </w:r>
      <w:r w:rsidR="002A4367">
        <w:rPr>
          <w:iCs/>
          <w:sz w:val="28"/>
          <w:szCs w:val="28"/>
        </w:rPr>
        <w:t xml:space="preserve">hủ sóng 4G các </w:t>
      </w:r>
      <w:r w:rsidR="00C15671">
        <w:rPr>
          <w:iCs/>
          <w:sz w:val="28"/>
          <w:szCs w:val="28"/>
        </w:rPr>
        <w:t xml:space="preserve">100% </w:t>
      </w:r>
      <w:r w:rsidR="002A4367">
        <w:rPr>
          <w:iCs/>
          <w:sz w:val="28"/>
          <w:szCs w:val="28"/>
        </w:rPr>
        <w:t xml:space="preserve">thôn, bản </w:t>
      </w:r>
      <w:r w:rsidR="00C15671">
        <w:rPr>
          <w:iCs/>
          <w:sz w:val="28"/>
          <w:szCs w:val="28"/>
        </w:rPr>
        <w:t>(trước là 90%)</w:t>
      </w:r>
      <w:r w:rsidR="00A953C0">
        <w:rPr>
          <w:iCs/>
          <w:sz w:val="28"/>
          <w:szCs w:val="28"/>
        </w:rPr>
        <w:t>; (2) k</w:t>
      </w:r>
      <w:r w:rsidR="00C15671">
        <w:rPr>
          <w:iCs/>
          <w:sz w:val="28"/>
          <w:szCs w:val="28"/>
        </w:rPr>
        <w:t>éo đường</w:t>
      </w:r>
      <w:r w:rsidR="002A4367">
        <w:rPr>
          <w:iCs/>
          <w:sz w:val="28"/>
          <w:szCs w:val="28"/>
        </w:rPr>
        <w:t xml:space="preserve"> truyền Internet băng rộng cố định đến </w:t>
      </w:r>
      <w:r w:rsidR="00C15671">
        <w:rPr>
          <w:iCs/>
          <w:sz w:val="28"/>
          <w:szCs w:val="28"/>
        </w:rPr>
        <w:t xml:space="preserve">89% (8/9) </w:t>
      </w:r>
      <w:r w:rsidR="002A4367">
        <w:rPr>
          <w:iCs/>
          <w:sz w:val="28"/>
          <w:szCs w:val="28"/>
        </w:rPr>
        <w:t xml:space="preserve">các thôn, bản </w:t>
      </w:r>
      <w:r w:rsidR="00C15671">
        <w:rPr>
          <w:iCs/>
          <w:sz w:val="28"/>
          <w:szCs w:val="28"/>
        </w:rPr>
        <w:t>(trước là 78%)</w:t>
      </w:r>
      <w:r w:rsidR="00447174">
        <w:rPr>
          <w:iCs/>
          <w:sz w:val="28"/>
          <w:szCs w:val="28"/>
        </w:rPr>
        <w:t>; (3) nâng tỷ lệ hộ gia đình sử dụng dịch vụ Internet cáp quang lên 34,1% (trước là 17%)</w:t>
      </w:r>
      <w:r w:rsidR="00A12062">
        <w:rPr>
          <w:iCs/>
          <w:sz w:val="28"/>
          <w:szCs w:val="28"/>
        </w:rPr>
        <w:t>; (4) hướng dẫn lập hồ sức khỏe điện tử cho 84,67% người dân (5.277 nhân khẩu); (5) 2/3 trường sử dụng nền tảng công nghệ quản lý dậy và học (trước là 0%</w:t>
      </w:r>
      <w:r w:rsidR="000878E8">
        <w:rPr>
          <w:iCs/>
          <w:sz w:val="28"/>
          <w:szCs w:val="28"/>
        </w:rPr>
        <w:t>).</w:t>
      </w:r>
    </w:p>
    <w:p w:rsidR="000D2D2B" w:rsidRDefault="00716487" w:rsidP="005C6DFA">
      <w:pPr>
        <w:spacing w:before="240" w:after="0" w:line="240" w:lineRule="auto"/>
        <w:ind w:firstLine="567"/>
        <w:rPr>
          <w:bCs/>
          <w:sz w:val="28"/>
          <w:szCs w:val="28"/>
        </w:rPr>
      </w:pPr>
      <w:r w:rsidRPr="005C6DFA">
        <w:rPr>
          <w:b/>
          <w:sz w:val="28"/>
          <w:szCs w:val="28"/>
        </w:rPr>
        <w:t>3.</w:t>
      </w:r>
      <w:r w:rsidRPr="005C6DFA">
        <w:rPr>
          <w:bCs/>
          <w:sz w:val="28"/>
          <w:szCs w:val="28"/>
        </w:rPr>
        <w:t xml:space="preserve"> </w:t>
      </w:r>
      <w:r w:rsidR="005C6DFA" w:rsidRPr="005C6DFA">
        <w:rPr>
          <w:bCs/>
          <w:sz w:val="28"/>
          <w:szCs w:val="28"/>
        </w:rPr>
        <w:t xml:space="preserve">Điều kiện cần là </w:t>
      </w:r>
      <w:r w:rsidR="005C6DFA" w:rsidRPr="005C6DFA">
        <w:rPr>
          <w:b/>
          <w:sz w:val="28"/>
          <w:szCs w:val="28"/>
        </w:rPr>
        <w:t>G</w:t>
      </w:r>
      <w:r w:rsidR="005C6DFA" w:rsidRPr="005C6DFA">
        <w:rPr>
          <w:bCs/>
          <w:sz w:val="28"/>
          <w:szCs w:val="28"/>
        </w:rPr>
        <w:t xml:space="preserve">ì: </w:t>
      </w:r>
      <w:r w:rsidR="000D2D2B">
        <w:rPr>
          <w:bCs/>
          <w:sz w:val="28"/>
          <w:szCs w:val="28"/>
        </w:rPr>
        <w:t>Xác định rõ, định lượng</w:t>
      </w:r>
      <w:r w:rsidR="005B22F3">
        <w:rPr>
          <w:bCs/>
          <w:sz w:val="28"/>
          <w:szCs w:val="28"/>
        </w:rPr>
        <w:t xml:space="preserve"> nguồn lực gì, từ đâu, ở đây là </w:t>
      </w:r>
      <w:r w:rsidR="000D2D2B">
        <w:rPr>
          <w:bCs/>
          <w:sz w:val="28"/>
          <w:szCs w:val="28"/>
        </w:rPr>
        <w:t xml:space="preserve">các nguồn lực </w:t>
      </w:r>
      <w:r w:rsidR="005B22F3">
        <w:rPr>
          <w:bCs/>
          <w:sz w:val="28"/>
          <w:szCs w:val="28"/>
        </w:rPr>
        <w:t xml:space="preserve">về </w:t>
      </w:r>
      <w:r w:rsidR="000D2D2B">
        <w:rPr>
          <w:bCs/>
          <w:sz w:val="28"/>
          <w:szCs w:val="28"/>
        </w:rPr>
        <w:t>con người, tài chính, kỹ thuật</w:t>
      </w:r>
      <w:r w:rsidR="006136E5">
        <w:rPr>
          <w:bCs/>
          <w:sz w:val="28"/>
          <w:szCs w:val="28"/>
        </w:rPr>
        <w:t xml:space="preserve"> và cả thể chế</w:t>
      </w:r>
      <w:r w:rsidR="000D2D2B">
        <w:rPr>
          <w:bCs/>
          <w:sz w:val="28"/>
          <w:szCs w:val="28"/>
        </w:rPr>
        <w:t>.</w:t>
      </w:r>
    </w:p>
    <w:p w:rsidR="00716487" w:rsidRPr="005C6DFA" w:rsidRDefault="000D2D2B" w:rsidP="005C6DFA">
      <w:pPr>
        <w:spacing w:before="240" w:after="0" w:line="240" w:lineRule="auto"/>
        <w:ind w:firstLine="567"/>
        <w:rPr>
          <w:bCs/>
          <w:sz w:val="28"/>
          <w:szCs w:val="28"/>
        </w:rPr>
      </w:pPr>
      <w:r>
        <w:rPr>
          <w:bCs/>
          <w:sz w:val="28"/>
          <w:szCs w:val="28"/>
        </w:rPr>
        <w:t>Đối với m</w:t>
      </w:r>
      <w:r w:rsidR="00716487" w:rsidRPr="005C6DFA">
        <w:rPr>
          <w:bCs/>
          <w:sz w:val="28"/>
          <w:szCs w:val="28"/>
        </w:rPr>
        <w:t>ô hình chuyển đổi số cấp sở - Sở T</w:t>
      </w:r>
      <w:r w:rsidR="005C6DFA">
        <w:rPr>
          <w:bCs/>
          <w:sz w:val="28"/>
          <w:szCs w:val="28"/>
        </w:rPr>
        <w:t>T&amp;TT</w:t>
      </w:r>
      <w:r>
        <w:rPr>
          <w:bCs/>
          <w:sz w:val="28"/>
          <w:szCs w:val="28"/>
        </w:rPr>
        <w:t>:</w:t>
      </w:r>
    </w:p>
    <w:p w:rsidR="003A6081" w:rsidRDefault="003A6081" w:rsidP="003A6081">
      <w:pPr>
        <w:spacing w:before="240" w:after="0" w:line="240" w:lineRule="auto"/>
        <w:ind w:firstLine="567"/>
        <w:rPr>
          <w:sz w:val="28"/>
          <w:szCs w:val="28"/>
        </w:rPr>
      </w:pPr>
      <w:r>
        <w:rPr>
          <w:sz w:val="28"/>
          <w:szCs w:val="28"/>
        </w:rPr>
        <w:t>- Thể chế: (1) Lãnh đạo sở Trực tiếp chỉ đạo, làm chưởng ban chỉ đạo chuyển đổi số; (2) Xây dựng và ban hành các quy chế nội bộ, quản lý, khai thác, sử dụng các trang thiết bị công nghệ thông tin.</w:t>
      </w:r>
    </w:p>
    <w:p w:rsidR="00716487" w:rsidRDefault="003A6081" w:rsidP="00547ADA">
      <w:pPr>
        <w:spacing w:before="240" w:after="0" w:line="240" w:lineRule="auto"/>
        <w:ind w:firstLine="567"/>
        <w:rPr>
          <w:sz w:val="28"/>
          <w:szCs w:val="28"/>
        </w:rPr>
      </w:pPr>
      <w:r>
        <w:rPr>
          <w:sz w:val="28"/>
          <w:szCs w:val="28"/>
        </w:rPr>
        <w:lastRenderedPageBreak/>
        <w:t>-</w:t>
      </w:r>
      <w:r w:rsidR="00716487" w:rsidRPr="00716487">
        <w:rPr>
          <w:sz w:val="28"/>
          <w:szCs w:val="28"/>
        </w:rPr>
        <w:t xml:space="preserve"> </w:t>
      </w:r>
      <w:r w:rsidR="000E575E">
        <w:rPr>
          <w:sz w:val="28"/>
          <w:szCs w:val="28"/>
        </w:rPr>
        <w:t>Bảo đảm h</w:t>
      </w:r>
      <w:r w:rsidR="00716487">
        <w:rPr>
          <w:sz w:val="28"/>
          <w:szCs w:val="28"/>
        </w:rPr>
        <w:t>ạ tầng</w:t>
      </w:r>
      <w:r>
        <w:rPr>
          <w:sz w:val="28"/>
          <w:szCs w:val="28"/>
        </w:rPr>
        <w:t xml:space="preserve"> số</w:t>
      </w:r>
      <w:r w:rsidR="00716487">
        <w:rPr>
          <w:sz w:val="28"/>
          <w:szCs w:val="28"/>
        </w:rPr>
        <w:t>:</w:t>
      </w:r>
      <w:r>
        <w:rPr>
          <w:sz w:val="28"/>
          <w:szCs w:val="28"/>
        </w:rPr>
        <w:t xml:space="preserve"> </w:t>
      </w:r>
      <w:r w:rsidR="006B0FCB">
        <w:rPr>
          <w:sz w:val="28"/>
          <w:szCs w:val="28"/>
        </w:rPr>
        <w:t xml:space="preserve">(1) </w:t>
      </w:r>
      <w:r w:rsidR="00716487">
        <w:rPr>
          <w:sz w:val="28"/>
          <w:szCs w:val="28"/>
        </w:rPr>
        <w:t>100% cán bộ được trang bị máy tính</w:t>
      </w:r>
      <w:r w:rsidR="006B0FCB">
        <w:rPr>
          <w:sz w:val="28"/>
          <w:szCs w:val="28"/>
        </w:rPr>
        <w:t xml:space="preserve"> cá nhân đáp ứng điều kiện kỹ thuật chuyển đổi số và có điện thoại thông minh kết nối Internet; (2) trang thiết bị họp trực tuyến; (3) có thiết kế mạng nội bộ và kết nối Internet đáp ứng yêu cầu</w:t>
      </w:r>
      <w:r w:rsidR="00F156E3">
        <w:rPr>
          <w:sz w:val="28"/>
          <w:szCs w:val="28"/>
        </w:rPr>
        <w:t>.</w:t>
      </w:r>
      <w:r>
        <w:rPr>
          <w:sz w:val="28"/>
          <w:szCs w:val="28"/>
        </w:rPr>
        <w:t xml:space="preserve"> </w:t>
      </w:r>
    </w:p>
    <w:p w:rsidR="003A6081" w:rsidRDefault="003A6081" w:rsidP="00286C6E">
      <w:pPr>
        <w:spacing w:before="240" w:after="0" w:line="240" w:lineRule="auto"/>
        <w:ind w:firstLine="567"/>
        <w:rPr>
          <w:sz w:val="28"/>
          <w:szCs w:val="28"/>
        </w:rPr>
      </w:pPr>
      <w:r>
        <w:rPr>
          <w:sz w:val="28"/>
          <w:szCs w:val="28"/>
        </w:rPr>
        <w:t>-</w:t>
      </w:r>
      <w:r w:rsidR="000F6BAB">
        <w:rPr>
          <w:sz w:val="28"/>
          <w:szCs w:val="28"/>
        </w:rPr>
        <w:t xml:space="preserve"> </w:t>
      </w:r>
      <w:r w:rsidR="000E575E">
        <w:rPr>
          <w:sz w:val="28"/>
          <w:szCs w:val="28"/>
        </w:rPr>
        <w:t xml:space="preserve">Bảo đảm </w:t>
      </w:r>
      <w:proofErr w:type="gramStart"/>
      <w:r w:rsidR="000E575E">
        <w:rPr>
          <w:sz w:val="28"/>
          <w:szCs w:val="28"/>
        </w:rPr>
        <w:t>a</w:t>
      </w:r>
      <w:r w:rsidR="000F6BAB">
        <w:rPr>
          <w:sz w:val="28"/>
          <w:szCs w:val="28"/>
        </w:rPr>
        <w:t>n</w:t>
      </w:r>
      <w:proofErr w:type="gramEnd"/>
      <w:r w:rsidR="000F6BAB">
        <w:rPr>
          <w:sz w:val="28"/>
          <w:szCs w:val="28"/>
        </w:rPr>
        <w:t xml:space="preserve"> toàn</w:t>
      </w:r>
      <w:r>
        <w:rPr>
          <w:sz w:val="28"/>
          <w:szCs w:val="28"/>
        </w:rPr>
        <w:t xml:space="preserve">, an ninh mạng: (1) </w:t>
      </w:r>
      <w:r w:rsidR="00555FAD">
        <w:rPr>
          <w:sz w:val="28"/>
          <w:szCs w:val="28"/>
        </w:rPr>
        <w:t>Máy tính được cài đặt phần mềm diệt vi-rút, phần mềm có bản quyền; (2) Mạng</w:t>
      </w:r>
      <w:r w:rsidR="001E27CF">
        <w:rPr>
          <w:sz w:val="28"/>
          <w:szCs w:val="28"/>
        </w:rPr>
        <w:t xml:space="preserve"> wifi phải được cài đặt mật khẩu đủ phức tạp và tách riêng mạng wifi nội bộ với mạng wifi dành cho khách.</w:t>
      </w:r>
    </w:p>
    <w:p w:rsidR="000F6BAB" w:rsidRDefault="003A6081" w:rsidP="00286C6E">
      <w:pPr>
        <w:spacing w:before="240" w:after="0" w:line="240" w:lineRule="auto"/>
        <w:ind w:firstLine="567"/>
        <w:rPr>
          <w:sz w:val="28"/>
          <w:szCs w:val="28"/>
        </w:rPr>
      </w:pPr>
      <w:r>
        <w:rPr>
          <w:sz w:val="28"/>
          <w:szCs w:val="28"/>
        </w:rPr>
        <w:t>-</w:t>
      </w:r>
      <w:r w:rsidR="000F6BAB">
        <w:rPr>
          <w:sz w:val="28"/>
          <w:szCs w:val="28"/>
        </w:rPr>
        <w:t xml:space="preserve"> </w:t>
      </w:r>
      <w:r w:rsidR="000E575E">
        <w:rPr>
          <w:sz w:val="28"/>
          <w:szCs w:val="28"/>
        </w:rPr>
        <w:t>Có các n</w:t>
      </w:r>
      <w:r w:rsidR="000F6BAB">
        <w:rPr>
          <w:sz w:val="28"/>
          <w:szCs w:val="28"/>
        </w:rPr>
        <w:t>ền tản</w:t>
      </w:r>
      <w:r w:rsidR="00FD35B5">
        <w:rPr>
          <w:sz w:val="28"/>
          <w:szCs w:val="28"/>
        </w:rPr>
        <w:t>g công nghệ số</w:t>
      </w:r>
      <w:r>
        <w:rPr>
          <w:sz w:val="28"/>
          <w:szCs w:val="28"/>
        </w:rPr>
        <w:t>: (1) nền tảng họp không giấy tờ; (2) nền tảng họp trực tuyến; (3) đo lường, đánh giá thông tin trên không gian mạng về Yên Bái.</w:t>
      </w:r>
    </w:p>
    <w:p w:rsidR="00196C64" w:rsidRDefault="00AE332C" w:rsidP="00196C64">
      <w:pPr>
        <w:spacing w:before="240" w:after="0" w:line="240" w:lineRule="auto"/>
        <w:ind w:firstLine="567"/>
        <w:rPr>
          <w:sz w:val="28"/>
          <w:szCs w:val="28"/>
        </w:rPr>
      </w:pPr>
      <w:r w:rsidRPr="00EE3162">
        <w:rPr>
          <w:b/>
          <w:sz w:val="28"/>
          <w:szCs w:val="28"/>
        </w:rPr>
        <w:t>4.</w:t>
      </w:r>
      <w:r w:rsidRPr="00EE3162">
        <w:rPr>
          <w:bCs/>
          <w:sz w:val="28"/>
          <w:szCs w:val="28"/>
        </w:rPr>
        <w:t xml:space="preserve"> </w:t>
      </w:r>
      <w:r w:rsidR="00EE3162" w:rsidRPr="00EE3162">
        <w:rPr>
          <w:bCs/>
          <w:sz w:val="28"/>
          <w:szCs w:val="28"/>
        </w:rPr>
        <w:t>Phân công a</w:t>
      </w:r>
      <w:r w:rsidR="005D4F30" w:rsidRPr="00EE3162">
        <w:rPr>
          <w:bCs/>
          <w:sz w:val="28"/>
          <w:szCs w:val="28"/>
        </w:rPr>
        <w:t>i l</w:t>
      </w:r>
      <w:r w:rsidRPr="00EE3162">
        <w:rPr>
          <w:bCs/>
          <w:sz w:val="28"/>
          <w:szCs w:val="28"/>
        </w:rPr>
        <w:t>àm</w:t>
      </w:r>
      <w:r w:rsidR="00EE3162" w:rsidRPr="00EE3162">
        <w:rPr>
          <w:bCs/>
          <w:sz w:val="28"/>
          <w:szCs w:val="28"/>
        </w:rPr>
        <w:t xml:space="preserve"> </w:t>
      </w:r>
      <w:r w:rsidR="00EE3162" w:rsidRPr="00EE3162">
        <w:rPr>
          <w:b/>
          <w:sz w:val="28"/>
          <w:szCs w:val="28"/>
        </w:rPr>
        <w:t>G</w:t>
      </w:r>
      <w:r w:rsidRPr="00EE3162">
        <w:rPr>
          <w:bCs/>
          <w:sz w:val="28"/>
          <w:szCs w:val="28"/>
        </w:rPr>
        <w:t>ì</w:t>
      </w:r>
      <w:r w:rsidR="00196C64">
        <w:rPr>
          <w:bCs/>
          <w:sz w:val="28"/>
          <w:szCs w:val="28"/>
        </w:rPr>
        <w:t xml:space="preserve">: </w:t>
      </w:r>
      <w:r w:rsidR="00196C64">
        <w:rPr>
          <w:sz w:val="28"/>
          <w:szCs w:val="28"/>
        </w:rPr>
        <w:t xml:space="preserve">Phân vai, phân nhiệm phải tường minh. </w:t>
      </w:r>
      <w:proofErr w:type="gramStart"/>
      <w:r w:rsidR="00196C64">
        <w:rPr>
          <w:sz w:val="28"/>
          <w:szCs w:val="28"/>
        </w:rPr>
        <w:t>Rõ trách nhiệm, rõ thời hạn hoàn thành.</w:t>
      </w:r>
      <w:proofErr w:type="gramEnd"/>
    </w:p>
    <w:p w:rsidR="00051FC4" w:rsidRPr="005D4F30" w:rsidRDefault="00196C64" w:rsidP="00286C6E">
      <w:pPr>
        <w:spacing w:before="240" w:after="0" w:line="240" w:lineRule="auto"/>
        <w:ind w:firstLine="567"/>
        <w:rPr>
          <w:b/>
          <w:sz w:val="28"/>
          <w:szCs w:val="28"/>
        </w:rPr>
      </w:pPr>
      <w:r>
        <w:rPr>
          <w:bCs/>
          <w:sz w:val="28"/>
          <w:szCs w:val="28"/>
        </w:rPr>
        <w:t>Đối với</w:t>
      </w:r>
      <w:r w:rsidR="00AE332C" w:rsidRPr="00EE3162">
        <w:rPr>
          <w:bCs/>
          <w:sz w:val="28"/>
          <w:szCs w:val="28"/>
        </w:rPr>
        <w:t xml:space="preserve"> </w:t>
      </w:r>
      <w:r>
        <w:rPr>
          <w:bCs/>
          <w:sz w:val="28"/>
          <w:szCs w:val="28"/>
        </w:rPr>
        <w:t>m</w:t>
      </w:r>
      <w:r w:rsidR="00AE332C" w:rsidRPr="00EE3162">
        <w:rPr>
          <w:bCs/>
          <w:sz w:val="28"/>
          <w:szCs w:val="28"/>
        </w:rPr>
        <w:t>ô hình triển khai thí điểm nền tảng số “Sổ tay đảng viên điện tử tỉnh Yên Bái”</w:t>
      </w:r>
      <w:r>
        <w:rPr>
          <w:bCs/>
          <w:sz w:val="28"/>
          <w:szCs w:val="28"/>
        </w:rPr>
        <w:t>:</w:t>
      </w:r>
    </w:p>
    <w:p w:rsidR="00AE332C" w:rsidRDefault="00927343" w:rsidP="00286C6E">
      <w:pPr>
        <w:spacing w:before="240" w:after="0" w:line="240" w:lineRule="auto"/>
        <w:ind w:firstLine="567"/>
        <w:rPr>
          <w:sz w:val="28"/>
          <w:szCs w:val="28"/>
        </w:rPr>
      </w:pPr>
      <w:r>
        <w:rPr>
          <w:sz w:val="28"/>
          <w:szCs w:val="28"/>
        </w:rPr>
        <w:t>-</w:t>
      </w:r>
      <w:r w:rsidR="00AE332C">
        <w:rPr>
          <w:sz w:val="28"/>
          <w:szCs w:val="28"/>
        </w:rPr>
        <w:t xml:space="preserve"> Ban Tổ chức Tỉnh ủy:</w:t>
      </w:r>
      <w:r>
        <w:rPr>
          <w:sz w:val="28"/>
          <w:szCs w:val="28"/>
        </w:rPr>
        <w:t xml:space="preserve"> </w:t>
      </w:r>
      <w:r w:rsidR="00196C64">
        <w:rPr>
          <w:sz w:val="28"/>
          <w:szCs w:val="28"/>
        </w:rPr>
        <w:t xml:space="preserve">Cơ quan thường trực, lập kế hoạch thí điểm và tổ chức </w:t>
      </w:r>
      <w:proofErr w:type="gramStart"/>
      <w:r w:rsidR="00196C64">
        <w:rPr>
          <w:sz w:val="28"/>
          <w:szCs w:val="28"/>
        </w:rPr>
        <w:t>sơ</w:t>
      </w:r>
      <w:proofErr w:type="gramEnd"/>
      <w:r w:rsidR="00196C64">
        <w:rPr>
          <w:sz w:val="28"/>
          <w:szCs w:val="28"/>
        </w:rPr>
        <w:t xml:space="preserve"> kết, đánh giá.</w:t>
      </w:r>
      <w:r w:rsidR="00004398">
        <w:rPr>
          <w:sz w:val="28"/>
          <w:szCs w:val="28"/>
        </w:rPr>
        <w:t xml:space="preserve"> </w:t>
      </w:r>
      <w:proofErr w:type="gramStart"/>
      <w:r w:rsidR="00004398">
        <w:rPr>
          <w:sz w:val="28"/>
          <w:szCs w:val="28"/>
        </w:rPr>
        <w:t>Thời hạn kết thúc thí điểm là 31/5/2022.</w:t>
      </w:r>
      <w:proofErr w:type="gramEnd"/>
    </w:p>
    <w:p w:rsidR="00AE332C" w:rsidRDefault="00927343" w:rsidP="00286C6E">
      <w:pPr>
        <w:spacing w:before="240" w:after="0" w:line="240" w:lineRule="auto"/>
        <w:ind w:firstLine="567"/>
        <w:rPr>
          <w:sz w:val="28"/>
          <w:szCs w:val="28"/>
        </w:rPr>
      </w:pPr>
      <w:r>
        <w:rPr>
          <w:sz w:val="28"/>
          <w:szCs w:val="28"/>
        </w:rPr>
        <w:t>-</w:t>
      </w:r>
      <w:r w:rsidR="00AE332C">
        <w:rPr>
          <w:sz w:val="28"/>
          <w:szCs w:val="28"/>
        </w:rPr>
        <w:t xml:space="preserve"> Ban Tuyên giáo Tỉnh ủy:</w:t>
      </w:r>
      <w:r>
        <w:rPr>
          <w:sz w:val="28"/>
          <w:szCs w:val="28"/>
        </w:rPr>
        <w:t xml:space="preserve"> Chủ trì cung cấp thông tin</w:t>
      </w:r>
      <w:r w:rsidR="00196C64">
        <w:rPr>
          <w:sz w:val="28"/>
          <w:szCs w:val="28"/>
        </w:rPr>
        <w:t xml:space="preserve"> lên nền tảng.</w:t>
      </w:r>
    </w:p>
    <w:p w:rsidR="00AE332C" w:rsidRDefault="00927343" w:rsidP="00286C6E">
      <w:pPr>
        <w:spacing w:before="240" w:after="0" w:line="240" w:lineRule="auto"/>
        <w:ind w:firstLine="567"/>
        <w:rPr>
          <w:sz w:val="28"/>
          <w:szCs w:val="28"/>
        </w:rPr>
      </w:pPr>
      <w:r>
        <w:rPr>
          <w:sz w:val="28"/>
          <w:szCs w:val="28"/>
        </w:rPr>
        <w:t>-</w:t>
      </w:r>
      <w:r w:rsidR="00AE332C">
        <w:rPr>
          <w:sz w:val="28"/>
          <w:szCs w:val="28"/>
        </w:rPr>
        <w:t xml:space="preserve"> Sở Thông tin và Truyền thông:</w:t>
      </w:r>
      <w:r>
        <w:rPr>
          <w:sz w:val="28"/>
          <w:szCs w:val="28"/>
        </w:rPr>
        <w:t xml:space="preserve"> Chủ trì triển khai </w:t>
      </w:r>
      <w:r w:rsidR="00196C64">
        <w:rPr>
          <w:sz w:val="28"/>
          <w:szCs w:val="28"/>
        </w:rPr>
        <w:t>công nghệ nền tảng.</w:t>
      </w:r>
    </w:p>
    <w:p w:rsidR="008F4EF1" w:rsidRDefault="008F4EF1" w:rsidP="00286C6E">
      <w:pPr>
        <w:spacing w:before="240" w:after="0" w:line="240" w:lineRule="auto"/>
        <w:ind w:firstLine="567"/>
        <w:rPr>
          <w:sz w:val="28"/>
          <w:szCs w:val="28"/>
        </w:rPr>
      </w:pPr>
      <w:proofErr w:type="gramStart"/>
      <w:r>
        <w:rPr>
          <w:sz w:val="28"/>
          <w:szCs w:val="28"/>
        </w:rPr>
        <w:t>- Đối với các cấp ủy thực hiện thí điểm, gồm Đảng ủy Khối cơ quan, doanh nghiệp tỉnh, Thành ủy Yên Bái và Huyện ủy Văn Yên</w:t>
      </w:r>
      <w:r w:rsidR="00927343">
        <w:rPr>
          <w:sz w:val="28"/>
          <w:szCs w:val="28"/>
        </w:rPr>
        <w:t xml:space="preserve">: </w:t>
      </w:r>
      <w:r w:rsidR="00E028DF">
        <w:rPr>
          <w:sz w:val="28"/>
          <w:szCs w:val="28"/>
        </w:rPr>
        <w:t>Trách nhiệm t</w:t>
      </w:r>
      <w:r w:rsidR="00927343">
        <w:rPr>
          <w:sz w:val="28"/>
          <w:szCs w:val="28"/>
        </w:rPr>
        <w:t>hực hiện.</w:t>
      </w:r>
      <w:proofErr w:type="gramEnd"/>
    </w:p>
    <w:p w:rsidR="00286C6E" w:rsidRPr="002A131D" w:rsidRDefault="00286C6E" w:rsidP="00286C6E">
      <w:pPr>
        <w:spacing w:before="240" w:after="0" w:line="240" w:lineRule="auto"/>
        <w:ind w:firstLine="567"/>
        <w:rPr>
          <w:i/>
          <w:iCs/>
          <w:sz w:val="28"/>
          <w:szCs w:val="28"/>
        </w:rPr>
      </w:pPr>
      <w:proofErr w:type="gramStart"/>
      <w:r w:rsidRPr="002A131D">
        <w:rPr>
          <w:i/>
          <w:iCs/>
          <w:sz w:val="28"/>
          <w:szCs w:val="28"/>
        </w:rPr>
        <w:t>Tôi gọi đây là mô hình 4-G của chuyển đổi số.</w:t>
      </w:r>
      <w:proofErr w:type="gramEnd"/>
    </w:p>
    <w:p w:rsidR="00AE332C" w:rsidRPr="00991276" w:rsidRDefault="00205A34" w:rsidP="00286C6E">
      <w:pPr>
        <w:spacing w:before="240" w:after="0" w:line="240" w:lineRule="auto"/>
        <w:ind w:firstLine="567"/>
        <w:rPr>
          <w:b/>
          <w:szCs w:val="26"/>
        </w:rPr>
      </w:pPr>
      <w:r w:rsidRPr="00991276">
        <w:rPr>
          <w:b/>
          <w:szCs w:val="26"/>
        </w:rPr>
        <w:t>IV. CÁCH LÀM</w:t>
      </w:r>
    </w:p>
    <w:p w:rsidR="00062A31" w:rsidRDefault="00991276" w:rsidP="00DF593E">
      <w:pPr>
        <w:spacing w:before="240" w:after="0" w:line="240" w:lineRule="auto"/>
        <w:ind w:firstLine="562"/>
        <w:rPr>
          <w:bCs/>
          <w:sz w:val="28"/>
          <w:szCs w:val="28"/>
        </w:rPr>
      </w:pPr>
      <w:r>
        <w:rPr>
          <w:b/>
          <w:sz w:val="28"/>
          <w:szCs w:val="28"/>
        </w:rPr>
        <w:t>1</w:t>
      </w:r>
      <w:r w:rsidR="00062A31" w:rsidRPr="00062A31">
        <w:rPr>
          <w:b/>
          <w:sz w:val="28"/>
          <w:szCs w:val="28"/>
        </w:rPr>
        <w:t>. L</w:t>
      </w:r>
      <w:r w:rsidR="00062A31">
        <w:rPr>
          <w:bCs/>
          <w:sz w:val="28"/>
          <w:szCs w:val="28"/>
        </w:rPr>
        <w:t xml:space="preserve">àm việc dễ đến khó, bé đến lớn: chuyển đổi số là một bài toán lớn và khó. Nhưng nếu chúng ta </w:t>
      </w:r>
      <w:r w:rsidR="001F6648">
        <w:rPr>
          <w:bCs/>
          <w:sz w:val="28"/>
          <w:szCs w:val="28"/>
        </w:rPr>
        <w:t xml:space="preserve">phân </w:t>
      </w:r>
      <w:r w:rsidR="008E5979">
        <w:rPr>
          <w:bCs/>
          <w:sz w:val="28"/>
          <w:szCs w:val="28"/>
        </w:rPr>
        <w:t>chia</w:t>
      </w:r>
      <w:r w:rsidR="001F6648">
        <w:rPr>
          <w:bCs/>
          <w:sz w:val="28"/>
          <w:szCs w:val="28"/>
        </w:rPr>
        <w:t>, phân kỳ một cách phù hợp</w:t>
      </w:r>
      <w:r w:rsidR="00062A31">
        <w:rPr>
          <w:bCs/>
          <w:sz w:val="28"/>
          <w:szCs w:val="28"/>
        </w:rPr>
        <w:t>,</w:t>
      </w:r>
      <w:r w:rsidR="008E5979">
        <w:rPr>
          <w:bCs/>
          <w:sz w:val="28"/>
          <w:szCs w:val="28"/>
        </w:rPr>
        <w:t xml:space="preserve"> một bài toán lớn và khó</w:t>
      </w:r>
      <w:r w:rsidR="00062A31">
        <w:rPr>
          <w:bCs/>
          <w:sz w:val="28"/>
          <w:szCs w:val="28"/>
        </w:rPr>
        <w:t xml:space="preserve"> sẽ thành các bài toán bé hơn, dễ hơn.</w:t>
      </w:r>
    </w:p>
    <w:p w:rsidR="00991276" w:rsidRDefault="00991276" w:rsidP="00991276">
      <w:pPr>
        <w:spacing w:before="240" w:after="0" w:line="240" w:lineRule="auto"/>
        <w:ind w:firstLine="562"/>
        <w:rPr>
          <w:bCs/>
          <w:sz w:val="28"/>
          <w:szCs w:val="28"/>
        </w:rPr>
      </w:pPr>
      <w:proofErr w:type="gramStart"/>
      <w:r>
        <w:rPr>
          <w:b/>
          <w:sz w:val="28"/>
          <w:szCs w:val="28"/>
        </w:rPr>
        <w:t>2.</w:t>
      </w:r>
      <w:r>
        <w:rPr>
          <w:bCs/>
          <w:sz w:val="28"/>
          <w:szCs w:val="28"/>
        </w:rPr>
        <w:t xml:space="preserve"> </w:t>
      </w:r>
      <w:r w:rsidRPr="001A2325">
        <w:rPr>
          <w:b/>
          <w:sz w:val="28"/>
          <w:szCs w:val="28"/>
        </w:rPr>
        <w:t>L</w:t>
      </w:r>
      <w:r w:rsidRPr="00991276">
        <w:rPr>
          <w:bCs/>
          <w:sz w:val="28"/>
          <w:szCs w:val="28"/>
        </w:rPr>
        <w:t>an</w:t>
      </w:r>
      <w:proofErr w:type="gramEnd"/>
      <w:r w:rsidRPr="00991276">
        <w:rPr>
          <w:bCs/>
          <w:sz w:val="28"/>
          <w:szCs w:val="28"/>
        </w:rPr>
        <w:t xml:space="preserve"> dần</w:t>
      </w:r>
      <w:r>
        <w:rPr>
          <w:bCs/>
          <w:sz w:val="28"/>
          <w:szCs w:val="28"/>
        </w:rPr>
        <w:t>: Thí điểm để nhân để nhân rộng – chiến lược “</w:t>
      </w:r>
      <w:r w:rsidRPr="00DF593E">
        <w:rPr>
          <w:bCs/>
          <w:i/>
          <w:iCs/>
          <w:sz w:val="28"/>
          <w:szCs w:val="28"/>
        </w:rPr>
        <w:t>vệt dầu loang</w:t>
      </w:r>
      <w:r>
        <w:rPr>
          <w:bCs/>
          <w:sz w:val="28"/>
          <w:szCs w:val="28"/>
        </w:rPr>
        <w:t xml:space="preserve">”: Triển khai các mô hình thí điểm để đánh giá, nhân rộng. </w:t>
      </w:r>
      <w:proofErr w:type="gramStart"/>
      <w:r>
        <w:rPr>
          <w:bCs/>
          <w:sz w:val="28"/>
          <w:szCs w:val="28"/>
        </w:rPr>
        <w:t>Thí điểm ai, ở đâu thì lựa chọn những nhân tố tích cực, hội tụ các yếu tố về sự quyết tâm người đứng đầu, nhận thức và hạ tầng kỹ thuật.</w:t>
      </w:r>
      <w:proofErr w:type="gramEnd"/>
    </w:p>
    <w:p w:rsidR="00DF593E" w:rsidRDefault="00062A31" w:rsidP="00DF593E">
      <w:pPr>
        <w:spacing w:before="240" w:after="0" w:line="240" w:lineRule="auto"/>
        <w:ind w:firstLine="562"/>
        <w:rPr>
          <w:bCs/>
          <w:sz w:val="28"/>
          <w:szCs w:val="28"/>
        </w:rPr>
      </w:pPr>
      <w:r>
        <w:rPr>
          <w:b/>
          <w:sz w:val="28"/>
          <w:szCs w:val="28"/>
        </w:rPr>
        <w:t>3</w:t>
      </w:r>
      <w:r w:rsidR="00DF593E" w:rsidRPr="001A2325">
        <w:rPr>
          <w:b/>
          <w:sz w:val="28"/>
          <w:szCs w:val="28"/>
        </w:rPr>
        <w:t xml:space="preserve">. </w:t>
      </w:r>
      <w:r w:rsidR="001A2325" w:rsidRPr="001A2325">
        <w:rPr>
          <w:b/>
          <w:sz w:val="28"/>
          <w:szCs w:val="28"/>
        </w:rPr>
        <w:t>L</w:t>
      </w:r>
      <w:r w:rsidR="00284FE9">
        <w:rPr>
          <w:bCs/>
          <w:sz w:val="28"/>
          <w:szCs w:val="28"/>
        </w:rPr>
        <w:t>ấy người dân dẫn dắt</w:t>
      </w:r>
      <w:r w:rsidR="000C406B">
        <w:rPr>
          <w:bCs/>
          <w:sz w:val="28"/>
          <w:szCs w:val="28"/>
        </w:rPr>
        <w:t xml:space="preserve"> cơ quan nhà nước</w:t>
      </w:r>
      <w:r w:rsidR="00284FE9">
        <w:rPr>
          <w:bCs/>
          <w:sz w:val="28"/>
          <w:szCs w:val="28"/>
        </w:rPr>
        <w:t xml:space="preserve">: Nếu nhu cầu chuyển đổi số xuất phát từ trong dân, nghĩa là người dân thấy cần thiết, cần được sử dụng, trải nghiệm công nghệ số, hạ tầng số để cuộc sống tiện lợi hơn, thì lúc đó, người dân sẽ dẫn dắt </w:t>
      </w:r>
      <w:r w:rsidR="00284FE9">
        <w:rPr>
          <w:bCs/>
          <w:sz w:val="28"/>
          <w:szCs w:val="28"/>
        </w:rPr>
        <w:lastRenderedPageBreak/>
        <w:t xml:space="preserve">chuyển đổi số. Các cơ quan, doanh nghiệp sẽ phải tự động chạy </w:t>
      </w:r>
      <w:proofErr w:type="gramStart"/>
      <w:r w:rsidR="00284FE9">
        <w:rPr>
          <w:bCs/>
          <w:sz w:val="28"/>
          <w:szCs w:val="28"/>
        </w:rPr>
        <w:t>theo</w:t>
      </w:r>
      <w:proofErr w:type="gramEnd"/>
      <w:r w:rsidR="00284FE9">
        <w:rPr>
          <w:bCs/>
          <w:sz w:val="28"/>
          <w:szCs w:val="28"/>
        </w:rPr>
        <w:t xml:space="preserve">. </w:t>
      </w:r>
      <w:proofErr w:type="gramStart"/>
      <w:r w:rsidR="00284FE9">
        <w:rPr>
          <w:bCs/>
          <w:sz w:val="28"/>
          <w:szCs w:val="28"/>
        </w:rPr>
        <w:t>Một số tỉnh, thành phố đã thành lập các Tổ với tên gọi là công nghệ số/chuyển đổi số cộng đồng; đây là một cách làm tốt.</w:t>
      </w:r>
      <w:proofErr w:type="gramEnd"/>
    </w:p>
    <w:p w:rsidR="00284FE9" w:rsidRDefault="00062A31" w:rsidP="00DF593E">
      <w:pPr>
        <w:spacing w:before="240" w:after="0" w:line="240" w:lineRule="auto"/>
        <w:ind w:firstLine="562"/>
        <w:rPr>
          <w:bCs/>
          <w:sz w:val="28"/>
          <w:szCs w:val="28"/>
        </w:rPr>
      </w:pPr>
      <w:r>
        <w:rPr>
          <w:b/>
          <w:sz w:val="28"/>
          <w:szCs w:val="28"/>
        </w:rPr>
        <w:t>4</w:t>
      </w:r>
      <w:r w:rsidR="00284FE9" w:rsidRPr="001A2325">
        <w:rPr>
          <w:b/>
          <w:sz w:val="28"/>
          <w:szCs w:val="28"/>
        </w:rPr>
        <w:t xml:space="preserve">. </w:t>
      </w:r>
      <w:r w:rsidR="00EA1AC6">
        <w:rPr>
          <w:b/>
          <w:sz w:val="28"/>
          <w:szCs w:val="28"/>
        </w:rPr>
        <w:t>L</w:t>
      </w:r>
      <w:r w:rsidR="00EA1AC6" w:rsidRPr="00EA1AC6">
        <w:rPr>
          <w:bCs/>
          <w:sz w:val="28"/>
          <w:szCs w:val="28"/>
        </w:rPr>
        <w:t>ực lượng</w:t>
      </w:r>
      <w:r w:rsidR="001A2325">
        <w:rPr>
          <w:bCs/>
          <w:sz w:val="28"/>
          <w:szCs w:val="28"/>
        </w:rPr>
        <w:t xml:space="preserve"> nòng cốt</w:t>
      </w:r>
      <w:r w:rsidR="00EA1AC6">
        <w:rPr>
          <w:bCs/>
          <w:sz w:val="28"/>
          <w:szCs w:val="28"/>
        </w:rPr>
        <w:t xml:space="preserve"> là doanh nghiệp công nghệ số</w:t>
      </w:r>
      <w:r w:rsidR="001A2325">
        <w:rPr>
          <w:bCs/>
          <w:sz w:val="28"/>
          <w:szCs w:val="28"/>
        </w:rPr>
        <w:t>:</w:t>
      </w:r>
      <w:r w:rsidR="00584324">
        <w:rPr>
          <w:bCs/>
          <w:sz w:val="28"/>
          <w:szCs w:val="28"/>
        </w:rPr>
        <w:t xml:space="preserve"> Khi đã xác định chuyển đổi số là nhiệm vụ chính trị</w:t>
      </w:r>
      <w:r w:rsidR="00A97EAF">
        <w:rPr>
          <w:bCs/>
          <w:sz w:val="28"/>
          <w:szCs w:val="28"/>
        </w:rPr>
        <w:t xml:space="preserve"> </w:t>
      </w:r>
      <w:r w:rsidR="00584324">
        <w:rPr>
          <w:bCs/>
          <w:sz w:val="28"/>
          <w:szCs w:val="28"/>
        </w:rPr>
        <w:t>thì doanh nghiệp phải vào cuộc</w:t>
      </w:r>
      <w:r w:rsidR="00A97EAF">
        <w:rPr>
          <w:bCs/>
          <w:sz w:val="28"/>
          <w:szCs w:val="28"/>
        </w:rPr>
        <w:t>, đặc biệt là các doanh nghiệp lớn về công nghệ số của nhà nước</w:t>
      </w:r>
      <w:r w:rsidR="00584324">
        <w:rPr>
          <w:bCs/>
          <w:sz w:val="28"/>
          <w:szCs w:val="28"/>
        </w:rPr>
        <w:t xml:space="preserve">. Doanh nghiệp có đội </w:t>
      </w:r>
      <w:proofErr w:type="gramStart"/>
      <w:r w:rsidR="00584324">
        <w:rPr>
          <w:bCs/>
          <w:sz w:val="28"/>
          <w:szCs w:val="28"/>
        </w:rPr>
        <w:t>ngũ</w:t>
      </w:r>
      <w:proofErr w:type="gramEnd"/>
      <w:r w:rsidR="00584324">
        <w:rPr>
          <w:bCs/>
          <w:sz w:val="28"/>
          <w:szCs w:val="28"/>
        </w:rPr>
        <w:t xml:space="preserve"> chuyên gia, cán bộ kỹ thuật giỏi và đông hơn nhiều so với cơ quan nhà nước và đây chính là lực lượng nòng cốt</w:t>
      </w:r>
      <w:r w:rsidR="00B93F68">
        <w:rPr>
          <w:bCs/>
          <w:sz w:val="28"/>
          <w:szCs w:val="28"/>
        </w:rPr>
        <w:t>,</w:t>
      </w:r>
      <w:r w:rsidR="00584324">
        <w:rPr>
          <w:bCs/>
          <w:sz w:val="28"/>
          <w:szCs w:val="28"/>
        </w:rPr>
        <w:t xml:space="preserve"> </w:t>
      </w:r>
      <w:r w:rsidR="00B93F68">
        <w:rPr>
          <w:bCs/>
          <w:sz w:val="28"/>
          <w:szCs w:val="28"/>
        </w:rPr>
        <w:t>là điều kiện cần</w:t>
      </w:r>
      <w:r w:rsidR="00584324">
        <w:rPr>
          <w:bCs/>
          <w:sz w:val="28"/>
          <w:szCs w:val="28"/>
        </w:rPr>
        <w:t xml:space="preserve"> </w:t>
      </w:r>
      <w:r w:rsidR="00EE7FB8">
        <w:rPr>
          <w:bCs/>
          <w:sz w:val="28"/>
          <w:szCs w:val="28"/>
        </w:rPr>
        <w:t>để chuyển đổi số thành công.</w:t>
      </w:r>
    </w:p>
    <w:p w:rsidR="001A2325" w:rsidRDefault="00062A31" w:rsidP="00DF593E">
      <w:pPr>
        <w:spacing w:before="240" w:after="0" w:line="240" w:lineRule="auto"/>
        <w:ind w:firstLine="562"/>
        <w:rPr>
          <w:bCs/>
          <w:sz w:val="28"/>
          <w:szCs w:val="28"/>
        </w:rPr>
      </w:pPr>
      <w:r w:rsidRPr="00897A27">
        <w:rPr>
          <w:b/>
          <w:sz w:val="28"/>
          <w:szCs w:val="28"/>
        </w:rPr>
        <w:t xml:space="preserve">5. </w:t>
      </w:r>
      <w:r w:rsidR="00897A27" w:rsidRPr="00897A27">
        <w:rPr>
          <w:b/>
          <w:sz w:val="28"/>
          <w:szCs w:val="28"/>
        </w:rPr>
        <w:t>L</w:t>
      </w:r>
      <w:r w:rsidR="00897A27">
        <w:rPr>
          <w:bCs/>
          <w:sz w:val="28"/>
          <w:szCs w:val="28"/>
        </w:rPr>
        <w:t>ập thói quen</w:t>
      </w:r>
      <w:r w:rsidR="007E0F71">
        <w:rPr>
          <w:bCs/>
          <w:sz w:val="28"/>
          <w:szCs w:val="28"/>
        </w:rPr>
        <w:t>, kỹ năng</w:t>
      </w:r>
      <w:r w:rsidR="00897A27">
        <w:rPr>
          <w:bCs/>
          <w:sz w:val="28"/>
          <w:szCs w:val="28"/>
        </w:rPr>
        <w:t xml:space="preserve"> chuyển đổi số:</w:t>
      </w:r>
      <w:r w:rsidR="007F2AAC">
        <w:rPr>
          <w:bCs/>
          <w:sz w:val="28"/>
          <w:szCs w:val="28"/>
        </w:rPr>
        <w:t xml:space="preserve"> </w:t>
      </w:r>
      <w:r w:rsidR="007E0F71">
        <w:rPr>
          <w:bCs/>
          <w:sz w:val="28"/>
          <w:szCs w:val="28"/>
        </w:rPr>
        <w:t xml:space="preserve">Vừa qua việc triển khai công nghệ tham gia phòng, chống dịch của Yên Bái rất tốt. </w:t>
      </w:r>
      <w:proofErr w:type="gramStart"/>
      <w:r w:rsidR="007E0F71">
        <w:rPr>
          <w:bCs/>
          <w:sz w:val="28"/>
          <w:szCs w:val="28"/>
        </w:rPr>
        <w:t>Cá nhân tôi đánh giá Yên Bái là một trong các tỉnh, thành đi đầu về sử dụng công nghệ trong phòng, chống dịch.</w:t>
      </w:r>
      <w:proofErr w:type="gramEnd"/>
      <w:r w:rsidR="007E0F71">
        <w:rPr>
          <w:bCs/>
          <w:sz w:val="28"/>
          <w:szCs w:val="28"/>
        </w:rPr>
        <w:t xml:space="preserve"> Qua thực tiễn thì thấy rằng đội </w:t>
      </w:r>
      <w:proofErr w:type="gramStart"/>
      <w:r w:rsidR="007E0F71">
        <w:rPr>
          <w:bCs/>
          <w:sz w:val="28"/>
          <w:szCs w:val="28"/>
        </w:rPr>
        <w:t>ngũ</w:t>
      </w:r>
      <w:proofErr w:type="gramEnd"/>
      <w:r w:rsidR="007E0F71">
        <w:rPr>
          <w:bCs/>
          <w:sz w:val="28"/>
          <w:szCs w:val="28"/>
        </w:rPr>
        <w:t xml:space="preserve"> cán bộ y tế đến cấp xã của Yên Bái</w:t>
      </w:r>
      <w:r w:rsidR="00BB2E10">
        <w:rPr>
          <w:bCs/>
          <w:sz w:val="28"/>
          <w:szCs w:val="28"/>
        </w:rPr>
        <w:t xml:space="preserve"> rất thành thạo trong việc sử dụng các công nghệ, nền tảng khác nhau phục vụ công việc. </w:t>
      </w:r>
      <w:proofErr w:type="gramStart"/>
      <w:r w:rsidR="00BB2E10">
        <w:rPr>
          <w:bCs/>
          <w:sz w:val="28"/>
          <w:szCs w:val="28"/>
        </w:rPr>
        <w:t>Họ đã tạo lập thành thói quen, kỹ năng sử dụng công nghệ số từ vô số các lần triển khai các công nghệ khác nhau trong phòng, chống dịch – mà ngay sau đây sẽ có một bài trình bày giới thiệu cụ thể.</w:t>
      </w:r>
      <w:proofErr w:type="gramEnd"/>
      <w:r w:rsidR="00BB2E10">
        <w:rPr>
          <w:bCs/>
          <w:sz w:val="28"/>
          <w:szCs w:val="28"/>
        </w:rPr>
        <w:t xml:space="preserve"> </w:t>
      </w:r>
      <w:r w:rsidR="007E0F71">
        <w:rPr>
          <w:bCs/>
          <w:sz w:val="28"/>
          <w:szCs w:val="28"/>
        </w:rPr>
        <w:t xml:space="preserve">Nói nôm </w:t>
      </w:r>
      <w:proofErr w:type="gramStart"/>
      <w:r w:rsidR="007E0F71">
        <w:rPr>
          <w:bCs/>
          <w:sz w:val="28"/>
          <w:szCs w:val="28"/>
        </w:rPr>
        <w:t>na</w:t>
      </w:r>
      <w:proofErr w:type="gramEnd"/>
      <w:r w:rsidR="007E0F71">
        <w:rPr>
          <w:bCs/>
          <w:sz w:val="28"/>
          <w:szCs w:val="28"/>
        </w:rPr>
        <w:t xml:space="preserve"> như việc biết đi xe ô tô – thì biết ở đây là hiểu biết về luật giao thông, biết cách điều khiển phương tiện, còn khi biết rồi thì đi xe gì cũng được, là </w:t>
      </w:r>
      <w:r w:rsidR="00BB2E10">
        <w:rPr>
          <w:bCs/>
          <w:sz w:val="28"/>
          <w:szCs w:val="28"/>
        </w:rPr>
        <w:t>H</w:t>
      </w:r>
      <w:r w:rsidR="007E0F71">
        <w:rPr>
          <w:bCs/>
          <w:sz w:val="28"/>
          <w:szCs w:val="28"/>
        </w:rPr>
        <w:t xml:space="preserve">onda, </w:t>
      </w:r>
      <w:r w:rsidR="00BB2E10">
        <w:rPr>
          <w:bCs/>
          <w:sz w:val="28"/>
          <w:szCs w:val="28"/>
        </w:rPr>
        <w:t>H</w:t>
      </w:r>
      <w:r w:rsidR="007E0F71">
        <w:rPr>
          <w:bCs/>
          <w:sz w:val="28"/>
          <w:szCs w:val="28"/>
        </w:rPr>
        <w:t xml:space="preserve">uyndai, </w:t>
      </w:r>
      <w:r w:rsidR="00BB2E10">
        <w:rPr>
          <w:bCs/>
          <w:sz w:val="28"/>
          <w:szCs w:val="28"/>
        </w:rPr>
        <w:t>BMW</w:t>
      </w:r>
      <w:r w:rsidR="007E0F71">
        <w:rPr>
          <w:bCs/>
          <w:sz w:val="28"/>
          <w:szCs w:val="28"/>
        </w:rPr>
        <w:t xml:space="preserve"> hay </w:t>
      </w:r>
      <w:r w:rsidR="00BB2E10">
        <w:rPr>
          <w:bCs/>
          <w:sz w:val="28"/>
          <w:szCs w:val="28"/>
        </w:rPr>
        <w:t>V</w:t>
      </w:r>
      <w:r w:rsidR="007E0F71">
        <w:rPr>
          <w:bCs/>
          <w:sz w:val="28"/>
          <w:szCs w:val="28"/>
        </w:rPr>
        <w:t>in</w:t>
      </w:r>
      <w:r w:rsidR="00BB2E10">
        <w:rPr>
          <w:bCs/>
          <w:sz w:val="28"/>
          <w:szCs w:val="28"/>
        </w:rPr>
        <w:t>F</w:t>
      </w:r>
      <w:r w:rsidR="007E0F71">
        <w:rPr>
          <w:bCs/>
          <w:sz w:val="28"/>
          <w:szCs w:val="28"/>
        </w:rPr>
        <w:t>ast đều sẽ đi được.</w:t>
      </w:r>
    </w:p>
    <w:p w:rsidR="00062A31" w:rsidRPr="00062A31" w:rsidRDefault="00062A31" w:rsidP="00DF593E">
      <w:pPr>
        <w:spacing w:before="240" w:after="0" w:line="240" w:lineRule="auto"/>
        <w:ind w:firstLine="562"/>
        <w:rPr>
          <w:bCs/>
          <w:i/>
          <w:iCs/>
          <w:sz w:val="28"/>
          <w:szCs w:val="28"/>
        </w:rPr>
      </w:pPr>
      <w:proofErr w:type="gramStart"/>
      <w:r w:rsidRPr="00062A31">
        <w:rPr>
          <w:bCs/>
          <w:i/>
          <w:iCs/>
          <w:sz w:val="28"/>
          <w:szCs w:val="28"/>
        </w:rPr>
        <w:t>Tôi gọi đây là cách làm 5-L.</w:t>
      </w:r>
      <w:proofErr w:type="gramEnd"/>
    </w:p>
    <w:p w:rsidR="00C705F6" w:rsidRPr="00724FAB" w:rsidRDefault="00724FAB" w:rsidP="00286C6E">
      <w:pPr>
        <w:spacing w:before="240" w:after="0" w:line="240" w:lineRule="auto"/>
        <w:ind w:firstLine="567"/>
        <w:rPr>
          <w:b/>
          <w:sz w:val="28"/>
          <w:szCs w:val="28"/>
        </w:rPr>
      </w:pPr>
      <w:r w:rsidRPr="00724FAB">
        <w:rPr>
          <w:b/>
          <w:sz w:val="28"/>
          <w:szCs w:val="28"/>
        </w:rPr>
        <w:t>V. KẾT LUẬN</w:t>
      </w:r>
    </w:p>
    <w:p w:rsidR="000814B8" w:rsidRDefault="00B64751" w:rsidP="00286C6E">
      <w:pPr>
        <w:spacing w:before="240" w:after="0" w:line="240" w:lineRule="auto"/>
        <w:ind w:firstLine="567"/>
        <w:rPr>
          <w:sz w:val="28"/>
          <w:szCs w:val="28"/>
        </w:rPr>
      </w:pPr>
      <w:r>
        <w:rPr>
          <w:sz w:val="28"/>
          <w:szCs w:val="28"/>
        </w:rPr>
        <w:t xml:space="preserve">3T – 4G – 5L: </w:t>
      </w:r>
      <w:r w:rsidR="000814B8">
        <w:rPr>
          <w:sz w:val="28"/>
          <w:szCs w:val="28"/>
        </w:rPr>
        <w:t>Với quyết tâm chính trị của người đứng đầu tỉnh, với điều kiện hạ tầng số đã sẵn sàng và sự đồng lòng, chung sức vào cuộc của cả hệ thống chính trị, tôi có niềm tin là Yên Bái sẽ có những bước đi dài, vững chắc trong tiến trình chuyển đổi số năm 2022.</w:t>
      </w:r>
    </w:p>
    <w:p w:rsidR="005E0EAB" w:rsidRPr="001A13A1" w:rsidRDefault="005E0EAB" w:rsidP="00286C6E">
      <w:pPr>
        <w:spacing w:before="240" w:after="0" w:line="240" w:lineRule="auto"/>
        <w:ind w:firstLine="567"/>
        <w:rPr>
          <w:rFonts w:eastAsia="Times New Roman" w:cs="Times New Roman"/>
          <w:spacing w:val="4"/>
          <w:sz w:val="28"/>
          <w:szCs w:val="28"/>
        </w:rPr>
      </w:pPr>
      <w:r w:rsidRPr="001A13A1">
        <w:rPr>
          <w:rFonts w:eastAsia="Times New Roman" w:cs="Times New Roman"/>
          <w:spacing w:val="4"/>
          <w:sz w:val="28"/>
          <w:szCs w:val="28"/>
        </w:rPr>
        <w:t xml:space="preserve">Trước khi dừng lời, </w:t>
      </w:r>
      <w:r w:rsidRPr="001A13A1">
        <w:rPr>
          <w:rFonts w:cs="Times New Roman"/>
          <w:spacing w:val="4"/>
          <w:sz w:val="28"/>
          <w:szCs w:val="28"/>
        </w:rPr>
        <w:t xml:space="preserve">thay mặt cho </w:t>
      </w:r>
      <w:r w:rsidR="000814B8">
        <w:rPr>
          <w:rFonts w:cs="Times New Roman"/>
          <w:spacing w:val="4"/>
          <w:sz w:val="28"/>
          <w:szCs w:val="28"/>
        </w:rPr>
        <w:t>tập thể cán bộ, công chức, viên chức và người lao động</w:t>
      </w:r>
      <w:r w:rsidRPr="001A13A1">
        <w:rPr>
          <w:rFonts w:cs="Times New Roman"/>
          <w:spacing w:val="4"/>
          <w:sz w:val="28"/>
          <w:szCs w:val="28"/>
        </w:rPr>
        <w:t xml:space="preserve"> Sở </w:t>
      </w:r>
      <w:r w:rsidR="000814B8">
        <w:rPr>
          <w:rFonts w:cs="Times New Roman"/>
          <w:spacing w:val="4"/>
          <w:sz w:val="28"/>
          <w:szCs w:val="28"/>
        </w:rPr>
        <w:t>T</w:t>
      </w:r>
      <w:r w:rsidRPr="001A13A1">
        <w:rPr>
          <w:rFonts w:cs="Times New Roman"/>
          <w:spacing w:val="4"/>
          <w:sz w:val="28"/>
          <w:szCs w:val="28"/>
        </w:rPr>
        <w:t>hông tin và Truyền thông</w:t>
      </w:r>
      <w:r w:rsidR="000814B8">
        <w:rPr>
          <w:rFonts w:cs="Times New Roman"/>
          <w:spacing w:val="4"/>
          <w:sz w:val="28"/>
          <w:szCs w:val="28"/>
        </w:rPr>
        <w:t>,</w:t>
      </w:r>
      <w:r w:rsidRPr="001A13A1">
        <w:rPr>
          <w:rFonts w:cs="Times New Roman"/>
          <w:spacing w:val="4"/>
          <w:sz w:val="28"/>
          <w:szCs w:val="28"/>
        </w:rPr>
        <w:t xml:space="preserve"> </w:t>
      </w:r>
      <w:r w:rsidR="000814B8">
        <w:rPr>
          <w:rFonts w:cs="Times New Roman"/>
          <w:spacing w:val="4"/>
          <w:sz w:val="28"/>
          <w:szCs w:val="28"/>
        </w:rPr>
        <w:t>x</w:t>
      </w:r>
      <w:r w:rsidRPr="001A13A1">
        <w:rPr>
          <w:rFonts w:cs="Times New Roman"/>
          <w:spacing w:val="4"/>
          <w:sz w:val="28"/>
          <w:szCs w:val="28"/>
        </w:rPr>
        <w:t>in</w:t>
      </w:r>
      <w:r w:rsidR="004C4DBC">
        <w:rPr>
          <w:rFonts w:cs="Times New Roman"/>
          <w:spacing w:val="4"/>
          <w:sz w:val="28"/>
          <w:szCs w:val="28"/>
        </w:rPr>
        <w:t xml:space="preserve"> kính</w:t>
      </w:r>
      <w:r w:rsidRPr="001A13A1">
        <w:rPr>
          <w:rFonts w:cs="Times New Roman"/>
          <w:spacing w:val="4"/>
          <w:sz w:val="28"/>
          <w:szCs w:val="28"/>
        </w:rPr>
        <w:t xml:space="preserve"> chúc các đồng chí </w:t>
      </w:r>
      <w:r w:rsidR="000814B8">
        <w:rPr>
          <w:rFonts w:cs="Times New Roman"/>
          <w:spacing w:val="4"/>
          <w:sz w:val="28"/>
          <w:szCs w:val="28"/>
        </w:rPr>
        <w:t>L</w:t>
      </w:r>
      <w:r w:rsidRPr="001A13A1">
        <w:rPr>
          <w:rFonts w:cs="Times New Roman"/>
          <w:spacing w:val="4"/>
          <w:sz w:val="28"/>
          <w:szCs w:val="28"/>
        </w:rPr>
        <w:t xml:space="preserve">ãnh đạo tỉnh, </w:t>
      </w:r>
      <w:r w:rsidR="000814B8">
        <w:rPr>
          <w:rFonts w:cs="Times New Roman"/>
          <w:spacing w:val="4"/>
          <w:sz w:val="28"/>
          <w:szCs w:val="28"/>
        </w:rPr>
        <w:t>L</w:t>
      </w:r>
      <w:r w:rsidRPr="001A13A1">
        <w:rPr>
          <w:rFonts w:cs="Times New Roman"/>
          <w:spacing w:val="4"/>
          <w:sz w:val="28"/>
          <w:szCs w:val="28"/>
        </w:rPr>
        <w:t>ãnh đạo Bộ TT&amp;TT</w:t>
      </w:r>
      <w:r w:rsidR="000814B8">
        <w:rPr>
          <w:rFonts w:cs="Times New Roman"/>
          <w:spacing w:val="4"/>
          <w:sz w:val="28"/>
          <w:szCs w:val="28"/>
        </w:rPr>
        <w:t xml:space="preserve"> và toàn thể các đồng chí</w:t>
      </w:r>
      <w:r w:rsidRPr="001A13A1">
        <w:rPr>
          <w:rFonts w:cs="Times New Roman"/>
          <w:spacing w:val="4"/>
          <w:sz w:val="28"/>
          <w:szCs w:val="28"/>
        </w:rPr>
        <w:t xml:space="preserve"> </w:t>
      </w:r>
      <w:r w:rsidRPr="001A13A1">
        <w:rPr>
          <w:rFonts w:eastAsia="Times New Roman" w:cs="Times New Roman"/>
          <w:spacing w:val="4"/>
          <w:sz w:val="28"/>
          <w:szCs w:val="28"/>
        </w:rPr>
        <w:t xml:space="preserve">mạnh khỏe, hạnh phúc và thành đạt! </w:t>
      </w:r>
      <w:proofErr w:type="gramStart"/>
      <w:r w:rsidRPr="001A13A1">
        <w:rPr>
          <w:rFonts w:eastAsia="Times New Roman" w:cs="Times New Roman"/>
          <w:spacing w:val="4"/>
          <w:sz w:val="28"/>
          <w:szCs w:val="28"/>
        </w:rPr>
        <w:t>Chúc Hội nghị thành công tốt đẹp.</w:t>
      </w:r>
      <w:proofErr w:type="gramEnd"/>
      <w:r w:rsidRPr="001A13A1">
        <w:rPr>
          <w:rFonts w:eastAsia="Times New Roman" w:cs="Times New Roman"/>
          <w:spacing w:val="4"/>
          <w:sz w:val="28"/>
          <w:szCs w:val="28"/>
        </w:rPr>
        <w:t xml:space="preserve"> Xin trân trọng cảm ơn!</w:t>
      </w:r>
    </w:p>
    <w:p w:rsidR="00C705F6" w:rsidRDefault="00C705F6" w:rsidP="00205A34">
      <w:pPr>
        <w:spacing w:before="120" w:line="240" w:lineRule="atLeast"/>
        <w:rPr>
          <w:sz w:val="28"/>
          <w:szCs w:val="28"/>
        </w:rPr>
      </w:pPr>
    </w:p>
    <w:p w:rsidR="00205A34" w:rsidRPr="00CB4F7C" w:rsidRDefault="00205A34" w:rsidP="00205A34">
      <w:pPr>
        <w:spacing w:before="120" w:line="240" w:lineRule="atLeast"/>
        <w:rPr>
          <w:sz w:val="28"/>
          <w:szCs w:val="28"/>
        </w:rPr>
      </w:pPr>
    </w:p>
    <w:p w:rsidR="00FC0FDE" w:rsidRPr="00EA1C2B" w:rsidRDefault="00FC0FDE" w:rsidP="00410F05">
      <w:pPr>
        <w:spacing w:before="120" w:line="240" w:lineRule="atLeast"/>
        <w:ind w:firstLine="720"/>
        <w:rPr>
          <w:sz w:val="28"/>
          <w:szCs w:val="28"/>
        </w:rPr>
      </w:pPr>
    </w:p>
    <w:bookmarkEnd w:id="0"/>
    <w:p w:rsidR="00EA1C2B" w:rsidRDefault="00EA1C2B">
      <w:pPr>
        <w:spacing w:after="160" w:line="259" w:lineRule="auto"/>
        <w:jc w:val="left"/>
        <w:rPr>
          <w:rStyle w:val="Emphasis"/>
          <w:rFonts w:eastAsiaTheme="majorEastAsia" w:cs="Times New Roman"/>
          <w:i w:val="0"/>
          <w:sz w:val="28"/>
          <w:szCs w:val="28"/>
          <w:shd w:val="clear" w:color="auto" w:fill="FFFFFF"/>
        </w:rPr>
      </w:pPr>
    </w:p>
    <w:sectPr w:rsidR="00EA1C2B" w:rsidSect="00410F05">
      <w:headerReference w:type="default" r:id="rId8"/>
      <w:pgSz w:w="12240" w:h="15840"/>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1CA" w:rsidRDefault="00E601CA" w:rsidP="003873D2">
      <w:pPr>
        <w:spacing w:after="0" w:line="240" w:lineRule="auto"/>
      </w:pPr>
      <w:r>
        <w:separator/>
      </w:r>
    </w:p>
  </w:endnote>
  <w:endnote w:type="continuationSeparator" w:id="0">
    <w:p w:rsidR="00E601CA" w:rsidRDefault="00E601CA" w:rsidP="003873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MS Gothic"/>
    <w:panose1 w:val="00000000000000000000"/>
    <w:charset w:val="80"/>
    <w:family w:val="auto"/>
    <w:notTrueType/>
    <w:pitch w:val="default"/>
    <w:sig w:usb0="00000000" w:usb1="08070000" w:usb2="00000010" w:usb3="00000000" w:csb0="000201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1CA" w:rsidRDefault="00E601CA" w:rsidP="003873D2">
      <w:pPr>
        <w:spacing w:after="0" w:line="240" w:lineRule="auto"/>
      </w:pPr>
      <w:r>
        <w:separator/>
      </w:r>
    </w:p>
  </w:footnote>
  <w:footnote w:type="continuationSeparator" w:id="0">
    <w:p w:rsidR="00E601CA" w:rsidRDefault="00E601CA" w:rsidP="003873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352196"/>
      <w:docPartObj>
        <w:docPartGallery w:val="Page Numbers (Top of Page)"/>
        <w:docPartUnique/>
      </w:docPartObj>
    </w:sdtPr>
    <w:sdtEndPr>
      <w:rPr>
        <w:noProof/>
      </w:rPr>
    </w:sdtEndPr>
    <w:sdtContent>
      <w:p w:rsidR="0048725A" w:rsidRDefault="003A126C">
        <w:pPr>
          <w:pStyle w:val="Header"/>
          <w:jc w:val="center"/>
        </w:pPr>
        <w:r>
          <w:fldChar w:fldCharType="begin"/>
        </w:r>
        <w:r w:rsidR="0048725A">
          <w:instrText xml:space="preserve"> PAGE   \* MERGEFORMAT </w:instrText>
        </w:r>
        <w:r>
          <w:fldChar w:fldCharType="separate"/>
        </w:r>
        <w:r w:rsidR="00D60AAF">
          <w:rPr>
            <w:noProof/>
          </w:rPr>
          <w:t>6</w:t>
        </w:r>
        <w:r>
          <w:rPr>
            <w:noProof/>
          </w:rPr>
          <w:fldChar w:fldCharType="end"/>
        </w:r>
      </w:p>
    </w:sdtContent>
  </w:sdt>
  <w:p w:rsidR="0048725A" w:rsidRDefault="004872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37811"/>
    <w:multiLevelType w:val="hybridMultilevel"/>
    <w:tmpl w:val="3BACC248"/>
    <w:lvl w:ilvl="0" w:tplc="48762EAE">
      <w:start w:val="1"/>
      <w:numFmt w:val="decimal"/>
      <w:lvlText w:val="(%1)"/>
      <w:lvlJc w:val="left"/>
      <w:pPr>
        <w:ind w:left="1140" w:hanging="420"/>
      </w:pPr>
      <w:rPr>
        <w:rFonts w:eastAsiaTheme="majorEastAsia" w:cs="Times New Roman"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FF5D56"/>
    <w:multiLevelType w:val="hybridMultilevel"/>
    <w:tmpl w:val="9240055A"/>
    <w:lvl w:ilvl="0" w:tplc="8056D69A">
      <w:start w:val="1"/>
      <w:numFmt w:val="decimal"/>
      <w:lvlText w:val="(%1)"/>
      <w:lvlJc w:val="left"/>
      <w:pPr>
        <w:ind w:left="1129" w:hanging="420"/>
      </w:pPr>
      <w:rPr>
        <w:rFonts w:eastAsiaTheme="majorEastAsia" w:cs="Times New Roman" w:hint="default"/>
        <w:color w:val="000000" w:themeColor="text1"/>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5CA2885"/>
    <w:multiLevelType w:val="hybridMultilevel"/>
    <w:tmpl w:val="2BC21692"/>
    <w:lvl w:ilvl="0" w:tplc="B08ED3CE">
      <w:start w:val="2"/>
      <w:numFmt w:val="bullet"/>
      <w:lvlText w:val="-"/>
      <w:lvlJc w:val="left"/>
      <w:pPr>
        <w:ind w:left="1080" w:hanging="360"/>
      </w:pPr>
      <w:rPr>
        <w:rFonts w:ascii="Times New Roman" w:eastAsiaTheme="majorEastAsia" w:hAnsi="Times New Roman" w:cs="Times New Roman" w:hint="default"/>
        <w:color w:val="33333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56B2987"/>
    <w:multiLevelType w:val="hybridMultilevel"/>
    <w:tmpl w:val="F16C4C32"/>
    <w:lvl w:ilvl="0" w:tplc="C24087DE">
      <w:numFmt w:val="bullet"/>
      <w:lvlText w:val="-"/>
      <w:lvlJc w:val="left"/>
      <w:pPr>
        <w:ind w:left="1069" w:hanging="360"/>
      </w:pPr>
      <w:rPr>
        <w:rFonts w:ascii="Times New Roman" w:eastAsiaTheme="majorEastAsia" w:hAnsi="Times New Roman" w:cs="Times New Roman" w:hint="default"/>
        <w:color w:val="333333"/>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2AEF3B3F"/>
    <w:multiLevelType w:val="hybridMultilevel"/>
    <w:tmpl w:val="98CEBEBC"/>
    <w:lvl w:ilvl="0" w:tplc="646621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C863A09"/>
    <w:multiLevelType w:val="hybridMultilevel"/>
    <w:tmpl w:val="91724A36"/>
    <w:lvl w:ilvl="0" w:tplc="B658FD22">
      <w:numFmt w:val="bullet"/>
      <w:lvlText w:val="-"/>
      <w:lvlJc w:val="left"/>
      <w:pPr>
        <w:ind w:left="1069" w:hanging="360"/>
      </w:pPr>
      <w:rPr>
        <w:rFonts w:ascii="Times New Roman" w:eastAsiaTheme="majorEastAsia"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2DE036BB"/>
    <w:multiLevelType w:val="hybridMultilevel"/>
    <w:tmpl w:val="8DE64292"/>
    <w:lvl w:ilvl="0" w:tplc="3436614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70A3B90"/>
    <w:multiLevelType w:val="hybridMultilevel"/>
    <w:tmpl w:val="83C21EDC"/>
    <w:lvl w:ilvl="0" w:tplc="17F6B0D6">
      <w:start w:val="1"/>
      <w:numFmt w:val="decimal"/>
      <w:lvlText w:val="(%1)"/>
      <w:lvlJc w:val="left"/>
      <w:pPr>
        <w:ind w:left="1129" w:hanging="420"/>
      </w:pPr>
      <w:rPr>
        <w:rFonts w:eastAsiaTheme="majorEastAsia" w:hint="default"/>
        <w:b w:val="0"/>
        <w:color w:val="000000" w:themeColor="text1"/>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389E3BB4"/>
    <w:multiLevelType w:val="hybridMultilevel"/>
    <w:tmpl w:val="1F78BD44"/>
    <w:lvl w:ilvl="0" w:tplc="BA944ED2">
      <w:start w:val="100"/>
      <w:numFmt w:val="bullet"/>
      <w:lvlText w:val="-"/>
      <w:lvlJc w:val="left"/>
      <w:pPr>
        <w:ind w:left="1080" w:hanging="360"/>
      </w:pPr>
      <w:rPr>
        <w:rFonts w:ascii="Times New Roman" w:eastAsiaTheme="majorEastAsia" w:hAnsi="Times New Roman" w:cs="Times New Roman" w:hint="default"/>
        <w:b/>
        <w:color w:val="33333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94C671E"/>
    <w:multiLevelType w:val="hybridMultilevel"/>
    <w:tmpl w:val="E9284632"/>
    <w:lvl w:ilvl="0" w:tplc="F7760A50">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B277B67"/>
    <w:multiLevelType w:val="hybridMultilevel"/>
    <w:tmpl w:val="02969692"/>
    <w:lvl w:ilvl="0" w:tplc="925EAC3C">
      <w:start w:val="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nsid w:val="3C4F624D"/>
    <w:multiLevelType w:val="hybridMultilevel"/>
    <w:tmpl w:val="FED607EA"/>
    <w:lvl w:ilvl="0" w:tplc="7FD45F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10A5019"/>
    <w:multiLevelType w:val="hybridMultilevel"/>
    <w:tmpl w:val="2BE0985C"/>
    <w:lvl w:ilvl="0" w:tplc="A7D044C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11512BC"/>
    <w:multiLevelType w:val="hybridMultilevel"/>
    <w:tmpl w:val="D2D010BC"/>
    <w:lvl w:ilvl="0" w:tplc="7138D1D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7362454"/>
    <w:multiLevelType w:val="hybridMultilevel"/>
    <w:tmpl w:val="1206D63C"/>
    <w:lvl w:ilvl="0" w:tplc="A1D4C5D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8D54587"/>
    <w:multiLevelType w:val="hybridMultilevel"/>
    <w:tmpl w:val="1D58FCD0"/>
    <w:lvl w:ilvl="0" w:tplc="94F2B40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59F7E18"/>
    <w:multiLevelType w:val="hybridMultilevel"/>
    <w:tmpl w:val="FB4C4448"/>
    <w:lvl w:ilvl="0" w:tplc="F10C196E">
      <w:start w:val="10"/>
      <w:numFmt w:val="bullet"/>
      <w:lvlText w:val="-"/>
      <w:lvlJc w:val="left"/>
      <w:pPr>
        <w:ind w:left="1080" w:hanging="360"/>
      </w:pPr>
      <w:rPr>
        <w:rFonts w:ascii="Arial" w:eastAsiaTheme="majorEastAsia" w:hAnsi="Arial" w:cs="Arial" w:hint="default"/>
        <w:i/>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66F313B"/>
    <w:multiLevelType w:val="hybridMultilevel"/>
    <w:tmpl w:val="40D22F00"/>
    <w:lvl w:ilvl="0" w:tplc="DBEEE13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B7906CB"/>
    <w:multiLevelType w:val="hybridMultilevel"/>
    <w:tmpl w:val="78D890AC"/>
    <w:lvl w:ilvl="0" w:tplc="D57805A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F73307"/>
    <w:multiLevelType w:val="hybridMultilevel"/>
    <w:tmpl w:val="36943262"/>
    <w:lvl w:ilvl="0" w:tplc="BD945A4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63C65EE6"/>
    <w:multiLevelType w:val="hybridMultilevel"/>
    <w:tmpl w:val="C61CD860"/>
    <w:lvl w:ilvl="0" w:tplc="64E62CF2">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4CA719B"/>
    <w:multiLevelType w:val="hybridMultilevel"/>
    <w:tmpl w:val="EB3C1EF6"/>
    <w:lvl w:ilvl="0" w:tplc="82D0D8E2">
      <w:start w:val="1"/>
      <w:numFmt w:val="decimal"/>
      <w:lvlText w:val="(%1)"/>
      <w:lvlJc w:val="left"/>
      <w:pPr>
        <w:ind w:left="1110" w:hanging="39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8D456FA"/>
    <w:multiLevelType w:val="hybridMultilevel"/>
    <w:tmpl w:val="239A3C18"/>
    <w:lvl w:ilvl="0" w:tplc="FB9E8FA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3">
    <w:nsid w:val="6EE7646B"/>
    <w:multiLevelType w:val="hybridMultilevel"/>
    <w:tmpl w:val="48DEFCBA"/>
    <w:lvl w:ilvl="0" w:tplc="075E2302">
      <w:start w:val="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4">
    <w:nsid w:val="748F6113"/>
    <w:multiLevelType w:val="hybridMultilevel"/>
    <w:tmpl w:val="59023DD6"/>
    <w:lvl w:ilvl="0" w:tplc="65724A14">
      <w:numFmt w:val="bullet"/>
      <w:lvlText w:val=""/>
      <w:lvlJc w:val="left"/>
      <w:pPr>
        <w:ind w:left="1069" w:hanging="360"/>
      </w:pPr>
      <w:rPr>
        <w:rFonts w:ascii="Symbol" w:eastAsiaTheme="majorEastAsia"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nsid w:val="7869372F"/>
    <w:multiLevelType w:val="hybridMultilevel"/>
    <w:tmpl w:val="712C1806"/>
    <w:lvl w:ilvl="0" w:tplc="F6FCB692">
      <w:start w:val="2"/>
      <w:numFmt w:val="bullet"/>
      <w:lvlText w:val="-"/>
      <w:lvlJc w:val="left"/>
      <w:pPr>
        <w:ind w:left="420" w:hanging="360"/>
      </w:pPr>
      <w:rPr>
        <w:rFonts w:ascii="Arial" w:eastAsia="Times New Roman" w:hAnsi="Arial" w:cs="Arial" w:hint="default"/>
        <w:sz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6">
    <w:nsid w:val="7908679C"/>
    <w:multiLevelType w:val="hybridMultilevel"/>
    <w:tmpl w:val="6F0A3AF8"/>
    <w:lvl w:ilvl="0" w:tplc="16D0B0D6">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5"/>
  </w:num>
  <w:num w:numId="3">
    <w:abstractNumId w:val="2"/>
  </w:num>
  <w:num w:numId="4">
    <w:abstractNumId w:val="23"/>
  </w:num>
  <w:num w:numId="5">
    <w:abstractNumId w:val="10"/>
  </w:num>
  <w:num w:numId="6">
    <w:abstractNumId w:val="22"/>
  </w:num>
  <w:num w:numId="7">
    <w:abstractNumId w:val="8"/>
  </w:num>
  <w:num w:numId="8">
    <w:abstractNumId w:val="14"/>
  </w:num>
  <w:num w:numId="9">
    <w:abstractNumId w:val="3"/>
  </w:num>
  <w:num w:numId="10">
    <w:abstractNumId w:val="5"/>
  </w:num>
  <w:num w:numId="11">
    <w:abstractNumId w:val="24"/>
  </w:num>
  <w:num w:numId="12">
    <w:abstractNumId w:val="19"/>
  </w:num>
  <w:num w:numId="13">
    <w:abstractNumId w:val="4"/>
  </w:num>
  <w:num w:numId="14">
    <w:abstractNumId w:val="0"/>
  </w:num>
  <w:num w:numId="15">
    <w:abstractNumId w:val="1"/>
  </w:num>
  <w:num w:numId="16">
    <w:abstractNumId w:val="7"/>
  </w:num>
  <w:num w:numId="17">
    <w:abstractNumId w:val="25"/>
  </w:num>
  <w:num w:numId="18">
    <w:abstractNumId w:val="16"/>
  </w:num>
  <w:num w:numId="19">
    <w:abstractNumId w:val="9"/>
  </w:num>
  <w:num w:numId="20">
    <w:abstractNumId w:val="26"/>
  </w:num>
  <w:num w:numId="21">
    <w:abstractNumId w:val="17"/>
  </w:num>
  <w:num w:numId="22">
    <w:abstractNumId w:val="21"/>
  </w:num>
  <w:num w:numId="23">
    <w:abstractNumId w:val="11"/>
  </w:num>
  <w:num w:numId="24">
    <w:abstractNumId w:val="18"/>
  </w:num>
  <w:num w:numId="25">
    <w:abstractNumId w:val="6"/>
  </w:num>
  <w:num w:numId="26">
    <w:abstractNumId w:val="20"/>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grammar="clean"/>
  <w:stylePaneFormatFilter w:val="1024"/>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3344A"/>
    <w:rsid w:val="00004398"/>
    <w:rsid w:val="0000480C"/>
    <w:rsid w:val="00004FB4"/>
    <w:rsid w:val="00005CE8"/>
    <w:rsid w:val="00005D2B"/>
    <w:rsid w:val="00011024"/>
    <w:rsid w:val="00011DC6"/>
    <w:rsid w:val="000130DC"/>
    <w:rsid w:val="00017033"/>
    <w:rsid w:val="00025B13"/>
    <w:rsid w:val="00025B38"/>
    <w:rsid w:val="00032644"/>
    <w:rsid w:val="00035A93"/>
    <w:rsid w:val="00045E3D"/>
    <w:rsid w:val="00051D6D"/>
    <w:rsid w:val="00051FC4"/>
    <w:rsid w:val="00056635"/>
    <w:rsid w:val="00062A31"/>
    <w:rsid w:val="00070088"/>
    <w:rsid w:val="00073050"/>
    <w:rsid w:val="00074A51"/>
    <w:rsid w:val="0007683E"/>
    <w:rsid w:val="000775CD"/>
    <w:rsid w:val="00077948"/>
    <w:rsid w:val="000814B8"/>
    <w:rsid w:val="00083DF9"/>
    <w:rsid w:val="000871FD"/>
    <w:rsid w:val="000878E8"/>
    <w:rsid w:val="00092667"/>
    <w:rsid w:val="00094046"/>
    <w:rsid w:val="00096CB5"/>
    <w:rsid w:val="00097765"/>
    <w:rsid w:val="000A5449"/>
    <w:rsid w:val="000B2FD0"/>
    <w:rsid w:val="000C406B"/>
    <w:rsid w:val="000C5921"/>
    <w:rsid w:val="000C6125"/>
    <w:rsid w:val="000D2D2B"/>
    <w:rsid w:val="000D5A31"/>
    <w:rsid w:val="000E3254"/>
    <w:rsid w:val="000E575E"/>
    <w:rsid w:val="000F6BAB"/>
    <w:rsid w:val="0010672A"/>
    <w:rsid w:val="00122DD0"/>
    <w:rsid w:val="00125C2A"/>
    <w:rsid w:val="00134129"/>
    <w:rsid w:val="0014193C"/>
    <w:rsid w:val="001525B5"/>
    <w:rsid w:val="00152691"/>
    <w:rsid w:val="001533BE"/>
    <w:rsid w:val="00156CF5"/>
    <w:rsid w:val="0017323A"/>
    <w:rsid w:val="00181C23"/>
    <w:rsid w:val="0018347E"/>
    <w:rsid w:val="0019184C"/>
    <w:rsid w:val="00192D15"/>
    <w:rsid w:val="00196C64"/>
    <w:rsid w:val="001A13A1"/>
    <w:rsid w:val="001A2325"/>
    <w:rsid w:val="001A2461"/>
    <w:rsid w:val="001A3E34"/>
    <w:rsid w:val="001A516F"/>
    <w:rsid w:val="001A5B15"/>
    <w:rsid w:val="001B0A04"/>
    <w:rsid w:val="001C02D2"/>
    <w:rsid w:val="001D3AD2"/>
    <w:rsid w:val="001E27CF"/>
    <w:rsid w:val="001E5984"/>
    <w:rsid w:val="001E72D0"/>
    <w:rsid w:val="001F4FB7"/>
    <w:rsid w:val="001F6648"/>
    <w:rsid w:val="001F6D7F"/>
    <w:rsid w:val="001F7A8A"/>
    <w:rsid w:val="002000A4"/>
    <w:rsid w:val="002019D8"/>
    <w:rsid w:val="00205A34"/>
    <w:rsid w:val="00206A30"/>
    <w:rsid w:val="00212969"/>
    <w:rsid w:val="00222545"/>
    <w:rsid w:val="00223459"/>
    <w:rsid w:val="002328D8"/>
    <w:rsid w:val="0023510E"/>
    <w:rsid w:val="00235FEC"/>
    <w:rsid w:val="0025337E"/>
    <w:rsid w:val="002556B8"/>
    <w:rsid w:val="002560D4"/>
    <w:rsid w:val="00267021"/>
    <w:rsid w:val="0027764D"/>
    <w:rsid w:val="00283801"/>
    <w:rsid w:val="00284FE9"/>
    <w:rsid w:val="00286C6E"/>
    <w:rsid w:val="00290556"/>
    <w:rsid w:val="002923AA"/>
    <w:rsid w:val="00296905"/>
    <w:rsid w:val="0029721A"/>
    <w:rsid w:val="002A01AE"/>
    <w:rsid w:val="002A025F"/>
    <w:rsid w:val="002A0ED4"/>
    <w:rsid w:val="002A131D"/>
    <w:rsid w:val="002A4367"/>
    <w:rsid w:val="002B2EC9"/>
    <w:rsid w:val="002B3245"/>
    <w:rsid w:val="002B3D76"/>
    <w:rsid w:val="002B63D0"/>
    <w:rsid w:val="002D016E"/>
    <w:rsid w:val="002D0FB9"/>
    <w:rsid w:val="002D5D9B"/>
    <w:rsid w:val="002D69E1"/>
    <w:rsid w:val="002E086E"/>
    <w:rsid w:val="002E346D"/>
    <w:rsid w:val="002E7710"/>
    <w:rsid w:val="00311054"/>
    <w:rsid w:val="00322D36"/>
    <w:rsid w:val="00323941"/>
    <w:rsid w:val="003242F4"/>
    <w:rsid w:val="00335884"/>
    <w:rsid w:val="0034347C"/>
    <w:rsid w:val="00355C77"/>
    <w:rsid w:val="00357F36"/>
    <w:rsid w:val="00360C22"/>
    <w:rsid w:val="003646AD"/>
    <w:rsid w:val="00370219"/>
    <w:rsid w:val="00377054"/>
    <w:rsid w:val="00377D31"/>
    <w:rsid w:val="00377FDB"/>
    <w:rsid w:val="003873D2"/>
    <w:rsid w:val="0039153E"/>
    <w:rsid w:val="00397BFF"/>
    <w:rsid w:val="00397F83"/>
    <w:rsid w:val="003A0144"/>
    <w:rsid w:val="003A126C"/>
    <w:rsid w:val="003A1969"/>
    <w:rsid w:val="003A56B0"/>
    <w:rsid w:val="003A6081"/>
    <w:rsid w:val="003B29FB"/>
    <w:rsid w:val="003C0FAD"/>
    <w:rsid w:val="003C503B"/>
    <w:rsid w:val="003C563D"/>
    <w:rsid w:val="003D5190"/>
    <w:rsid w:val="003D7679"/>
    <w:rsid w:val="003E6C0F"/>
    <w:rsid w:val="003F10D0"/>
    <w:rsid w:val="00410F05"/>
    <w:rsid w:val="00415A51"/>
    <w:rsid w:val="0042096B"/>
    <w:rsid w:val="00426EFD"/>
    <w:rsid w:val="00432398"/>
    <w:rsid w:val="00434353"/>
    <w:rsid w:val="00441300"/>
    <w:rsid w:val="00445BE6"/>
    <w:rsid w:val="004469F1"/>
    <w:rsid w:val="00447174"/>
    <w:rsid w:val="00452AC1"/>
    <w:rsid w:val="00456C86"/>
    <w:rsid w:val="004574E5"/>
    <w:rsid w:val="0046100B"/>
    <w:rsid w:val="0046645A"/>
    <w:rsid w:val="0048725A"/>
    <w:rsid w:val="004924F6"/>
    <w:rsid w:val="004A2C9A"/>
    <w:rsid w:val="004A70CF"/>
    <w:rsid w:val="004C4DBC"/>
    <w:rsid w:val="004D443F"/>
    <w:rsid w:val="004E2D9D"/>
    <w:rsid w:val="004E40A6"/>
    <w:rsid w:val="004F0251"/>
    <w:rsid w:val="004F12FB"/>
    <w:rsid w:val="004F3A92"/>
    <w:rsid w:val="004F5118"/>
    <w:rsid w:val="00502796"/>
    <w:rsid w:val="00513658"/>
    <w:rsid w:val="00516318"/>
    <w:rsid w:val="00517377"/>
    <w:rsid w:val="00520141"/>
    <w:rsid w:val="005223A4"/>
    <w:rsid w:val="00522FED"/>
    <w:rsid w:val="00525E47"/>
    <w:rsid w:val="00526FB7"/>
    <w:rsid w:val="00533A38"/>
    <w:rsid w:val="00547ADA"/>
    <w:rsid w:val="00547B32"/>
    <w:rsid w:val="00547C11"/>
    <w:rsid w:val="00552A9D"/>
    <w:rsid w:val="00555FAD"/>
    <w:rsid w:val="005641BB"/>
    <w:rsid w:val="005652FE"/>
    <w:rsid w:val="00566761"/>
    <w:rsid w:val="005732E4"/>
    <w:rsid w:val="00584324"/>
    <w:rsid w:val="005908F6"/>
    <w:rsid w:val="005B0F33"/>
    <w:rsid w:val="005B22F3"/>
    <w:rsid w:val="005C3AA3"/>
    <w:rsid w:val="005C6DFA"/>
    <w:rsid w:val="005D3C03"/>
    <w:rsid w:val="005D4A25"/>
    <w:rsid w:val="005D4C9C"/>
    <w:rsid w:val="005D4F30"/>
    <w:rsid w:val="005E0EAB"/>
    <w:rsid w:val="005E25D9"/>
    <w:rsid w:val="005E2855"/>
    <w:rsid w:val="005E3403"/>
    <w:rsid w:val="005E40B8"/>
    <w:rsid w:val="005E6522"/>
    <w:rsid w:val="005F1775"/>
    <w:rsid w:val="006013E4"/>
    <w:rsid w:val="00604846"/>
    <w:rsid w:val="006136E5"/>
    <w:rsid w:val="00613B0A"/>
    <w:rsid w:val="00614E6B"/>
    <w:rsid w:val="006230EF"/>
    <w:rsid w:val="00631324"/>
    <w:rsid w:val="00633E18"/>
    <w:rsid w:val="00633E4A"/>
    <w:rsid w:val="00640E09"/>
    <w:rsid w:val="00642E18"/>
    <w:rsid w:val="00644223"/>
    <w:rsid w:val="006460D5"/>
    <w:rsid w:val="00662AE3"/>
    <w:rsid w:val="0066408A"/>
    <w:rsid w:val="00671C72"/>
    <w:rsid w:val="00675F65"/>
    <w:rsid w:val="00676297"/>
    <w:rsid w:val="00695B34"/>
    <w:rsid w:val="006972CA"/>
    <w:rsid w:val="006A366C"/>
    <w:rsid w:val="006A3729"/>
    <w:rsid w:val="006A4BCB"/>
    <w:rsid w:val="006B0F5B"/>
    <w:rsid w:val="006B0FCB"/>
    <w:rsid w:val="006B371D"/>
    <w:rsid w:val="006B45F8"/>
    <w:rsid w:val="006B4847"/>
    <w:rsid w:val="006B5A0A"/>
    <w:rsid w:val="006C0453"/>
    <w:rsid w:val="006C3AD7"/>
    <w:rsid w:val="006C3EF1"/>
    <w:rsid w:val="006F23EF"/>
    <w:rsid w:val="006F6276"/>
    <w:rsid w:val="0070018E"/>
    <w:rsid w:val="007002B9"/>
    <w:rsid w:val="00701A81"/>
    <w:rsid w:val="00701F14"/>
    <w:rsid w:val="00701FFC"/>
    <w:rsid w:val="00705AA0"/>
    <w:rsid w:val="00713680"/>
    <w:rsid w:val="0071540B"/>
    <w:rsid w:val="00716487"/>
    <w:rsid w:val="00716FCB"/>
    <w:rsid w:val="00724D5F"/>
    <w:rsid w:val="00724FAB"/>
    <w:rsid w:val="0073029F"/>
    <w:rsid w:val="0073344A"/>
    <w:rsid w:val="00733A8A"/>
    <w:rsid w:val="007355C3"/>
    <w:rsid w:val="00736CCD"/>
    <w:rsid w:val="007416FD"/>
    <w:rsid w:val="00743701"/>
    <w:rsid w:val="00752AE0"/>
    <w:rsid w:val="00762D6B"/>
    <w:rsid w:val="007637F3"/>
    <w:rsid w:val="007A127F"/>
    <w:rsid w:val="007A1CB5"/>
    <w:rsid w:val="007A3D84"/>
    <w:rsid w:val="007A4E66"/>
    <w:rsid w:val="007B01B5"/>
    <w:rsid w:val="007B5999"/>
    <w:rsid w:val="007C3AB7"/>
    <w:rsid w:val="007C4193"/>
    <w:rsid w:val="007C4EFA"/>
    <w:rsid w:val="007C6914"/>
    <w:rsid w:val="007D2B90"/>
    <w:rsid w:val="007D6809"/>
    <w:rsid w:val="007D6F42"/>
    <w:rsid w:val="007E0F71"/>
    <w:rsid w:val="007E4B2A"/>
    <w:rsid w:val="007E708F"/>
    <w:rsid w:val="007F2AAC"/>
    <w:rsid w:val="007F3732"/>
    <w:rsid w:val="007F3896"/>
    <w:rsid w:val="008102B2"/>
    <w:rsid w:val="00826869"/>
    <w:rsid w:val="0083747F"/>
    <w:rsid w:val="00841205"/>
    <w:rsid w:val="00844432"/>
    <w:rsid w:val="00845420"/>
    <w:rsid w:val="00847D36"/>
    <w:rsid w:val="00856AE7"/>
    <w:rsid w:val="00860D52"/>
    <w:rsid w:val="00862932"/>
    <w:rsid w:val="008645C1"/>
    <w:rsid w:val="00866ACE"/>
    <w:rsid w:val="00867882"/>
    <w:rsid w:val="008750C8"/>
    <w:rsid w:val="00881336"/>
    <w:rsid w:val="008834D8"/>
    <w:rsid w:val="00887EC7"/>
    <w:rsid w:val="00890499"/>
    <w:rsid w:val="00896FE6"/>
    <w:rsid w:val="008973D0"/>
    <w:rsid w:val="00897A27"/>
    <w:rsid w:val="008A0AC6"/>
    <w:rsid w:val="008B64FF"/>
    <w:rsid w:val="008C5327"/>
    <w:rsid w:val="008D17E8"/>
    <w:rsid w:val="008D280B"/>
    <w:rsid w:val="008E00D5"/>
    <w:rsid w:val="008E1927"/>
    <w:rsid w:val="008E4CE0"/>
    <w:rsid w:val="008E5979"/>
    <w:rsid w:val="008E7D57"/>
    <w:rsid w:val="008F4EF1"/>
    <w:rsid w:val="008F50B9"/>
    <w:rsid w:val="008F7A0C"/>
    <w:rsid w:val="00904F34"/>
    <w:rsid w:val="00907473"/>
    <w:rsid w:val="00911546"/>
    <w:rsid w:val="009267EF"/>
    <w:rsid w:val="00927343"/>
    <w:rsid w:val="00930D1C"/>
    <w:rsid w:val="00930DA6"/>
    <w:rsid w:val="00961C81"/>
    <w:rsid w:val="00961EBD"/>
    <w:rsid w:val="00964888"/>
    <w:rsid w:val="00970BB2"/>
    <w:rsid w:val="00990269"/>
    <w:rsid w:val="00991276"/>
    <w:rsid w:val="009947DB"/>
    <w:rsid w:val="009A1BF1"/>
    <w:rsid w:val="009B0CF4"/>
    <w:rsid w:val="009C1685"/>
    <w:rsid w:val="009D69C4"/>
    <w:rsid w:val="009E25C4"/>
    <w:rsid w:val="009E513A"/>
    <w:rsid w:val="009E7253"/>
    <w:rsid w:val="00A055D7"/>
    <w:rsid w:val="00A05D33"/>
    <w:rsid w:val="00A12062"/>
    <w:rsid w:val="00A1378A"/>
    <w:rsid w:val="00A204EF"/>
    <w:rsid w:val="00A2320C"/>
    <w:rsid w:val="00A23728"/>
    <w:rsid w:val="00A37222"/>
    <w:rsid w:val="00A420F3"/>
    <w:rsid w:val="00A42D40"/>
    <w:rsid w:val="00A43F07"/>
    <w:rsid w:val="00A514C3"/>
    <w:rsid w:val="00A537C3"/>
    <w:rsid w:val="00A607F9"/>
    <w:rsid w:val="00A609A2"/>
    <w:rsid w:val="00A676E2"/>
    <w:rsid w:val="00A764B5"/>
    <w:rsid w:val="00A8464C"/>
    <w:rsid w:val="00A86D40"/>
    <w:rsid w:val="00A953C0"/>
    <w:rsid w:val="00A97EAF"/>
    <w:rsid w:val="00AA0509"/>
    <w:rsid w:val="00AB4190"/>
    <w:rsid w:val="00AB44E5"/>
    <w:rsid w:val="00AD0ADA"/>
    <w:rsid w:val="00AD1DE0"/>
    <w:rsid w:val="00AE332C"/>
    <w:rsid w:val="00AE3869"/>
    <w:rsid w:val="00AE513E"/>
    <w:rsid w:val="00AE54B7"/>
    <w:rsid w:val="00AF1176"/>
    <w:rsid w:val="00B0081B"/>
    <w:rsid w:val="00B0670D"/>
    <w:rsid w:val="00B116CB"/>
    <w:rsid w:val="00B11BC5"/>
    <w:rsid w:val="00B17E38"/>
    <w:rsid w:val="00B234FA"/>
    <w:rsid w:val="00B27355"/>
    <w:rsid w:val="00B3031F"/>
    <w:rsid w:val="00B33E94"/>
    <w:rsid w:val="00B36559"/>
    <w:rsid w:val="00B40B39"/>
    <w:rsid w:val="00B40CBD"/>
    <w:rsid w:val="00B54DBA"/>
    <w:rsid w:val="00B54E5E"/>
    <w:rsid w:val="00B60CD3"/>
    <w:rsid w:val="00B64751"/>
    <w:rsid w:val="00B755B5"/>
    <w:rsid w:val="00B765EE"/>
    <w:rsid w:val="00B80408"/>
    <w:rsid w:val="00B8146E"/>
    <w:rsid w:val="00B873AF"/>
    <w:rsid w:val="00B93F68"/>
    <w:rsid w:val="00BA6E8D"/>
    <w:rsid w:val="00BB045C"/>
    <w:rsid w:val="00BB2E10"/>
    <w:rsid w:val="00BC1814"/>
    <w:rsid w:val="00BD1278"/>
    <w:rsid w:val="00BD3BD3"/>
    <w:rsid w:val="00BD6246"/>
    <w:rsid w:val="00BD7254"/>
    <w:rsid w:val="00BE1CD0"/>
    <w:rsid w:val="00BE5DE2"/>
    <w:rsid w:val="00BF30E2"/>
    <w:rsid w:val="00C052BB"/>
    <w:rsid w:val="00C05697"/>
    <w:rsid w:val="00C15671"/>
    <w:rsid w:val="00C17463"/>
    <w:rsid w:val="00C2688D"/>
    <w:rsid w:val="00C37C9B"/>
    <w:rsid w:val="00C41D35"/>
    <w:rsid w:val="00C459B7"/>
    <w:rsid w:val="00C4777B"/>
    <w:rsid w:val="00C60043"/>
    <w:rsid w:val="00C62276"/>
    <w:rsid w:val="00C705F6"/>
    <w:rsid w:val="00C7108F"/>
    <w:rsid w:val="00C73C15"/>
    <w:rsid w:val="00C73F3D"/>
    <w:rsid w:val="00C81B53"/>
    <w:rsid w:val="00C840BB"/>
    <w:rsid w:val="00C91995"/>
    <w:rsid w:val="00C91ADC"/>
    <w:rsid w:val="00CA0A37"/>
    <w:rsid w:val="00CB09A5"/>
    <w:rsid w:val="00CB4071"/>
    <w:rsid w:val="00CB4F7C"/>
    <w:rsid w:val="00CB7AC9"/>
    <w:rsid w:val="00CB7DCB"/>
    <w:rsid w:val="00CC0FEB"/>
    <w:rsid w:val="00CC13B1"/>
    <w:rsid w:val="00CC5583"/>
    <w:rsid w:val="00CC779B"/>
    <w:rsid w:val="00CD09F7"/>
    <w:rsid w:val="00CD1D8B"/>
    <w:rsid w:val="00CD4303"/>
    <w:rsid w:val="00CD60A8"/>
    <w:rsid w:val="00CD76C8"/>
    <w:rsid w:val="00CE42AE"/>
    <w:rsid w:val="00CE44AE"/>
    <w:rsid w:val="00CE4EE8"/>
    <w:rsid w:val="00CF2B24"/>
    <w:rsid w:val="00D004C1"/>
    <w:rsid w:val="00D1133A"/>
    <w:rsid w:val="00D1378A"/>
    <w:rsid w:val="00D168E3"/>
    <w:rsid w:val="00D20453"/>
    <w:rsid w:val="00D21F82"/>
    <w:rsid w:val="00D2311C"/>
    <w:rsid w:val="00D344F8"/>
    <w:rsid w:val="00D40F38"/>
    <w:rsid w:val="00D41B2D"/>
    <w:rsid w:val="00D42EA4"/>
    <w:rsid w:val="00D46691"/>
    <w:rsid w:val="00D46C52"/>
    <w:rsid w:val="00D60AAF"/>
    <w:rsid w:val="00D66847"/>
    <w:rsid w:val="00D734E1"/>
    <w:rsid w:val="00D756A8"/>
    <w:rsid w:val="00D77B5F"/>
    <w:rsid w:val="00D84674"/>
    <w:rsid w:val="00D903B5"/>
    <w:rsid w:val="00DA4FC3"/>
    <w:rsid w:val="00DA5507"/>
    <w:rsid w:val="00DB2047"/>
    <w:rsid w:val="00DB744B"/>
    <w:rsid w:val="00DC5EFA"/>
    <w:rsid w:val="00DD511F"/>
    <w:rsid w:val="00DE2699"/>
    <w:rsid w:val="00DE48F5"/>
    <w:rsid w:val="00DF593E"/>
    <w:rsid w:val="00DF7150"/>
    <w:rsid w:val="00E02556"/>
    <w:rsid w:val="00E028DF"/>
    <w:rsid w:val="00E201FE"/>
    <w:rsid w:val="00E228A2"/>
    <w:rsid w:val="00E312F8"/>
    <w:rsid w:val="00E32B66"/>
    <w:rsid w:val="00E41E13"/>
    <w:rsid w:val="00E4318C"/>
    <w:rsid w:val="00E5077D"/>
    <w:rsid w:val="00E53AFD"/>
    <w:rsid w:val="00E601CA"/>
    <w:rsid w:val="00E60397"/>
    <w:rsid w:val="00E73E97"/>
    <w:rsid w:val="00E84445"/>
    <w:rsid w:val="00E90F71"/>
    <w:rsid w:val="00E9407A"/>
    <w:rsid w:val="00E96290"/>
    <w:rsid w:val="00E965F4"/>
    <w:rsid w:val="00EA16B6"/>
    <w:rsid w:val="00EA1AC6"/>
    <w:rsid w:val="00EA1C2B"/>
    <w:rsid w:val="00EA36E9"/>
    <w:rsid w:val="00EA4B42"/>
    <w:rsid w:val="00EA797D"/>
    <w:rsid w:val="00EB1D3D"/>
    <w:rsid w:val="00EB5AB5"/>
    <w:rsid w:val="00EC5B0F"/>
    <w:rsid w:val="00ED1D28"/>
    <w:rsid w:val="00EE18E9"/>
    <w:rsid w:val="00EE3162"/>
    <w:rsid w:val="00EE38C2"/>
    <w:rsid w:val="00EE7FB8"/>
    <w:rsid w:val="00F0022C"/>
    <w:rsid w:val="00F00925"/>
    <w:rsid w:val="00F047CF"/>
    <w:rsid w:val="00F156E3"/>
    <w:rsid w:val="00F159E9"/>
    <w:rsid w:val="00F30A12"/>
    <w:rsid w:val="00F326AB"/>
    <w:rsid w:val="00F33510"/>
    <w:rsid w:val="00F341B7"/>
    <w:rsid w:val="00F53139"/>
    <w:rsid w:val="00F565A2"/>
    <w:rsid w:val="00F704D3"/>
    <w:rsid w:val="00F71B21"/>
    <w:rsid w:val="00F74659"/>
    <w:rsid w:val="00F772CB"/>
    <w:rsid w:val="00F914A2"/>
    <w:rsid w:val="00F91958"/>
    <w:rsid w:val="00FA3CCC"/>
    <w:rsid w:val="00FC0FDE"/>
    <w:rsid w:val="00FC33CF"/>
    <w:rsid w:val="00FC3BA8"/>
    <w:rsid w:val="00FC5476"/>
    <w:rsid w:val="00FC6BEC"/>
    <w:rsid w:val="00FD1204"/>
    <w:rsid w:val="00FD35B5"/>
    <w:rsid w:val="00FD42E4"/>
    <w:rsid w:val="00FE0176"/>
    <w:rsid w:val="00FE3CF3"/>
    <w:rsid w:val="00FE4F08"/>
    <w:rsid w:val="00FE51A8"/>
    <w:rsid w:val="00FF0DFC"/>
    <w:rsid w:val="00FF2682"/>
    <w:rsid w:val="00FF3DD2"/>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E94"/>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6F23EF"/>
    <w:pPr>
      <w:keepNext/>
      <w:keepLines/>
      <w:spacing w:before="24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F23EF"/>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6F23EF"/>
    <w:pPr>
      <w:keepNext/>
      <w:keepLines/>
      <w:spacing w:before="12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paragraph" w:styleId="NormalWeb">
    <w:name w:val="Normal (Web)"/>
    <w:basedOn w:val="Normal"/>
    <w:uiPriority w:val="99"/>
    <w:unhideWhenUsed/>
    <w:rsid w:val="0073344A"/>
    <w:pPr>
      <w:spacing w:before="100" w:beforeAutospacing="1" w:after="100" w:afterAutospacing="1" w:line="240" w:lineRule="auto"/>
      <w:jc w:val="left"/>
    </w:pPr>
    <w:rPr>
      <w:rFonts w:eastAsia="Times New Roman" w:cs="Times New Roman"/>
      <w:sz w:val="24"/>
      <w:szCs w:val="24"/>
    </w:rPr>
  </w:style>
  <w:style w:type="character" w:styleId="Emphasis">
    <w:name w:val="Emphasis"/>
    <w:basedOn w:val="DefaultParagraphFont"/>
    <w:uiPriority w:val="20"/>
    <w:qFormat/>
    <w:rsid w:val="0073344A"/>
    <w:rPr>
      <w:i/>
      <w:iCs/>
    </w:rPr>
  </w:style>
  <w:style w:type="character" w:customStyle="1" w:styleId="fontstyle01">
    <w:name w:val="fontstyle01"/>
    <w:basedOn w:val="DefaultParagraphFont"/>
    <w:rsid w:val="00762D6B"/>
    <w:rPr>
      <w:rFonts w:ascii="TimesNewRomanPS-BoldMT" w:hAnsi="TimesNewRomanPS-BoldMT" w:hint="default"/>
      <w:b/>
      <w:bCs/>
      <w:i w:val="0"/>
      <w:iCs w:val="0"/>
      <w:color w:val="000000"/>
      <w:sz w:val="28"/>
      <w:szCs w:val="28"/>
    </w:rPr>
  </w:style>
  <w:style w:type="character" w:customStyle="1" w:styleId="fontstyle11">
    <w:name w:val="fontstyle11"/>
    <w:basedOn w:val="DefaultParagraphFont"/>
    <w:rsid w:val="00762D6B"/>
    <w:rPr>
      <w:rFonts w:ascii="TimesNewRomanPSMT" w:hAnsi="TimesNewRomanPSMT" w:hint="default"/>
      <w:b w:val="0"/>
      <w:bCs w:val="0"/>
      <w:i w:val="0"/>
      <w:iCs w:val="0"/>
      <w:color w:val="000000"/>
      <w:sz w:val="28"/>
      <w:szCs w:val="28"/>
    </w:rPr>
  </w:style>
  <w:style w:type="paragraph" w:styleId="FootnoteText">
    <w:name w:val="footnote text"/>
    <w:aliases w:val="Footnote Text Char Char Char Char Char,Footnote Text Char Char Char Char Char Char Ch Char Char Char,Footnote Text Char Char Char Char Char Char Ch Char Char Char Char Char Char C,fn,Footnote Text Char Char Char Char Char Char Ch Char Char"/>
    <w:basedOn w:val="Normal"/>
    <w:link w:val="FootnoteTextChar"/>
    <w:uiPriority w:val="99"/>
    <w:qFormat/>
    <w:rsid w:val="003873D2"/>
    <w:pPr>
      <w:spacing w:after="0" w:line="240" w:lineRule="auto"/>
      <w:jc w:val="left"/>
    </w:pPr>
    <w:rPr>
      <w:rFonts w:eastAsia="Times New Roman" w:cs="Times New Roman"/>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
    <w:basedOn w:val="DefaultParagraphFont"/>
    <w:link w:val="FootnoteText"/>
    <w:uiPriority w:val="99"/>
    <w:rsid w:val="003873D2"/>
    <w:rPr>
      <w:rFonts w:ascii="Times New Roman" w:eastAsia="Times New Roman" w:hAnsi="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NECG) Footnote Reference, BVI fnr,footnote ref,BVI fnr,de nota al p,f1,R"/>
    <w:link w:val="CarattereCarattereCharCharCharCharCharCharZchn"/>
    <w:uiPriority w:val="99"/>
    <w:qFormat/>
    <w:rsid w:val="003873D2"/>
    <w:rPr>
      <w:vertAlign w:val="superscript"/>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3873D2"/>
    <w:pPr>
      <w:spacing w:after="160" w:line="240" w:lineRule="exact"/>
      <w:jc w:val="left"/>
    </w:pPr>
    <w:rPr>
      <w:rFonts w:asciiTheme="minorHAnsi" w:hAnsiTheme="minorHAnsi"/>
      <w:sz w:val="22"/>
      <w:vertAlign w:val="superscript"/>
    </w:rPr>
  </w:style>
  <w:style w:type="paragraph" w:styleId="NoSpacing">
    <w:name w:val="No Spacing"/>
    <w:uiPriority w:val="1"/>
    <w:qFormat/>
    <w:rsid w:val="00D344F8"/>
    <w:pPr>
      <w:spacing w:after="0" w:line="240" w:lineRule="auto"/>
    </w:pPr>
    <w:rPr>
      <w:rFonts w:ascii="Times New Roman" w:eastAsia="Times New Roman" w:hAnsi="Times New Roman" w:cs="Arial"/>
      <w:sz w:val="28"/>
      <w:szCs w:val="28"/>
    </w:rPr>
  </w:style>
  <w:style w:type="paragraph" w:styleId="Subtitle">
    <w:name w:val="Subtitle"/>
    <w:basedOn w:val="Normal"/>
    <w:next w:val="Normal"/>
    <w:link w:val="SubtitleChar"/>
    <w:uiPriority w:val="11"/>
    <w:qFormat/>
    <w:rsid w:val="00D344F8"/>
    <w:pPr>
      <w:spacing w:after="60" w:line="240" w:lineRule="auto"/>
      <w:jc w:val="center"/>
      <w:outlineLvl w:val="1"/>
    </w:pPr>
    <w:rPr>
      <w:rFonts w:ascii="Calibri Light" w:eastAsia="Times New Roman" w:hAnsi="Calibri Light" w:cs="Times New Roman"/>
      <w:sz w:val="24"/>
      <w:szCs w:val="24"/>
      <w:lang/>
    </w:rPr>
  </w:style>
  <w:style w:type="character" w:customStyle="1" w:styleId="SubtitleChar">
    <w:name w:val="Subtitle Char"/>
    <w:basedOn w:val="DefaultParagraphFont"/>
    <w:link w:val="Subtitle"/>
    <w:uiPriority w:val="11"/>
    <w:rsid w:val="00D344F8"/>
    <w:rPr>
      <w:rFonts w:ascii="Calibri Light" w:eastAsia="Times New Roman" w:hAnsi="Calibri Light" w:cs="Times New Roman"/>
      <w:sz w:val="24"/>
      <w:szCs w:val="24"/>
      <w:lang/>
    </w:rPr>
  </w:style>
  <w:style w:type="character" w:styleId="Hyperlink">
    <w:name w:val="Hyperlink"/>
    <w:uiPriority w:val="99"/>
    <w:unhideWhenUsed/>
    <w:rsid w:val="00D344F8"/>
    <w:rPr>
      <w:color w:val="0000FF"/>
      <w:u w:val="single"/>
    </w:rPr>
  </w:style>
  <w:style w:type="character" w:customStyle="1" w:styleId="Vnbnnidung4">
    <w:name w:val="Văn bản nội dung (4)_"/>
    <w:link w:val="Vnbnnidung40"/>
    <w:rsid w:val="00D344F8"/>
    <w:rPr>
      <w:rFonts w:ascii="Times New Roman" w:eastAsia="Times New Roman" w:hAnsi="Times New Roman"/>
      <w:i/>
      <w:iCs/>
      <w:sz w:val="26"/>
      <w:szCs w:val="26"/>
      <w:shd w:val="clear" w:color="auto" w:fill="FFFFFF"/>
    </w:rPr>
  </w:style>
  <w:style w:type="paragraph" w:customStyle="1" w:styleId="Vnbnnidung40">
    <w:name w:val="Văn bản nội dung (4)"/>
    <w:basedOn w:val="Normal"/>
    <w:link w:val="Vnbnnidung4"/>
    <w:rsid w:val="00D344F8"/>
    <w:pPr>
      <w:widowControl w:val="0"/>
      <w:shd w:val="clear" w:color="auto" w:fill="FFFFFF"/>
      <w:spacing w:after="0" w:line="0" w:lineRule="atLeast"/>
      <w:jc w:val="left"/>
    </w:pPr>
    <w:rPr>
      <w:rFonts w:eastAsia="Times New Roman"/>
      <w:i/>
      <w:iCs/>
      <w:szCs w:val="26"/>
    </w:rPr>
  </w:style>
  <w:style w:type="character" w:styleId="CommentReference">
    <w:name w:val="annotation reference"/>
    <w:basedOn w:val="DefaultParagraphFont"/>
    <w:uiPriority w:val="99"/>
    <w:semiHidden/>
    <w:unhideWhenUsed/>
    <w:rsid w:val="00D344F8"/>
    <w:rPr>
      <w:sz w:val="16"/>
      <w:szCs w:val="16"/>
    </w:rPr>
  </w:style>
  <w:style w:type="paragraph" w:styleId="CommentText">
    <w:name w:val="annotation text"/>
    <w:basedOn w:val="Normal"/>
    <w:link w:val="CommentTextChar"/>
    <w:uiPriority w:val="99"/>
    <w:semiHidden/>
    <w:unhideWhenUsed/>
    <w:rsid w:val="00D344F8"/>
    <w:pPr>
      <w:spacing w:after="0" w:line="240" w:lineRule="auto"/>
      <w:jc w:val="left"/>
    </w:pPr>
    <w:rPr>
      <w:rFonts w:eastAsia="Times New Roman" w:cs="Arial"/>
      <w:sz w:val="20"/>
      <w:szCs w:val="20"/>
    </w:rPr>
  </w:style>
  <w:style w:type="character" w:customStyle="1" w:styleId="CommentTextChar">
    <w:name w:val="Comment Text Char"/>
    <w:basedOn w:val="DefaultParagraphFont"/>
    <w:link w:val="CommentText"/>
    <w:uiPriority w:val="99"/>
    <w:semiHidden/>
    <w:rsid w:val="00D344F8"/>
    <w:rPr>
      <w:rFonts w:ascii="Times New Roman" w:eastAsia="Times New Roman" w:hAnsi="Times New Roman" w:cs="Arial"/>
      <w:sz w:val="20"/>
      <w:szCs w:val="20"/>
    </w:rPr>
  </w:style>
  <w:style w:type="paragraph" w:styleId="BalloonText">
    <w:name w:val="Balloon Text"/>
    <w:basedOn w:val="Normal"/>
    <w:link w:val="BalloonTextChar"/>
    <w:uiPriority w:val="99"/>
    <w:semiHidden/>
    <w:unhideWhenUsed/>
    <w:rsid w:val="00D34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4F8"/>
    <w:rPr>
      <w:rFonts w:ascii="Segoe UI" w:hAnsi="Segoe UI" w:cs="Segoe UI"/>
      <w:sz w:val="18"/>
      <w:szCs w:val="18"/>
    </w:rPr>
  </w:style>
  <w:style w:type="paragraph" w:styleId="ListParagraph">
    <w:name w:val="List Paragraph"/>
    <w:aliases w:val="List Paragraph 1,bullet 1,List Paragraph1,Norm,Paragraph,Đoạn của Danh sách,List Paragraph11,Nga 3,List Paragraph111,List Paragraph2,Đoạn c𞹺Danh sách,List Paragraph1111,List Paragraph11111,List Paragraph111111,List Paragraph21,liet ke"/>
    <w:basedOn w:val="Normal"/>
    <w:link w:val="ListParagraphChar"/>
    <w:qFormat/>
    <w:rsid w:val="005E6522"/>
    <w:pPr>
      <w:ind w:left="720"/>
      <w:contextualSpacing/>
    </w:pPr>
  </w:style>
  <w:style w:type="table" w:styleId="TableGrid">
    <w:name w:val="Table Grid"/>
    <w:basedOn w:val="TableNormal"/>
    <w:uiPriority w:val="39"/>
    <w:rsid w:val="001A5B15"/>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List Paragraph 1 Char,bullet 1 Char,List Paragraph1 Char,Norm Char,Paragraph Char,Đoạn của Danh sách Char,List Paragraph11 Char,Nga 3 Char,List Paragraph111 Char,List Paragraph2 Char,Đoạn c𞹺Danh sách Char,List Paragraph1111 Char"/>
    <w:link w:val="ListParagraph"/>
    <w:locked/>
    <w:rsid w:val="006C3AD7"/>
    <w:rPr>
      <w:rFonts w:ascii="Times New Roman" w:hAnsi="Times New Roman"/>
      <w:sz w:val="26"/>
    </w:rPr>
  </w:style>
  <w:style w:type="paragraph" w:styleId="Header">
    <w:name w:val="header"/>
    <w:basedOn w:val="Normal"/>
    <w:link w:val="HeaderChar"/>
    <w:uiPriority w:val="99"/>
    <w:unhideWhenUsed/>
    <w:rsid w:val="00410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F05"/>
    <w:rPr>
      <w:rFonts w:ascii="Times New Roman" w:hAnsi="Times New Roman"/>
      <w:sz w:val="26"/>
    </w:rPr>
  </w:style>
  <w:style w:type="paragraph" w:styleId="Footer">
    <w:name w:val="footer"/>
    <w:basedOn w:val="Normal"/>
    <w:link w:val="FooterChar"/>
    <w:uiPriority w:val="99"/>
    <w:unhideWhenUsed/>
    <w:rsid w:val="00410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F05"/>
    <w:rPr>
      <w:rFonts w:ascii="Times New Roman" w:hAnsi="Times New Roman"/>
      <w:sz w:val="26"/>
    </w:rPr>
  </w:style>
</w:styles>
</file>

<file path=word/webSettings.xml><?xml version="1.0" encoding="utf-8"?>
<w:webSettings xmlns:r="http://schemas.openxmlformats.org/officeDocument/2006/relationships" xmlns:w="http://schemas.openxmlformats.org/wordprocessingml/2006/main">
  <w:divs>
    <w:div w:id="486090022">
      <w:bodyDiv w:val="1"/>
      <w:marLeft w:val="0"/>
      <w:marRight w:val="0"/>
      <w:marTop w:val="0"/>
      <w:marBottom w:val="0"/>
      <w:divBdr>
        <w:top w:val="none" w:sz="0" w:space="0" w:color="auto"/>
        <w:left w:val="none" w:sz="0" w:space="0" w:color="auto"/>
        <w:bottom w:val="none" w:sz="0" w:space="0" w:color="auto"/>
        <w:right w:val="none" w:sz="0" w:space="0" w:color="auto"/>
      </w:divBdr>
    </w:div>
    <w:div w:id="521171448">
      <w:bodyDiv w:val="1"/>
      <w:marLeft w:val="0"/>
      <w:marRight w:val="0"/>
      <w:marTop w:val="0"/>
      <w:marBottom w:val="0"/>
      <w:divBdr>
        <w:top w:val="none" w:sz="0" w:space="0" w:color="auto"/>
        <w:left w:val="none" w:sz="0" w:space="0" w:color="auto"/>
        <w:bottom w:val="none" w:sz="0" w:space="0" w:color="auto"/>
        <w:right w:val="none" w:sz="0" w:space="0" w:color="auto"/>
      </w:divBdr>
    </w:div>
    <w:div w:id="167603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0E923-29E9-4F61-BCFB-7DE25014B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1828</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Scott</dc:creator>
  <cp:lastModifiedBy>Manh</cp:lastModifiedBy>
  <cp:revision>2</cp:revision>
  <cp:lastPrinted>2022-03-10T03:14:00Z</cp:lastPrinted>
  <dcterms:created xsi:type="dcterms:W3CDTF">2022-03-12T06:07:00Z</dcterms:created>
  <dcterms:modified xsi:type="dcterms:W3CDTF">2022-03-12T06:07:00Z</dcterms:modified>
</cp:coreProperties>
</file>