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50DAE8" w14:textId="5B62D798" w:rsidR="00F52A74" w:rsidRPr="00FF5E82" w:rsidRDefault="002E0F5F" w:rsidP="00A53B2D">
      <w:pPr>
        <w:spacing w:before="0" w:after="0" w:line="240" w:lineRule="auto"/>
        <w:ind w:right="-91"/>
        <w:jc w:val="center"/>
        <w:rPr>
          <w:rFonts w:ascii="Arial" w:hAnsi="Arial" w:cs="Arial"/>
          <w:szCs w:val="26"/>
        </w:rPr>
      </w:pPr>
      <w:bookmarkStart w:id="0" w:name="_GoBack"/>
      <w:bookmarkEnd w:id="0"/>
      <w:r>
        <w:rPr>
          <w:rFonts w:ascii="Arial" w:hAnsi="Arial" w:cs="Arial"/>
          <w:noProof/>
          <w:sz w:val="32"/>
          <w:szCs w:val="32"/>
        </w:rPr>
        <mc:AlternateContent>
          <mc:Choice Requires="wps">
            <w:drawing>
              <wp:anchor distT="0" distB="0" distL="114300" distR="114300" simplePos="0" relativeHeight="251660288" behindDoc="0" locked="0" layoutInCell="1" allowOverlap="1" wp14:anchorId="26F86E1E" wp14:editId="23A54C6B">
                <wp:simplePos x="0" y="0"/>
                <wp:positionH relativeFrom="column">
                  <wp:posOffset>-23495</wp:posOffset>
                </wp:positionH>
                <wp:positionV relativeFrom="paragraph">
                  <wp:posOffset>-201930</wp:posOffset>
                </wp:positionV>
                <wp:extent cx="6116320" cy="8605520"/>
                <wp:effectExtent l="33655" t="36195" r="31750" b="3556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6320" cy="8605520"/>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56B06" id="Rectangle 2" o:spid="_x0000_s1026" style="position:absolute;margin-left:-1.85pt;margin-top:-15.9pt;width:481.6pt;height:67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" filled="f" strokeweight="4.5pt">
                <v:stroke linestyle="thinThick"/>
              </v:rect>
            </w:pict>
          </mc:Fallback>
        </mc:AlternateContent>
      </w:r>
      <w:r w:rsidR="00F52A74" w:rsidRPr="00FF5E82">
        <w:rPr>
          <w:rFonts w:ascii="Arial" w:hAnsi="Arial" w:cs="Arial"/>
          <w:szCs w:val="26"/>
        </w:rPr>
        <w:t>BỘ THÔNG TIN VÀ TRUYỀN THÔNG</w:t>
      </w:r>
    </w:p>
    <w:p w14:paraId="56EAC93A" w14:textId="057BE092" w:rsidR="00F52A74" w:rsidRPr="00FF5E82" w:rsidRDefault="00F52A74" w:rsidP="00F52A74">
      <w:pPr>
        <w:spacing w:before="0" w:after="0" w:line="240" w:lineRule="auto"/>
        <w:ind w:right="-91"/>
        <w:jc w:val="center"/>
        <w:rPr>
          <w:rFonts w:ascii="Arial" w:hAnsi="Arial" w:cs="Arial"/>
          <w:b/>
          <w:szCs w:val="26"/>
        </w:rPr>
      </w:pPr>
      <w:r w:rsidRPr="00FF5E82">
        <w:rPr>
          <w:rFonts w:ascii="Arial" w:hAnsi="Arial" w:cs="Arial"/>
          <w:b/>
          <w:szCs w:val="26"/>
        </w:rPr>
        <w:t xml:space="preserve">VIỆN </w:t>
      </w:r>
      <w:r w:rsidR="00A53B2D">
        <w:rPr>
          <w:rFonts w:ascii="Arial" w:hAnsi="Arial" w:cs="Arial"/>
          <w:b/>
          <w:szCs w:val="26"/>
        </w:rPr>
        <w:t>CÔNG NGHIỆP PHẦN MỀM VÀ NỘI DUNG SỐ VIỆT NAM</w:t>
      </w:r>
    </w:p>
    <w:p w14:paraId="083692D6" w14:textId="77777777" w:rsidR="00F52A74" w:rsidRPr="00FF5E82" w:rsidRDefault="00F52A74" w:rsidP="00F52A74">
      <w:pPr>
        <w:rPr>
          <w:rFonts w:ascii="Arial" w:hAnsi="Arial" w:cs="Arial"/>
          <w:b/>
          <w:sz w:val="24"/>
          <w:szCs w:val="24"/>
        </w:rPr>
      </w:pPr>
    </w:p>
    <w:p w14:paraId="30ABCA46" w14:textId="77777777" w:rsidR="00F52A74" w:rsidRPr="00FF5E82" w:rsidRDefault="00F52A74" w:rsidP="00F52A74">
      <w:pPr>
        <w:jc w:val="center"/>
        <w:rPr>
          <w:rFonts w:ascii="Arial" w:hAnsi="Arial" w:cs="Arial"/>
          <w:b/>
          <w:sz w:val="24"/>
          <w:szCs w:val="24"/>
        </w:rPr>
      </w:pPr>
    </w:p>
    <w:p w14:paraId="497BB18D" w14:textId="77777777" w:rsidR="00F52A74" w:rsidRPr="00FF5E82" w:rsidRDefault="00F52A74" w:rsidP="00F52A74">
      <w:pPr>
        <w:ind w:right="-93"/>
        <w:jc w:val="center"/>
        <w:rPr>
          <w:rFonts w:ascii="Arial" w:hAnsi="Arial" w:cs="Arial"/>
          <w:sz w:val="34"/>
          <w:szCs w:val="24"/>
        </w:rPr>
      </w:pPr>
    </w:p>
    <w:p w14:paraId="29574B0F" w14:textId="77777777" w:rsidR="00F952A8" w:rsidRPr="00FF5E82" w:rsidRDefault="00F952A8" w:rsidP="00F52A74">
      <w:pPr>
        <w:ind w:right="-93"/>
        <w:jc w:val="center"/>
        <w:rPr>
          <w:rFonts w:ascii="Arial" w:hAnsi="Arial" w:cs="Arial"/>
          <w:sz w:val="34"/>
          <w:szCs w:val="24"/>
        </w:rPr>
      </w:pPr>
    </w:p>
    <w:p w14:paraId="14E75A50" w14:textId="77777777" w:rsidR="00F952A8" w:rsidRPr="00FF5E82" w:rsidRDefault="00F952A8" w:rsidP="00F52A74">
      <w:pPr>
        <w:ind w:right="-93"/>
        <w:jc w:val="center"/>
        <w:rPr>
          <w:rFonts w:ascii="Arial" w:hAnsi="Arial" w:cs="Arial"/>
          <w:sz w:val="34"/>
          <w:szCs w:val="24"/>
          <w:lang w:val="vi-VN"/>
        </w:rPr>
      </w:pPr>
    </w:p>
    <w:p w14:paraId="0A807D11" w14:textId="77777777" w:rsidR="00F952A8" w:rsidRPr="00FF5E82" w:rsidRDefault="00F952A8" w:rsidP="00F52A74">
      <w:pPr>
        <w:ind w:right="-93"/>
        <w:jc w:val="center"/>
        <w:rPr>
          <w:rFonts w:ascii="Arial" w:hAnsi="Arial" w:cs="Arial"/>
          <w:sz w:val="34"/>
          <w:szCs w:val="24"/>
          <w:lang w:val="vi-VN"/>
        </w:rPr>
      </w:pPr>
    </w:p>
    <w:p w14:paraId="19892D5C" w14:textId="5BD07CB5" w:rsidR="004F0EEF" w:rsidRPr="004F0EEF" w:rsidRDefault="002C5169" w:rsidP="00026399">
      <w:pPr>
        <w:spacing w:before="240"/>
        <w:ind w:right="-86"/>
        <w:jc w:val="center"/>
        <w:rPr>
          <w:rFonts w:ascii="Arial" w:hAnsi="Arial" w:cs="Arial"/>
          <w:b/>
          <w:bCs/>
          <w:sz w:val="34"/>
          <w:szCs w:val="24"/>
          <w:lang w:val="vi-VN"/>
        </w:rPr>
      </w:pPr>
      <w:r w:rsidRPr="004F0EEF">
        <w:rPr>
          <w:rFonts w:ascii="Arial" w:hAnsi="Arial" w:cs="Arial"/>
          <w:b/>
          <w:bCs/>
          <w:sz w:val="34"/>
          <w:szCs w:val="24"/>
          <w:lang w:val="vi-VN"/>
        </w:rPr>
        <w:t>THUYẾT MINH</w:t>
      </w:r>
    </w:p>
    <w:p w14:paraId="7E4AAC05" w14:textId="2264F208" w:rsidR="00F52A74" w:rsidRPr="00A67B97" w:rsidRDefault="004F0EEF" w:rsidP="00F52A74">
      <w:pPr>
        <w:ind w:right="-93"/>
        <w:jc w:val="center"/>
        <w:rPr>
          <w:rFonts w:ascii="Arial" w:hAnsi="Arial" w:cs="Arial"/>
          <w:b/>
          <w:bCs/>
          <w:sz w:val="46"/>
          <w:szCs w:val="24"/>
        </w:rPr>
      </w:pPr>
      <w:r w:rsidRPr="00A67B97">
        <w:rPr>
          <w:rFonts w:ascii="Arial" w:hAnsi="Arial" w:cs="Arial"/>
          <w:b/>
          <w:bCs/>
          <w:sz w:val="34"/>
          <w:szCs w:val="24"/>
        </w:rPr>
        <w:t>Dự thảo Tiêu chuẩn quốc gia</w:t>
      </w:r>
    </w:p>
    <w:p w14:paraId="11B63A86" w14:textId="37A7448A" w:rsidR="00F52A74" w:rsidRPr="00A4039E" w:rsidRDefault="00A4039E" w:rsidP="00F952A8">
      <w:pPr>
        <w:tabs>
          <w:tab w:val="left" w:pos="9214"/>
        </w:tabs>
        <w:ind w:left="567" w:right="429"/>
        <w:jc w:val="center"/>
        <w:rPr>
          <w:rFonts w:ascii="Arial" w:hAnsi="Arial" w:cs="Arial"/>
          <w:b/>
          <w:sz w:val="32"/>
          <w:szCs w:val="32"/>
        </w:rPr>
      </w:pPr>
      <w:r>
        <w:rPr>
          <w:rFonts w:ascii="Arial" w:eastAsia="Calibri" w:hAnsi="Arial" w:cs="Arial"/>
          <w:b/>
          <w:sz w:val="32"/>
          <w:szCs w:val="32"/>
        </w:rPr>
        <w:t xml:space="preserve">Kiến trúc tham chiếu </w:t>
      </w:r>
      <w:r w:rsidR="00A53B2D">
        <w:rPr>
          <w:rFonts w:ascii="Arial" w:eastAsia="Calibri" w:hAnsi="Arial" w:cs="Arial"/>
          <w:b/>
          <w:sz w:val="32"/>
          <w:szCs w:val="32"/>
        </w:rPr>
        <w:t>Dữ liệu lớn</w:t>
      </w:r>
    </w:p>
    <w:p w14:paraId="16EFE027" w14:textId="77777777" w:rsidR="00F52A74" w:rsidRPr="00FF5E82" w:rsidRDefault="00F52A74" w:rsidP="00F52A74">
      <w:pPr>
        <w:spacing w:line="276" w:lineRule="auto"/>
        <w:ind w:left="5040" w:firstLine="720"/>
        <w:rPr>
          <w:rFonts w:ascii="Arial" w:hAnsi="Arial" w:cs="Arial"/>
          <w:szCs w:val="26"/>
          <w:lang w:val="vi-VN"/>
        </w:rPr>
      </w:pPr>
    </w:p>
    <w:p w14:paraId="0B76F7DC" w14:textId="77777777" w:rsidR="00F52A74" w:rsidRPr="00FF5E82" w:rsidRDefault="00F52A74" w:rsidP="00F52A74">
      <w:pPr>
        <w:jc w:val="center"/>
        <w:rPr>
          <w:rFonts w:ascii="Arial" w:hAnsi="Arial" w:cs="Arial"/>
          <w:b/>
          <w:szCs w:val="26"/>
          <w:lang w:val="vi-VN"/>
        </w:rPr>
      </w:pPr>
    </w:p>
    <w:p w14:paraId="6E0F7588" w14:textId="77777777" w:rsidR="00F52A74" w:rsidRPr="00FF5E82" w:rsidRDefault="00F52A74" w:rsidP="00F52A74">
      <w:pPr>
        <w:jc w:val="center"/>
        <w:rPr>
          <w:rFonts w:ascii="Arial" w:hAnsi="Arial" w:cs="Arial"/>
          <w:b/>
          <w:szCs w:val="26"/>
          <w:lang w:val="vi-VN"/>
        </w:rPr>
      </w:pPr>
    </w:p>
    <w:p w14:paraId="621CCE9A" w14:textId="77777777" w:rsidR="00D7269D" w:rsidRPr="00FF5E82" w:rsidRDefault="00D7269D" w:rsidP="00F52A74">
      <w:pPr>
        <w:jc w:val="center"/>
        <w:rPr>
          <w:rFonts w:ascii="Arial" w:hAnsi="Arial" w:cs="Arial"/>
          <w:b/>
          <w:szCs w:val="26"/>
          <w:lang w:val="vi-VN"/>
        </w:rPr>
      </w:pPr>
    </w:p>
    <w:p w14:paraId="062ECEE1" w14:textId="77777777" w:rsidR="00D7269D" w:rsidRPr="00FF5E82" w:rsidRDefault="00D7269D" w:rsidP="00F52A74">
      <w:pPr>
        <w:jc w:val="center"/>
        <w:rPr>
          <w:rFonts w:ascii="Arial" w:hAnsi="Arial" w:cs="Arial"/>
          <w:b/>
          <w:szCs w:val="26"/>
          <w:lang w:val="vi-VN"/>
        </w:rPr>
      </w:pPr>
    </w:p>
    <w:p w14:paraId="4CC3348D" w14:textId="77777777" w:rsidR="00F952A8" w:rsidRPr="00FF5E82" w:rsidRDefault="00F952A8" w:rsidP="00F52A74">
      <w:pPr>
        <w:jc w:val="center"/>
        <w:rPr>
          <w:rFonts w:ascii="Arial" w:hAnsi="Arial" w:cs="Arial"/>
          <w:b/>
          <w:szCs w:val="26"/>
          <w:lang w:val="vi-VN"/>
        </w:rPr>
      </w:pPr>
    </w:p>
    <w:p w14:paraId="77C3E281" w14:textId="77777777" w:rsidR="00F952A8" w:rsidRPr="00FF5E82" w:rsidRDefault="00F952A8" w:rsidP="00F52A74">
      <w:pPr>
        <w:jc w:val="center"/>
        <w:rPr>
          <w:rFonts w:ascii="Arial" w:hAnsi="Arial" w:cs="Arial"/>
          <w:b/>
          <w:szCs w:val="26"/>
          <w:lang w:val="vi-VN"/>
        </w:rPr>
      </w:pPr>
    </w:p>
    <w:p w14:paraId="30D57489" w14:textId="77777777" w:rsidR="00F952A8" w:rsidRPr="00FF5E82" w:rsidRDefault="00F952A8" w:rsidP="00F52A74">
      <w:pPr>
        <w:jc w:val="center"/>
        <w:rPr>
          <w:rFonts w:ascii="Arial" w:hAnsi="Arial" w:cs="Arial"/>
          <w:b/>
          <w:szCs w:val="26"/>
          <w:lang w:val="vi-VN"/>
        </w:rPr>
      </w:pPr>
    </w:p>
    <w:p w14:paraId="07E48769" w14:textId="77777777" w:rsidR="00F952A8" w:rsidRPr="00FF5E82" w:rsidRDefault="00F952A8" w:rsidP="00D7269D">
      <w:pPr>
        <w:jc w:val="center"/>
        <w:rPr>
          <w:rFonts w:ascii="Arial" w:hAnsi="Arial" w:cs="Arial"/>
          <w:b/>
          <w:szCs w:val="26"/>
          <w:lang w:val="vi-VN"/>
        </w:rPr>
      </w:pPr>
    </w:p>
    <w:p w14:paraId="652B803D" w14:textId="77777777" w:rsidR="00E408F4" w:rsidRPr="00FF5E82" w:rsidRDefault="00E408F4" w:rsidP="00D7269D">
      <w:pPr>
        <w:jc w:val="center"/>
        <w:rPr>
          <w:rFonts w:ascii="Arial" w:hAnsi="Arial" w:cs="Arial"/>
          <w:b/>
          <w:szCs w:val="26"/>
          <w:lang w:val="vi-VN"/>
        </w:rPr>
      </w:pPr>
    </w:p>
    <w:p w14:paraId="50E38DBC" w14:textId="17234D86" w:rsidR="00FD3F4E" w:rsidRPr="00FF5E82" w:rsidRDefault="00F52A74" w:rsidP="00D7269D">
      <w:pPr>
        <w:jc w:val="center"/>
        <w:rPr>
          <w:rFonts w:ascii="Arial" w:hAnsi="Arial" w:cs="Arial"/>
          <w:b/>
          <w:szCs w:val="26"/>
        </w:rPr>
      </w:pPr>
      <w:r w:rsidRPr="00FF5E82">
        <w:rPr>
          <w:rFonts w:ascii="Arial" w:hAnsi="Arial" w:cs="Arial"/>
          <w:b/>
          <w:szCs w:val="26"/>
        </w:rPr>
        <w:t xml:space="preserve">Hà Nội – </w:t>
      </w:r>
      <w:r w:rsidR="00775819">
        <w:rPr>
          <w:rFonts w:ascii="Arial" w:hAnsi="Arial" w:cs="Arial"/>
          <w:b/>
          <w:szCs w:val="26"/>
        </w:rPr>
        <w:t>8/</w:t>
      </w:r>
      <w:r w:rsidRPr="00FF5E82">
        <w:rPr>
          <w:rFonts w:ascii="Arial" w:hAnsi="Arial" w:cs="Arial"/>
          <w:b/>
          <w:szCs w:val="26"/>
        </w:rPr>
        <w:t>20</w:t>
      </w:r>
      <w:r w:rsidR="00A53B2D">
        <w:rPr>
          <w:rFonts w:ascii="Arial" w:hAnsi="Arial" w:cs="Arial"/>
          <w:b/>
          <w:szCs w:val="26"/>
        </w:rPr>
        <w:t>22</w:t>
      </w:r>
    </w:p>
    <w:p w14:paraId="44C13C83" w14:textId="77777777" w:rsidR="0076623B" w:rsidRDefault="0076623B" w:rsidP="0094200F">
      <w:pPr>
        <w:jc w:val="center"/>
        <w:rPr>
          <w:b/>
          <w:sz w:val="32"/>
          <w:szCs w:val="32"/>
        </w:rPr>
        <w:sectPr w:rsidR="0076623B" w:rsidSect="002A350A">
          <w:footerReference w:type="default" r:id="rId8"/>
          <w:pgSz w:w="11909" w:h="16834" w:code="9"/>
          <w:pgMar w:top="1138" w:right="1440" w:bottom="1138" w:left="1440" w:header="720" w:footer="504" w:gutter="0"/>
          <w:pgNumType w:start="1"/>
          <w:cols w:space="720"/>
          <w:docGrid w:linePitch="360"/>
        </w:sectPr>
      </w:pPr>
    </w:p>
    <w:p w14:paraId="443B57EA" w14:textId="77777777" w:rsidR="001871D7" w:rsidRPr="00FF5E82" w:rsidRDefault="000D2F71" w:rsidP="0094200F">
      <w:pPr>
        <w:jc w:val="center"/>
        <w:rPr>
          <w:rFonts w:ascii="Arial" w:hAnsi="Arial" w:cs="Arial"/>
          <w:b/>
          <w:sz w:val="32"/>
          <w:szCs w:val="32"/>
        </w:rPr>
      </w:pPr>
      <w:r w:rsidRPr="00FF5E82">
        <w:rPr>
          <w:rFonts w:ascii="Arial" w:hAnsi="Arial" w:cs="Arial"/>
          <w:b/>
          <w:sz w:val="32"/>
          <w:szCs w:val="32"/>
        </w:rPr>
        <w:lastRenderedPageBreak/>
        <w:t>MỤC LỤC</w:t>
      </w:r>
    </w:p>
    <w:p w14:paraId="1CA52434" w14:textId="3C6AA68C" w:rsidR="00F83E44" w:rsidRDefault="000E6BD8">
      <w:pPr>
        <w:pStyle w:val="TOC1"/>
        <w:rPr>
          <w:rFonts w:asciiTheme="minorHAnsi" w:eastAsiaTheme="minorEastAsia" w:hAnsiTheme="minorHAnsi"/>
          <w:b w:val="0"/>
          <w:noProof/>
          <w:sz w:val="22"/>
        </w:rPr>
      </w:pPr>
      <w:r w:rsidRPr="00FF5E82">
        <w:rPr>
          <w:rFonts w:ascii="Arial" w:hAnsi="Arial" w:cs="Arial"/>
        </w:rPr>
        <w:fldChar w:fldCharType="begin"/>
      </w:r>
      <w:r w:rsidR="001871D7" w:rsidRPr="00FF5E82">
        <w:rPr>
          <w:rFonts w:ascii="Arial" w:hAnsi="Arial" w:cs="Arial"/>
        </w:rPr>
        <w:instrText xml:space="preserve"> TOC \o "1-4" \h \z \u </w:instrText>
      </w:r>
      <w:r w:rsidRPr="00FF5E82">
        <w:rPr>
          <w:rFonts w:ascii="Arial" w:hAnsi="Arial" w:cs="Arial"/>
        </w:rPr>
        <w:fldChar w:fldCharType="separate"/>
      </w:r>
      <w:hyperlink w:anchor="_Toc114490251" w:history="1">
        <w:r w:rsidR="00F83E44" w:rsidRPr="003670AA">
          <w:rPr>
            <w:rStyle w:val="Hyperlink"/>
            <w:rFonts w:ascii="Arial" w:hAnsi="Arial" w:cs="Arial"/>
            <w:noProof/>
            <w:lang w:val="es-ES_tradnl"/>
          </w:rPr>
          <w:t>1. Tình hình xây dựng tiêu chuẩn về kiến trúc tham chiếu dữ liệu lớn</w:t>
        </w:r>
        <w:r w:rsidR="00F83E44">
          <w:rPr>
            <w:noProof/>
            <w:webHidden/>
          </w:rPr>
          <w:tab/>
        </w:r>
        <w:r w:rsidR="00F83E44">
          <w:rPr>
            <w:noProof/>
            <w:webHidden/>
          </w:rPr>
          <w:fldChar w:fldCharType="begin"/>
        </w:r>
        <w:r w:rsidR="00F83E44">
          <w:rPr>
            <w:noProof/>
            <w:webHidden/>
          </w:rPr>
          <w:instrText xml:space="preserve"> PAGEREF _Toc114490251 \h </w:instrText>
        </w:r>
        <w:r w:rsidR="00F83E44">
          <w:rPr>
            <w:noProof/>
            <w:webHidden/>
          </w:rPr>
        </w:r>
        <w:r w:rsidR="00F83E44">
          <w:rPr>
            <w:noProof/>
            <w:webHidden/>
          </w:rPr>
          <w:fldChar w:fldCharType="separate"/>
        </w:r>
        <w:r w:rsidR="00FC7131">
          <w:rPr>
            <w:noProof/>
            <w:webHidden/>
          </w:rPr>
          <w:t>2</w:t>
        </w:r>
        <w:r w:rsidR="00F83E44">
          <w:rPr>
            <w:noProof/>
            <w:webHidden/>
          </w:rPr>
          <w:fldChar w:fldCharType="end"/>
        </w:r>
      </w:hyperlink>
    </w:p>
    <w:p w14:paraId="066A9298" w14:textId="385E7504" w:rsidR="00F83E44" w:rsidRDefault="00F20499">
      <w:pPr>
        <w:pStyle w:val="TOC1"/>
        <w:rPr>
          <w:rFonts w:asciiTheme="minorHAnsi" w:eastAsiaTheme="minorEastAsia" w:hAnsiTheme="minorHAnsi"/>
          <w:b w:val="0"/>
          <w:noProof/>
          <w:sz w:val="22"/>
        </w:rPr>
      </w:pPr>
      <w:hyperlink w:anchor="_Toc114490252" w:history="1">
        <w:r w:rsidR="00F83E44" w:rsidRPr="003670AA">
          <w:rPr>
            <w:rStyle w:val="Hyperlink"/>
            <w:rFonts w:ascii="Arial" w:hAnsi="Arial" w:cs="Arial"/>
            <w:noProof/>
            <w:lang w:val="es-ES_tradnl"/>
          </w:rPr>
          <w:t>2. Tổng quan về chuẩn kiến trúc tham chiếu dữ liệu lớn</w:t>
        </w:r>
        <w:r w:rsidR="00F83E44">
          <w:rPr>
            <w:noProof/>
            <w:webHidden/>
          </w:rPr>
          <w:tab/>
        </w:r>
        <w:r w:rsidR="00F83E44">
          <w:rPr>
            <w:noProof/>
            <w:webHidden/>
          </w:rPr>
          <w:fldChar w:fldCharType="begin"/>
        </w:r>
        <w:r w:rsidR="00F83E44">
          <w:rPr>
            <w:noProof/>
            <w:webHidden/>
          </w:rPr>
          <w:instrText xml:space="preserve"> PAGEREF _Toc114490252 \h </w:instrText>
        </w:r>
        <w:r w:rsidR="00F83E44">
          <w:rPr>
            <w:noProof/>
            <w:webHidden/>
          </w:rPr>
        </w:r>
        <w:r w:rsidR="00F83E44">
          <w:rPr>
            <w:noProof/>
            <w:webHidden/>
          </w:rPr>
          <w:fldChar w:fldCharType="separate"/>
        </w:r>
        <w:r w:rsidR="00FC7131">
          <w:rPr>
            <w:noProof/>
            <w:webHidden/>
          </w:rPr>
          <w:t>3</w:t>
        </w:r>
        <w:r w:rsidR="00F83E44">
          <w:rPr>
            <w:noProof/>
            <w:webHidden/>
          </w:rPr>
          <w:fldChar w:fldCharType="end"/>
        </w:r>
      </w:hyperlink>
    </w:p>
    <w:p w14:paraId="4186916F" w14:textId="37BD113D" w:rsidR="00F83E44" w:rsidRDefault="00F20499">
      <w:pPr>
        <w:pStyle w:val="TOC2"/>
        <w:rPr>
          <w:rFonts w:asciiTheme="minorHAnsi" w:eastAsiaTheme="minorEastAsia" w:hAnsiTheme="minorHAnsi"/>
          <w:kern w:val="0"/>
          <w:sz w:val="22"/>
        </w:rPr>
      </w:pPr>
      <w:hyperlink w:anchor="_Toc114490253" w:history="1">
        <w:r w:rsidR="00F83E44" w:rsidRPr="003670AA">
          <w:rPr>
            <w:rStyle w:val="Hyperlink"/>
            <w:rFonts w:ascii="Arial" w:hAnsi="Arial" w:cs="Arial"/>
            <w:lang w:val="es-ES_tradnl"/>
          </w:rPr>
          <w:t>2.1. Khái quát chung</w:t>
        </w:r>
        <w:r w:rsidR="00F83E44">
          <w:rPr>
            <w:webHidden/>
          </w:rPr>
          <w:tab/>
        </w:r>
        <w:r w:rsidR="00F83E44">
          <w:rPr>
            <w:webHidden/>
          </w:rPr>
          <w:fldChar w:fldCharType="begin"/>
        </w:r>
        <w:r w:rsidR="00F83E44">
          <w:rPr>
            <w:webHidden/>
          </w:rPr>
          <w:instrText xml:space="preserve"> PAGEREF _Toc114490253 \h </w:instrText>
        </w:r>
        <w:r w:rsidR="00F83E44">
          <w:rPr>
            <w:webHidden/>
          </w:rPr>
        </w:r>
        <w:r w:rsidR="00F83E44">
          <w:rPr>
            <w:webHidden/>
          </w:rPr>
          <w:fldChar w:fldCharType="separate"/>
        </w:r>
        <w:r w:rsidR="00FC7131">
          <w:rPr>
            <w:webHidden/>
          </w:rPr>
          <w:t>3</w:t>
        </w:r>
        <w:r w:rsidR="00F83E44">
          <w:rPr>
            <w:webHidden/>
          </w:rPr>
          <w:fldChar w:fldCharType="end"/>
        </w:r>
      </w:hyperlink>
    </w:p>
    <w:p w14:paraId="62861C59" w14:textId="3B64ABB4" w:rsidR="00F83E44" w:rsidRDefault="00F20499">
      <w:pPr>
        <w:pStyle w:val="TOC2"/>
        <w:rPr>
          <w:rFonts w:asciiTheme="minorHAnsi" w:eastAsiaTheme="minorEastAsia" w:hAnsiTheme="minorHAnsi"/>
          <w:kern w:val="0"/>
          <w:sz w:val="22"/>
        </w:rPr>
      </w:pPr>
      <w:hyperlink w:anchor="_Toc114490254" w:history="1">
        <w:r w:rsidR="00F83E44" w:rsidRPr="003670AA">
          <w:rPr>
            <w:rStyle w:val="Hyperlink"/>
            <w:rFonts w:ascii="Arial" w:hAnsi="Arial" w:cs="Arial"/>
            <w:lang w:val="es-ES_tradnl"/>
          </w:rPr>
          <w:t>2.2. Mô tả về kiến trúc tham chiếu dữ liệu lớn</w:t>
        </w:r>
        <w:r w:rsidR="00F83E44">
          <w:rPr>
            <w:webHidden/>
          </w:rPr>
          <w:tab/>
        </w:r>
        <w:r w:rsidR="00F83E44">
          <w:rPr>
            <w:webHidden/>
          </w:rPr>
          <w:fldChar w:fldCharType="begin"/>
        </w:r>
        <w:r w:rsidR="00F83E44">
          <w:rPr>
            <w:webHidden/>
          </w:rPr>
          <w:instrText xml:space="preserve"> PAGEREF _Toc114490254 \h </w:instrText>
        </w:r>
        <w:r w:rsidR="00F83E44">
          <w:rPr>
            <w:webHidden/>
          </w:rPr>
        </w:r>
        <w:r w:rsidR="00F83E44">
          <w:rPr>
            <w:webHidden/>
          </w:rPr>
          <w:fldChar w:fldCharType="separate"/>
        </w:r>
        <w:r w:rsidR="00FC7131">
          <w:rPr>
            <w:webHidden/>
          </w:rPr>
          <w:t>4</w:t>
        </w:r>
        <w:r w:rsidR="00F83E44">
          <w:rPr>
            <w:webHidden/>
          </w:rPr>
          <w:fldChar w:fldCharType="end"/>
        </w:r>
      </w:hyperlink>
    </w:p>
    <w:p w14:paraId="4DFA780B" w14:textId="67F27817" w:rsidR="00F83E44" w:rsidRDefault="00F20499">
      <w:pPr>
        <w:pStyle w:val="TOC1"/>
        <w:rPr>
          <w:rFonts w:asciiTheme="minorHAnsi" w:eastAsiaTheme="minorEastAsia" w:hAnsiTheme="minorHAnsi"/>
          <w:b w:val="0"/>
          <w:noProof/>
          <w:sz w:val="22"/>
        </w:rPr>
      </w:pPr>
      <w:hyperlink w:anchor="_Toc114490255" w:history="1">
        <w:r w:rsidR="00F83E44" w:rsidRPr="003670AA">
          <w:rPr>
            <w:rStyle w:val="Hyperlink"/>
            <w:rFonts w:ascii="Arial" w:hAnsi="Arial" w:cs="Arial"/>
            <w:noProof/>
            <w:lang w:val="es-ES_tradnl"/>
          </w:rPr>
          <w:t>3. Các vấn đề đối với tiêu chuẩn kiến trúc tham chiếu dữ liệu lớn</w:t>
        </w:r>
        <w:r w:rsidR="00F83E44">
          <w:rPr>
            <w:noProof/>
            <w:webHidden/>
          </w:rPr>
          <w:tab/>
        </w:r>
        <w:r w:rsidR="00F83E44">
          <w:rPr>
            <w:noProof/>
            <w:webHidden/>
          </w:rPr>
          <w:fldChar w:fldCharType="begin"/>
        </w:r>
        <w:r w:rsidR="00F83E44">
          <w:rPr>
            <w:noProof/>
            <w:webHidden/>
          </w:rPr>
          <w:instrText xml:space="preserve"> PAGEREF _Toc114490255 \h </w:instrText>
        </w:r>
        <w:r w:rsidR="00F83E44">
          <w:rPr>
            <w:noProof/>
            <w:webHidden/>
          </w:rPr>
        </w:r>
        <w:r w:rsidR="00F83E44">
          <w:rPr>
            <w:noProof/>
            <w:webHidden/>
          </w:rPr>
          <w:fldChar w:fldCharType="separate"/>
        </w:r>
        <w:r w:rsidR="00FC7131">
          <w:rPr>
            <w:noProof/>
            <w:webHidden/>
          </w:rPr>
          <w:t>6</w:t>
        </w:r>
        <w:r w:rsidR="00F83E44">
          <w:rPr>
            <w:noProof/>
            <w:webHidden/>
          </w:rPr>
          <w:fldChar w:fldCharType="end"/>
        </w:r>
      </w:hyperlink>
    </w:p>
    <w:p w14:paraId="1CDC258D" w14:textId="075674C4" w:rsidR="00F83E44" w:rsidRDefault="00F20499">
      <w:pPr>
        <w:pStyle w:val="TOC2"/>
        <w:rPr>
          <w:rFonts w:asciiTheme="minorHAnsi" w:eastAsiaTheme="minorEastAsia" w:hAnsiTheme="minorHAnsi"/>
          <w:kern w:val="0"/>
          <w:sz w:val="22"/>
        </w:rPr>
      </w:pPr>
      <w:hyperlink w:anchor="_Toc114490256" w:history="1">
        <w:r w:rsidR="00F83E44" w:rsidRPr="003670AA">
          <w:rPr>
            <w:rStyle w:val="Hyperlink"/>
            <w:rFonts w:ascii="Arial" w:hAnsi="Arial" w:cs="Arial"/>
            <w:lang w:val="es-ES_tradnl"/>
          </w:rPr>
          <w:t>3.1 Các yêu cầu chung</w:t>
        </w:r>
        <w:r w:rsidR="00F83E44">
          <w:rPr>
            <w:webHidden/>
          </w:rPr>
          <w:tab/>
        </w:r>
        <w:r w:rsidR="00F83E44">
          <w:rPr>
            <w:webHidden/>
          </w:rPr>
          <w:fldChar w:fldCharType="begin"/>
        </w:r>
        <w:r w:rsidR="00F83E44">
          <w:rPr>
            <w:webHidden/>
          </w:rPr>
          <w:instrText xml:space="preserve"> PAGEREF _Toc114490256 \h </w:instrText>
        </w:r>
        <w:r w:rsidR="00F83E44">
          <w:rPr>
            <w:webHidden/>
          </w:rPr>
        </w:r>
        <w:r w:rsidR="00F83E44">
          <w:rPr>
            <w:webHidden/>
          </w:rPr>
          <w:fldChar w:fldCharType="separate"/>
        </w:r>
        <w:r w:rsidR="00FC7131">
          <w:rPr>
            <w:webHidden/>
          </w:rPr>
          <w:t>6</w:t>
        </w:r>
        <w:r w:rsidR="00F83E44">
          <w:rPr>
            <w:webHidden/>
          </w:rPr>
          <w:fldChar w:fldCharType="end"/>
        </w:r>
      </w:hyperlink>
    </w:p>
    <w:p w14:paraId="449946BF" w14:textId="59F9CA62" w:rsidR="00F83E44" w:rsidRDefault="00F20499">
      <w:pPr>
        <w:pStyle w:val="TOC2"/>
        <w:rPr>
          <w:rFonts w:asciiTheme="minorHAnsi" w:eastAsiaTheme="minorEastAsia" w:hAnsiTheme="minorHAnsi"/>
          <w:kern w:val="0"/>
          <w:sz w:val="22"/>
        </w:rPr>
      </w:pPr>
      <w:hyperlink w:anchor="_Toc114490257" w:history="1">
        <w:r w:rsidR="00F83E44" w:rsidRPr="003670AA">
          <w:rPr>
            <w:rStyle w:val="Hyperlink"/>
            <w:rFonts w:ascii="Arial" w:hAnsi="Arial" w:cs="Arial"/>
            <w:lang w:val="es-ES_tradnl"/>
          </w:rPr>
          <w:t>3.2. Mô hình kiến trúc và các thành phần, vai trò, chức năng</w:t>
        </w:r>
        <w:r w:rsidR="00F83E44">
          <w:rPr>
            <w:webHidden/>
          </w:rPr>
          <w:tab/>
        </w:r>
        <w:r w:rsidR="00F83E44">
          <w:rPr>
            <w:webHidden/>
          </w:rPr>
          <w:fldChar w:fldCharType="begin"/>
        </w:r>
        <w:r w:rsidR="00F83E44">
          <w:rPr>
            <w:webHidden/>
          </w:rPr>
          <w:instrText xml:space="preserve"> PAGEREF _Toc114490257 \h </w:instrText>
        </w:r>
        <w:r w:rsidR="00F83E44">
          <w:rPr>
            <w:webHidden/>
          </w:rPr>
        </w:r>
        <w:r w:rsidR="00F83E44">
          <w:rPr>
            <w:webHidden/>
          </w:rPr>
          <w:fldChar w:fldCharType="separate"/>
        </w:r>
        <w:r w:rsidR="00FC7131">
          <w:rPr>
            <w:webHidden/>
          </w:rPr>
          <w:t>7</w:t>
        </w:r>
        <w:r w:rsidR="00F83E44">
          <w:rPr>
            <w:webHidden/>
          </w:rPr>
          <w:fldChar w:fldCharType="end"/>
        </w:r>
      </w:hyperlink>
    </w:p>
    <w:p w14:paraId="473BF3E3" w14:textId="50F8113D" w:rsidR="00F83E44" w:rsidRDefault="00F20499">
      <w:pPr>
        <w:pStyle w:val="TOC1"/>
        <w:rPr>
          <w:rFonts w:asciiTheme="minorHAnsi" w:eastAsiaTheme="minorEastAsia" w:hAnsiTheme="minorHAnsi"/>
          <w:b w:val="0"/>
          <w:noProof/>
          <w:sz w:val="22"/>
        </w:rPr>
      </w:pPr>
      <w:hyperlink w:anchor="_Toc114490258" w:history="1">
        <w:r w:rsidR="00F83E44" w:rsidRPr="003670AA">
          <w:rPr>
            <w:rStyle w:val="Hyperlink"/>
            <w:rFonts w:ascii="Arial" w:hAnsi="Arial" w:cs="Arial"/>
            <w:noProof/>
            <w:lang w:val="es-ES_tradnl"/>
          </w:rPr>
          <w:t>4. Lựa chọn tài liệu tham chiếu để xây dựng tiêu chuẩn về kiến trúc tham chiếu dữ liệu lớn</w:t>
        </w:r>
        <w:r w:rsidR="00F83E44">
          <w:rPr>
            <w:noProof/>
            <w:webHidden/>
          </w:rPr>
          <w:tab/>
        </w:r>
        <w:r w:rsidR="00F83E44">
          <w:rPr>
            <w:noProof/>
            <w:webHidden/>
          </w:rPr>
          <w:fldChar w:fldCharType="begin"/>
        </w:r>
        <w:r w:rsidR="00F83E44">
          <w:rPr>
            <w:noProof/>
            <w:webHidden/>
          </w:rPr>
          <w:instrText xml:space="preserve"> PAGEREF _Toc114490258 \h </w:instrText>
        </w:r>
        <w:r w:rsidR="00F83E44">
          <w:rPr>
            <w:noProof/>
            <w:webHidden/>
          </w:rPr>
        </w:r>
        <w:r w:rsidR="00F83E44">
          <w:rPr>
            <w:noProof/>
            <w:webHidden/>
          </w:rPr>
          <w:fldChar w:fldCharType="separate"/>
        </w:r>
        <w:r w:rsidR="00FC7131">
          <w:rPr>
            <w:noProof/>
            <w:webHidden/>
          </w:rPr>
          <w:t>12</w:t>
        </w:r>
        <w:r w:rsidR="00F83E44">
          <w:rPr>
            <w:noProof/>
            <w:webHidden/>
          </w:rPr>
          <w:fldChar w:fldCharType="end"/>
        </w:r>
      </w:hyperlink>
    </w:p>
    <w:p w14:paraId="620837E2" w14:textId="1BD13385" w:rsidR="00F83E44" w:rsidRDefault="00F20499">
      <w:pPr>
        <w:pStyle w:val="TOC2"/>
        <w:rPr>
          <w:rFonts w:asciiTheme="minorHAnsi" w:eastAsiaTheme="minorEastAsia" w:hAnsiTheme="minorHAnsi"/>
          <w:kern w:val="0"/>
          <w:sz w:val="22"/>
        </w:rPr>
      </w:pPr>
      <w:hyperlink w:anchor="_Toc114490259" w:history="1">
        <w:r w:rsidR="00F83E44" w:rsidRPr="003670AA">
          <w:rPr>
            <w:rStyle w:val="Hyperlink"/>
            <w:rFonts w:ascii="Arial" w:hAnsi="Arial" w:cs="Arial"/>
            <w:lang w:val="es-ES_tradnl"/>
          </w:rPr>
          <w:t>4.1 Các tài liệu mô tả về kiến trúc tham chiếu dữ liệu lớn trên thế giới</w:t>
        </w:r>
        <w:r w:rsidR="00F83E44">
          <w:rPr>
            <w:webHidden/>
          </w:rPr>
          <w:tab/>
        </w:r>
        <w:r w:rsidR="00F83E44">
          <w:rPr>
            <w:webHidden/>
          </w:rPr>
          <w:fldChar w:fldCharType="begin"/>
        </w:r>
        <w:r w:rsidR="00F83E44">
          <w:rPr>
            <w:webHidden/>
          </w:rPr>
          <w:instrText xml:space="preserve"> PAGEREF _Toc114490259 \h </w:instrText>
        </w:r>
        <w:r w:rsidR="00F83E44">
          <w:rPr>
            <w:webHidden/>
          </w:rPr>
        </w:r>
        <w:r w:rsidR="00F83E44">
          <w:rPr>
            <w:webHidden/>
          </w:rPr>
          <w:fldChar w:fldCharType="separate"/>
        </w:r>
        <w:r w:rsidR="00FC7131">
          <w:rPr>
            <w:webHidden/>
          </w:rPr>
          <w:t>12</w:t>
        </w:r>
        <w:r w:rsidR="00F83E44">
          <w:rPr>
            <w:webHidden/>
          </w:rPr>
          <w:fldChar w:fldCharType="end"/>
        </w:r>
      </w:hyperlink>
    </w:p>
    <w:p w14:paraId="7054D2EF" w14:textId="26D92E24" w:rsidR="00F83E44" w:rsidRDefault="00F20499">
      <w:pPr>
        <w:pStyle w:val="TOC2"/>
        <w:rPr>
          <w:rFonts w:asciiTheme="minorHAnsi" w:eastAsiaTheme="minorEastAsia" w:hAnsiTheme="minorHAnsi"/>
          <w:kern w:val="0"/>
          <w:sz w:val="22"/>
        </w:rPr>
      </w:pPr>
      <w:hyperlink w:anchor="_Toc114490260" w:history="1">
        <w:r w:rsidR="00F83E44" w:rsidRPr="003670AA">
          <w:rPr>
            <w:rStyle w:val="Hyperlink"/>
            <w:rFonts w:ascii="Arial" w:hAnsi="Arial" w:cs="Arial"/>
            <w:lang w:val="es-ES_tradnl"/>
          </w:rPr>
          <w:t xml:space="preserve">4.2 </w:t>
        </w:r>
        <w:r w:rsidR="00F83E44" w:rsidRPr="003670AA">
          <w:rPr>
            <w:rStyle w:val="Hyperlink"/>
            <w:rFonts w:ascii="Arial" w:hAnsi="Arial" w:cs="Arial"/>
          </w:rPr>
          <w:t>Lựa chọn tài liệu tham chiếu chính để xây dựng tiêu chuẩn</w:t>
        </w:r>
        <w:r w:rsidR="00F83E44">
          <w:rPr>
            <w:webHidden/>
          </w:rPr>
          <w:tab/>
        </w:r>
        <w:r w:rsidR="00F83E44">
          <w:rPr>
            <w:webHidden/>
          </w:rPr>
          <w:fldChar w:fldCharType="begin"/>
        </w:r>
        <w:r w:rsidR="00F83E44">
          <w:rPr>
            <w:webHidden/>
          </w:rPr>
          <w:instrText xml:space="preserve"> PAGEREF _Toc114490260 \h </w:instrText>
        </w:r>
        <w:r w:rsidR="00F83E44">
          <w:rPr>
            <w:webHidden/>
          </w:rPr>
        </w:r>
        <w:r w:rsidR="00F83E44">
          <w:rPr>
            <w:webHidden/>
          </w:rPr>
          <w:fldChar w:fldCharType="separate"/>
        </w:r>
        <w:r w:rsidR="00FC7131">
          <w:rPr>
            <w:webHidden/>
          </w:rPr>
          <w:t>18</w:t>
        </w:r>
        <w:r w:rsidR="00F83E44">
          <w:rPr>
            <w:webHidden/>
          </w:rPr>
          <w:fldChar w:fldCharType="end"/>
        </w:r>
      </w:hyperlink>
    </w:p>
    <w:p w14:paraId="012D0201" w14:textId="4D800410" w:rsidR="00F83E44" w:rsidRDefault="00F20499">
      <w:pPr>
        <w:pStyle w:val="TOC1"/>
        <w:rPr>
          <w:rFonts w:asciiTheme="minorHAnsi" w:eastAsiaTheme="minorEastAsia" w:hAnsiTheme="minorHAnsi"/>
          <w:b w:val="0"/>
          <w:noProof/>
          <w:sz w:val="22"/>
        </w:rPr>
      </w:pPr>
      <w:hyperlink w:anchor="_Toc114490261" w:history="1">
        <w:r w:rsidR="00F83E44" w:rsidRPr="003670AA">
          <w:rPr>
            <w:rStyle w:val="Hyperlink"/>
            <w:rFonts w:ascii="Arial" w:hAnsi="Arial" w:cs="Arial"/>
            <w:noProof/>
          </w:rPr>
          <w:t>5. Xây dựng dự thảo tiêu chuẩn kiến trúc tham chiếu dữ liệu lớn</w:t>
        </w:r>
        <w:r w:rsidR="00F83E44">
          <w:rPr>
            <w:noProof/>
            <w:webHidden/>
          </w:rPr>
          <w:tab/>
        </w:r>
        <w:r w:rsidR="00F83E44">
          <w:rPr>
            <w:noProof/>
            <w:webHidden/>
          </w:rPr>
          <w:fldChar w:fldCharType="begin"/>
        </w:r>
        <w:r w:rsidR="00F83E44">
          <w:rPr>
            <w:noProof/>
            <w:webHidden/>
          </w:rPr>
          <w:instrText xml:space="preserve"> PAGEREF _Toc114490261 \h </w:instrText>
        </w:r>
        <w:r w:rsidR="00F83E44">
          <w:rPr>
            <w:noProof/>
            <w:webHidden/>
          </w:rPr>
        </w:r>
        <w:r w:rsidR="00F83E44">
          <w:rPr>
            <w:noProof/>
            <w:webHidden/>
          </w:rPr>
          <w:fldChar w:fldCharType="separate"/>
        </w:r>
        <w:r w:rsidR="00FC7131">
          <w:rPr>
            <w:noProof/>
            <w:webHidden/>
          </w:rPr>
          <w:t>21</w:t>
        </w:r>
        <w:r w:rsidR="00F83E44">
          <w:rPr>
            <w:noProof/>
            <w:webHidden/>
          </w:rPr>
          <w:fldChar w:fldCharType="end"/>
        </w:r>
      </w:hyperlink>
    </w:p>
    <w:p w14:paraId="36B2987C" w14:textId="0C21D81A" w:rsidR="00F83E44" w:rsidRDefault="00F20499">
      <w:pPr>
        <w:pStyle w:val="TOC2"/>
        <w:rPr>
          <w:rFonts w:asciiTheme="minorHAnsi" w:eastAsiaTheme="minorEastAsia" w:hAnsiTheme="minorHAnsi"/>
          <w:kern w:val="0"/>
          <w:sz w:val="22"/>
        </w:rPr>
      </w:pPr>
      <w:hyperlink w:anchor="_Toc114490262" w:history="1">
        <w:r w:rsidR="00F83E44" w:rsidRPr="003670AA">
          <w:rPr>
            <w:rStyle w:val="Hyperlink"/>
            <w:rFonts w:ascii="Arial" w:hAnsi="Arial" w:cs="Arial"/>
          </w:rPr>
          <w:t>5.1 Phương pháp xây dựng</w:t>
        </w:r>
        <w:r w:rsidR="00F83E44">
          <w:rPr>
            <w:webHidden/>
          </w:rPr>
          <w:tab/>
        </w:r>
        <w:r w:rsidR="00F83E44">
          <w:rPr>
            <w:webHidden/>
          </w:rPr>
          <w:fldChar w:fldCharType="begin"/>
        </w:r>
        <w:r w:rsidR="00F83E44">
          <w:rPr>
            <w:webHidden/>
          </w:rPr>
          <w:instrText xml:space="preserve"> PAGEREF _Toc114490262 \h </w:instrText>
        </w:r>
        <w:r w:rsidR="00F83E44">
          <w:rPr>
            <w:webHidden/>
          </w:rPr>
        </w:r>
        <w:r w:rsidR="00F83E44">
          <w:rPr>
            <w:webHidden/>
          </w:rPr>
          <w:fldChar w:fldCharType="separate"/>
        </w:r>
        <w:r w:rsidR="00FC7131">
          <w:rPr>
            <w:webHidden/>
          </w:rPr>
          <w:t>21</w:t>
        </w:r>
        <w:r w:rsidR="00F83E44">
          <w:rPr>
            <w:webHidden/>
          </w:rPr>
          <w:fldChar w:fldCharType="end"/>
        </w:r>
      </w:hyperlink>
    </w:p>
    <w:p w14:paraId="7C90A8C2" w14:textId="11A9C138" w:rsidR="00F83E44" w:rsidRDefault="00F20499">
      <w:pPr>
        <w:pStyle w:val="TOC2"/>
        <w:rPr>
          <w:rFonts w:asciiTheme="minorHAnsi" w:eastAsiaTheme="minorEastAsia" w:hAnsiTheme="minorHAnsi"/>
          <w:kern w:val="0"/>
          <w:sz w:val="22"/>
        </w:rPr>
      </w:pPr>
      <w:hyperlink w:anchor="_Toc114490263" w:history="1">
        <w:r w:rsidR="00F83E44" w:rsidRPr="003670AA">
          <w:rPr>
            <w:rStyle w:val="Hyperlink"/>
            <w:rFonts w:ascii="Arial" w:hAnsi="Arial" w:cs="Arial"/>
          </w:rPr>
          <w:t>5.2 Nội dung dự thảo tiêu chuẩn</w:t>
        </w:r>
        <w:r w:rsidR="00F83E44">
          <w:rPr>
            <w:webHidden/>
          </w:rPr>
          <w:tab/>
        </w:r>
        <w:r w:rsidR="00F83E44">
          <w:rPr>
            <w:webHidden/>
          </w:rPr>
          <w:fldChar w:fldCharType="begin"/>
        </w:r>
        <w:r w:rsidR="00F83E44">
          <w:rPr>
            <w:webHidden/>
          </w:rPr>
          <w:instrText xml:space="preserve"> PAGEREF _Toc114490263 \h </w:instrText>
        </w:r>
        <w:r w:rsidR="00F83E44">
          <w:rPr>
            <w:webHidden/>
          </w:rPr>
        </w:r>
        <w:r w:rsidR="00F83E44">
          <w:rPr>
            <w:webHidden/>
          </w:rPr>
          <w:fldChar w:fldCharType="separate"/>
        </w:r>
        <w:r w:rsidR="00FC7131">
          <w:rPr>
            <w:webHidden/>
          </w:rPr>
          <w:t>21</w:t>
        </w:r>
        <w:r w:rsidR="00F83E44">
          <w:rPr>
            <w:webHidden/>
          </w:rPr>
          <w:fldChar w:fldCharType="end"/>
        </w:r>
      </w:hyperlink>
    </w:p>
    <w:p w14:paraId="54A70C5E" w14:textId="46D98D5F" w:rsidR="00F83E44" w:rsidRDefault="00F20499">
      <w:pPr>
        <w:pStyle w:val="TOC1"/>
        <w:rPr>
          <w:rFonts w:asciiTheme="minorHAnsi" w:eastAsiaTheme="minorEastAsia" w:hAnsiTheme="minorHAnsi"/>
          <w:b w:val="0"/>
          <w:noProof/>
          <w:sz w:val="22"/>
        </w:rPr>
      </w:pPr>
      <w:hyperlink w:anchor="_Toc114490264" w:history="1">
        <w:r w:rsidR="00F83E44" w:rsidRPr="003670AA">
          <w:rPr>
            <w:rStyle w:val="Hyperlink"/>
            <w:rFonts w:ascii="Arial" w:hAnsi="Arial" w:cs="Arial"/>
            <w:noProof/>
          </w:rPr>
          <w:t>Tài liệu tham khảo</w:t>
        </w:r>
        <w:r w:rsidR="00F83E44">
          <w:rPr>
            <w:noProof/>
            <w:webHidden/>
          </w:rPr>
          <w:tab/>
        </w:r>
        <w:r w:rsidR="00F83E44">
          <w:rPr>
            <w:noProof/>
            <w:webHidden/>
          </w:rPr>
          <w:fldChar w:fldCharType="begin"/>
        </w:r>
        <w:r w:rsidR="00F83E44">
          <w:rPr>
            <w:noProof/>
            <w:webHidden/>
          </w:rPr>
          <w:instrText xml:space="preserve"> PAGEREF _Toc114490264 \h </w:instrText>
        </w:r>
        <w:r w:rsidR="00F83E44">
          <w:rPr>
            <w:noProof/>
            <w:webHidden/>
          </w:rPr>
        </w:r>
        <w:r w:rsidR="00F83E44">
          <w:rPr>
            <w:noProof/>
            <w:webHidden/>
          </w:rPr>
          <w:fldChar w:fldCharType="separate"/>
        </w:r>
        <w:r w:rsidR="00FC7131">
          <w:rPr>
            <w:noProof/>
            <w:webHidden/>
          </w:rPr>
          <w:t>27</w:t>
        </w:r>
        <w:r w:rsidR="00F83E44">
          <w:rPr>
            <w:noProof/>
            <w:webHidden/>
          </w:rPr>
          <w:fldChar w:fldCharType="end"/>
        </w:r>
      </w:hyperlink>
    </w:p>
    <w:p w14:paraId="3A7E43A3" w14:textId="27924F96" w:rsidR="00B21560" w:rsidRPr="00FF5E82" w:rsidRDefault="000E6BD8" w:rsidP="00FF5E82">
      <w:pPr>
        <w:tabs>
          <w:tab w:val="right" w:leader="dot" w:pos="9356"/>
        </w:tabs>
        <w:rPr>
          <w:rFonts w:ascii="Arial" w:hAnsi="Arial" w:cs="Arial"/>
        </w:rPr>
      </w:pPr>
      <w:r w:rsidRPr="00FF5E82">
        <w:rPr>
          <w:rFonts w:ascii="Arial" w:hAnsi="Arial" w:cs="Arial"/>
        </w:rPr>
        <w:fldChar w:fldCharType="end"/>
      </w:r>
    </w:p>
    <w:p w14:paraId="18F58A6D" w14:textId="77777777" w:rsidR="00B21560" w:rsidRPr="00FF5E82" w:rsidRDefault="00B21560">
      <w:pPr>
        <w:spacing w:line="288" w:lineRule="auto"/>
        <w:rPr>
          <w:rFonts w:ascii="Arial" w:hAnsi="Arial" w:cs="Arial"/>
        </w:rPr>
      </w:pPr>
      <w:r w:rsidRPr="00FF5E82">
        <w:rPr>
          <w:rFonts w:ascii="Arial" w:hAnsi="Arial" w:cs="Arial"/>
        </w:rPr>
        <w:br w:type="page"/>
      </w:r>
    </w:p>
    <w:p w14:paraId="1ECC32A5" w14:textId="5276B144" w:rsidR="00C2097F" w:rsidRPr="00701B6E" w:rsidRDefault="00913099" w:rsidP="001E33B8">
      <w:pPr>
        <w:pStyle w:val="Heading1"/>
        <w:rPr>
          <w:rFonts w:ascii="Arial" w:hAnsi="Arial" w:cs="Arial"/>
          <w:sz w:val="34"/>
          <w:szCs w:val="34"/>
          <w:lang w:val="es-ES_tradnl"/>
        </w:rPr>
      </w:pPr>
      <w:bookmarkStart w:id="1" w:name="_Toc114490251"/>
      <w:r w:rsidRPr="001F1593">
        <w:rPr>
          <w:rFonts w:ascii="Arial" w:hAnsi="Arial" w:cs="Arial"/>
          <w:sz w:val="34"/>
          <w:szCs w:val="34"/>
          <w:lang w:val="es-ES_tradnl"/>
        </w:rPr>
        <w:lastRenderedPageBreak/>
        <w:t>1</w:t>
      </w:r>
      <w:r w:rsidR="001E33B8" w:rsidRPr="001F1593">
        <w:rPr>
          <w:rFonts w:ascii="Arial" w:hAnsi="Arial" w:cs="Arial"/>
          <w:sz w:val="34"/>
          <w:szCs w:val="34"/>
          <w:lang w:val="es-ES_tradnl"/>
        </w:rPr>
        <w:t xml:space="preserve">. </w:t>
      </w:r>
      <w:r w:rsidR="00291CCD">
        <w:rPr>
          <w:rFonts w:ascii="Arial" w:hAnsi="Arial" w:cs="Arial"/>
          <w:sz w:val="34"/>
          <w:szCs w:val="34"/>
          <w:lang w:val="es-ES_tradnl"/>
        </w:rPr>
        <w:t>Tình hình</w:t>
      </w:r>
      <w:r w:rsidR="001E33B8" w:rsidRPr="001F1593">
        <w:rPr>
          <w:rFonts w:ascii="Arial" w:hAnsi="Arial" w:cs="Arial"/>
          <w:sz w:val="34"/>
          <w:szCs w:val="34"/>
          <w:lang w:val="es-ES_tradnl"/>
        </w:rPr>
        <w:t xml:space="preserve"> </w:t>
      </w:r>
      <w:r w:rsidR="00C2097F" w:rsidRPr="001F1593">
        <w:rPr>
          <w:rFonts w:ascii="Arial" w:hAnsi="Arial" w:cs="Arial"/>
          <w:sz w:val="34"/>
          <w:szCs w:val="34"/>
          <w:lang w:val="es-ES_tradnl"/>
        </w:rPr>
        <w:t>xây dựng tiêu chuẩn</w:t>
      </w:r>
      <w:r w:rsidR="00A4039E" w:rsidRPr="001F1593">
        <w:rPr>
          <w:rFonts w:ascii="Arial" w:hAnsi="Arial" w:cs="Arial"/>
          <w:sz w:val="34"/>
          <w:szCs w:val="34"/>
          <w:lang w:val="es-ES_tradnl"/>
        </w:rPr>
        <w:t xml:space="preserve"> về kiến trúc tham chiếu </w:t>
      </w:r>
      <w:r w:rsidR="00997CC3" w:rsidRPr="001F1593">
        <w:rPr>
          <w:rFonts w:ascii="Arial" w:hAnsi="Arial" w:cs="Arial"/>
          <w:sz w:val="34"/>
          <w:szCs w:val="34"/>
          <w:lang w:val="es-ES_tradnl"/>
        </w:rPr>
        <w:t>dữ liệu lớn</w:t>
      </w:r>
      <w:bookmarkEnd w:id="1"/>
    </w:p>
    <w:p w14:paraId="05D7E85E" w14:textId="2711E2E5" w:rsidR="00451BC8" w:rsidRPr="00792DB5" w:rsidRDefault="00C328E4" w:rsidP="00792DB5">
      <w:pPr>
        <w:rPr>
          <w:rFonts w:ascii="Arial" w:hAnsi="Arial" w:cs="Arial"/>
          <w:bCs/>
          <w:szCs w:val="26"/>
          <w:shd w:val="clear" w:color="auto" w:fill="FFFFFF"/>
          <w:lang w:val="es-ES_tradnl"/>
        </w:rPr>
      </w:pPr>
      <w:r>
        <w:rPr>
          <w:rFonts w:ascii="Arial" w:hAnsi="Arial" w:cs="Arial"/>
          <w:bCs/>
          <w:szCs w:val="26"/>
          <w:shd w:val="clear" w:color="auto" w:fill="FFFFFF"/>
          <w:lang w:val="es-ES_tradnl"/>
        </w:rPr>
        <w:t xml:space="preserve">Ngày nay, dữ liệu lớn là một khái niệm không còn xa lạ trong </w:t>
      </w:r>
      <w:r w:rsidR="00AC0127">
        <w:rPr>
          <w:rFonts w:ascii="Arial" w:hAnsi="Arial" w:cs="Arial"/>
          <w:bCs/>
          <w:szCs w:val="26"/>
          <w:shd w:val="clear" w:color="auto" w:fill="FFFFFF"/>
          <w:lang w:val="es-ES_tradnl"/>
        </w:rPr>
        <w:t>xu thế chuyển đổi số</w:t>
      </w:r>
      <w:r w:rsidR="003405EA">
        <w:rPr>
          <w:rFonts w:ascii="Arial" w:hAnsi="Arial" w:cs="Arial"/>
          <w:bCs/>
          <w:szCs w:val="26"/>
          <w:shd w:val="clear" w:color="auto" w:fill="FFFFFF"/>
          <w:lang w:val="es-ES_tradnl"/>
        </w:rPr>
        <w:t xml:space="preserve"> đang</w:t>
      </w:r>
      <w:r w:rsidR="00AC0127">
        <w:rPr>
          <w:rFonts w:ascii="Arial" w:hAnsi="Arial" w:cs="Arial"/>
          <w:bCs/>
          <w:szCs w:val="26"/>
          <w:shd w:val="clear" w:color="auto" w:fill="FFFFFF"/>
          <w:lang w:val="es-ES_tradnl"/>
        </w:rPr>
        <w:t xml:space="preserve"> diễn ra trên toàn thế giới</w:t>
      </w:r>
      <w:r>
        <w:rPr>
          <w:rFonts w:ascii="Arial" w:hAnsi="Arial" w:cs="Arial"/>
          <w:bCs/>
          <w:szCs w:val="26"/>
          <w:shd w:val="clear" w:color="auto" w:fill="FFFFFF"/>
          <w:lang w:val="es-ES_tradnl"/>
        </w:rPr>
        <w:t xml:space="preserve">. </w:t>
      </w:r>
      <w:r w:rsidR="003A6DF8">
        <w:rPr>
          <w:rFonts w:ascii="Arial" w:hAnsi="Arial" w:cs="Arial"/>
          <w:bCs/>
          <w:szCs w:val="26"/>
          <w:shd w:val="clear" w:color="auto" w:fill="FFFFFF"/>
          <w:lang w:val="es-ES_tradnl"/>
        </w:rPr>
        <w:t>Để có thể vận hành, khai thác hiệu quả những lợi ích mà dữ liệu lớn mang lại, rất nhiều các tập đoàn</w:t>
      </w:r>
      <w:r w:rsidR="00B7323E">
        <w:rPr>
          <w:rFonts w:ascii="Arial" w:hAnsi="Arial" w:cs="Arial"/>
          <w:bCs/>
          <w:szCs w:val="26"/>
          <w:shd w:val="clear" w:color="auto" w:fill="FFFFFF"/>
          <w:lang w:val="es-ES_tradnl"/>
        </w:rPr>
        <w:t>, các công ty</w:t>
      </w:r>
      <w:r w:rsidR="00CC1383">
        <w:rPr>
          <w:rFonts w:ascii="Arial" w:hAnsi="Arial" w:cs="Arial"/>
          <w:bCs/>
          <w:szCs w:val="26"/>
          <w:shd w:val="clear" w:color="auto" w:fill="FFFFFF"/>
          <w:lang w:val="es-ES_tradnl"/>
        </w:rPr>
        <w:t xml:space="preserve"> lớn hoạt động trong lĩnh vực</w:t>
      </w:r>
      <w:r w:rsidR="003A6DF8">
        <w:rPr>
          <w:rFonts w:ascii="Arial" w:hAnsi="Arial" w:cs="Arial"/>
          <w:bCs/>
          <w:szCs w:val="26"/>
          <w:shd w:val="clear" w:color="auto" w:fill="FFFFFF"/>
          <w:lang w:val="es-ES_tradnl"/>
        </w:rPr>
        <w:t xml:space="preserve"> công nghệ đã xây dựng những mô hình kiến trúc dữ liệu lớn để ứng dụng trong việc khai thác, vận hành </w:t>
      </w:r>
      <w:r w:rsidR="00B03897">
        <w:rPr>
          <w:rFonts w:ascii="Arial" w:hAnsi="Arial" w:cs="Arial"/>
          <w:bCs/>
          <w:szCs w:val="26"/>
          <w:shd w:val="clear" w:color="auto" w:fill="FFFFFF"/>
          <w:lang w:val="es-ES_tradnl"/>
        </w:rPr>
        <w:t>kho dữ liệu của riêng mình</w:t>
      </w:r>
      <w:r w:rsidR="005159EA">
        <w:rPr>
          <w:rFonts w:ascii="Arial" w:hAnsi="Arial" w:cs="Arial"/>
          <w:bCs/>
          <w:szCs w:val="26"/>
          <w:shd w:val="clear" w:color="auto" w:fill="FFFFFF"/>
          <w:lang w:val="es-ES_tradnl"/>
        </w:rPr>
        <w:t xml:space="preserve"> như:</w:t>
      </w:r>
      <w:r w:rsidR="00E00ABF">
        <w:rPr>
          <w:rFonts w:ascii="Arial" w:hAnsi="Arial" w:cs="Arial"/>
          <w:bCs/>
          <w:szCs w:val="26"/>
          <w:shd w:val="clear" w:color="auto" w:fill="FFFFFF"/>
          <w:lang w:val="es-ES_tradnl"/>
        </w:rPr>
        <w:t xml:space="preserve"> </w:t>
      </w:r>
      <w:r w:rsidR="00686297" w:rsidRPr="00792DB5">
        <w:rPr>
          <w:rFonts w:ascii="Arial" w:hAnsi="Arial" w:cs="Arial"/>
          <w:bCs/>
          <w:szCs w:val="26"/>
          <w:shd w:val="clear" w:color="auto" w:fill="FFFFFF"/>
          <w:lang w:val="es-ES_tradnl"/>
        </w:rPr>
        <w:t>Google</w:t>
      </w:r>
      <w:r w:rsidR="00792DB5">
        <w:rPr>
          <w:rFonts w:ascii="Arial" w:hAnsi="Arial" w:cs="Arial"/>
          <w:bCs/>
          <w:szCs w:val="26"/>
          <w:shd w:val="clear" w:color="auto" w:fill="FFFFFF"/>
          <w:lang w:val="es-ES_tradnl"/>
        </w:rPr>
        <w:t>,</w:t>
      </w:r>
      <w:r w:rsidR="00E00ABF" w:rsidRPr="00792DB5">
        <w:rPr>
          <w:rFonts w:ascii="Arial" w:hAnsi="Arial" w:cs="Arial"/>
          <w:bCs/>
          <w:szCs w:val="26"/>
          <w:shd w:val="clear" w:color="auto" w:fill="FFFFFF"/>
          <w:lang w:val="es-ES_tradnl"/>
        </w:rPr>
        <w:t xml:space="preserve"> Microsoft</w:t>
      </w:r>
      <w:r w:rsidR="00792DB5">
        <w:rPr>
          <w:rFonts w:ascii="Arial" w:hAnsi="Arial" w:cs="Arial"/>
          <w:bCs/>
          <w:szCs w:val="26"/>
          <w:shd w:val="clear" w:color="auto" w:fill="FFFFFF"/>
          <w:lang w:val="es-ES_tradnl"/>
        </w:rPr>
        <w:t>,</w:t>
      </w:r>
      <w:r w:rsidR="00E00ABF" w:rsidRPr="00792DB5">
        <w:rPr>
          <w:rFonts w:ascii="Arial" w:hAnsi="Arial" w:cs="Arial"/>
          <w:bCs/>
          <w:szCs w:val="26"/>
          <w:shd w:val="clear" w:color="auto" w:fill="FFFFFF"/>
          <w:lang w:val="es-ES_tradnl"/>
        </w:rPr>
        <w:t xml:space="preserve"> Amazon</w:t>
      </w:r>
      <w:r w:rsidR="00792DB5">
        <w:rPr>
          <w:rFonts w:ascii="Arial" w:hAnsi="Arial" w:cs="Arial"/>
          <w:bCs/>
          <w:szCs w:val="26"/>
          <w:shd w:val="clear" w:color="auto" w:fill="FFFFFF"/>
          <w:lang w:val="es-ES_tradnl"/>
        </w:rPr>
        <w:t xml:space="preserve">, </w:t>
      </w:r>
      <w:r w:rsidR="00792DB5" w:rsidRPr="00792DB5">
        <w:rPr>
          <w:rFonts w:ascii="Arial" w:hAnsi="Arial" w:cs="Arial"/>
          <w:bCs/>
          <w:szCs w:val="26"/>
          <w:shd w:val="clear" w:color="auto" w:fill="FFFFFF"/>
          <w:lang w:val="es-ES_tradnl"/>
        </w:rPr>
        <w:t>Facebook</w:t>
      </w:r>
      <w:r w:rsidR="00792DB5">
        <w:rPr>
          <w:rFonts w:ascii="Arial" w:hAnsi="Arial" w:cs="Arial"/>
          <w:bCs/>
          <w:szCs w:val="26"/>
          <w:shd w:val="clear" w:color="auto" w:fill="FFFFFF"/>
          <w:lang w:val="es-ES_tradnl"/>
        </w:rPr>
        <w:t xml:space="preserve">, Netflix, </w:t>
      </w:r>
      <w:r w:rsidR="00E00ABF" w:rsidRPr="00792DB5">
        <w:rPr>
          <w:rFonts w:ascii="Arial" w:hAnsi="Arial" w:cs="Arial"/>
          <w:bCs/>
          <w:szCs w:val="26"/>
          <w:shd w:val="clear" w:color="auto" w:fill="FFFFFF"/>
          <w:lang w:val="es-ES_tradnl"/>
        </w:rPr>
        <w:t>Oracle</w:t>
      </w:r>
      <w:r w:rsidR="00792DB5">
        <w:rPr>
          <w:rFonts w:ascii="Arial" w:hAnsi="Arial" w:cs="Arial"/>
          <w:bCs/>
          <w:szCs w:val="26"/>
          <w:shd w:val="clear" w:color="auto" w:fill="FFFFFF"/>
          <w:lang w:val="es-ES_tradnl"/>
        </w:rPr>
        <w:t>…</w:t>
      </w:r>
    </w:p>
    <w:p w14:paraId="4B1585FE" w14:textId="2FC47DDB" w:rsidR="00451BC8" w:rsidRDefault="00E00ABF" w:rsidP="007C2803">
      <w:pPr>
        <w:rPr>
          <w:rFonts w:ascii="Arial" w:hAnsi="Arial" w:cs="Arial"/>
          <w:bCs/>
          <w:szCs w:val="26"/>
          <w:shd w:val="clear" w:color="auto" w:fill="FFFFFF"/>
          <w:lang w:val="es-ES_tradnl"/>
        </w:rPr>
      </w:pPr>
      <w:r>
        <w:rPr>
          <w:rFonts w:ascii="Arial" w:hAnsi="Arial" w:cs="Arial"/>
          <w:bCs/>
          <w:szCs w:val="26"/>
          <w:shd w:val="clear" w:color="auto" w:fill="FFFFFF"/>
          <w:lang w:val="es-ES_tradnl"/>
        </w:rPr>
        <w:t>Bên cạnh đó, cũng có nhiều các tổ chức</w:t>
      </w:r>
      <w:r w:rsidR="00B7323E">
        <w:rPr>
          <w:rFonts w:ascii="Arial" w:hAnsi="Arial" w:cs="Arial"/>
          <w:bCs/>
          <w:szCs w:val="26"/>
          <w:shd w:val="clear" w:color="auto" w:fill="FFFFFF"/>
          <w:lang w:val="es-ES_tradnl"/>
        </w:rPr>
        <w:t xml:space="preserve"> tiêu chuẩn,</w:t>
      </w:r>
      <w:r w:rsidR="00CC1383">
        <w:rPr>
          <w:rFonts w:ascii="Arial" w:hAnsi="Arial" w:cs="Arial"/>
          <w:bCs/>
          <w:szCs w:val="26"/>
          <w:shd w:val="clear" w:color="auto" w:fill="FFFFFF"/>
          <w:lang w:val="es-ES_tradnl"/>
        </w:rPr>
        <w:t xml:space="preserve"> các viện nghiên cứu,</w:t>
      </w:r>
      <w:r w:rsidR="00B7323E">
        <w:rPr>
          <w:rFonts w:ascii="Arial" w:hAnsi="Arial" w:cs="Arial"/>
          <w:bCs/>
          <w:szCs w:val="26"/>
          <w:shd w:val="clear" w:color="auto" w:fill="FFFFFF"/>
          <w:lang w:val="es-ES_tradnl"/>
        </w:rPr>
        <w:t xml:space="preserve"> các hiệp hội công nghệ quốc tế cũng đưa ra các mô hình kiến trúc tham chiếu của mình để khuyến nghị các tổ chức, đơn vị đã, đang và sẽ triển khai dữ liệu lớn tham khảo như một </w:t>
      </w:r>
      <w:r w:rsidR="00C13B61">
        <w:rPr>
          <w:rFonts w:ascii="Arial" w:hAnsi="Arial" w:cs="Arial"/>
          <w:bCs/>
          <w:szCs w:val="26"/>
          <w:shd w:val="clear" w:color="auto" w:fill="FFFFFF"/>
          <w:lang w:val="es-ES_tradnl"/>
        </w:rPr>
        <w:t>giải pháp tuân thủ các tiêu chuẩn chung trong lĩnh vực dữ liệu lớn, tiêu biểu như:</w:t>
      </w:r>
    </w:p>
    <w:p w14:paraId="1E11F152" w14:textId="0C0EE13C" w:rsidR="00451BC8" w:rsidRPr="00451BC8" w:rsidRDefault="00A57D46" w:rsidP="00451BC8">
      <w:pPr>
        <w:pStyle w:val="ListParagraph"/>
        <w:numPr>
          <w:ilvl w:val="0"/>
          <w:numId w:val="30"/>
        </w:numPr>
        <w:rPr>
          <w:rFonts w:ascii="Arial" w:hAnsi="Arial" w:cs="Arial"/>
          <w:bCs/>
          <w:szCs w:val="26"/>
          <w:shd w:val="clear" w:color="auto" w:fill="FFFFFF"/>
          <w:lang w:val="es-ES_tradnl"/>
        </w:rPr>
      </w:pPr>
      <w:r>
        <w:rPr>
          <w:rFonts w:ascii="Arial" w:hAnsi="Arial" w:cs="Arial"/>
          <w:bCs/>
          <w:szCs w:val="26"/>
          <w:shd w:val="clear" w:color="auto" w:fill="FFFFFF"/>
          <w:lang w:val="es-ES_tradnl"/>
        </w:rPr>
        <w:t xml:space="preserve">Bộ tài liệu ISO/IEC 20547 của </w:t>
      </w:r>
      <w:r w:rsidR="00C13B61" w:rsidRPr="00451BC8">
        <w:rPr>
          <w:rFonts w:ascii="Arial" w:hAnsi="Arial" w:cs="Arial"/>
          <w:bCs/>
          <w:szCs w:val="26"/>
          <w:shd w:val="clear" w:color="auto" w:fill="FFFFFF"/>
          <w:lang w:val="es-ES_tradnl"/>
        </w:rPr>
        <w:t>Tổ chức tiêu chuẩn quốc tế (ISO)</w:t>
      </w:r>
      <w:r w:rsidR="00726E2D">
        <w:rPr>
          <w:rFonts w:ascii="Arial" w:hAnsi="Arial" w:cs="Arial"/>
          <w:bCs/>
          <w:szCs w:val="26"/>
          <w:shd w:val="clear" w:color="auto" w:fill="FFFFFF"/>
          <w:lang w:val="es-ES_tradnl"/>
        </w:rPr>
        <w:t>, được biên soạn bởi Ủy ban kỹ thuật chung ISO/IEC JTC1, tiểu ban SC42 (chuyên về chuẩn hóa trong lĩnh vực trí tuệ nhân tạo và dữ liệu lớn)</w:t>
      </w:r>
      <w:r>
        <w:rPr>
          <w:rFonts w:ascii="Arial" w:hAnsi="Arial" w:cs="Arial"/>
          <w:bCs/>
          <w:szCs w:val="26"/>
          <w:shd w:val="clear" w:color="auto" w:fill="FFFFFF"/>
          <w:lang w:val="es-ES_tradnl"/>
        </w:rPr>
        <w:t>;</w:t>
      </w:r>
    </w:p>
    <w:p w14:paraId="553D2789" w14:textId="560B38DF" w:rsidR="00451BC8" w:rsidRPr="00451BC8" w:rsidRDefault="00A57D46" w:rsidP="00451BC8">
      <w:pPr>
        <w:pStyle w:val="ListParagraph"/>
        <w:numPr>
          <w:ilvl w:val="0"/>
          <w:numId w:val="30"/>
        </w:numPr>
        <w:rPr>
          <w:rFonts w:ascii="Arial" w:hAnsi="Arial" w:cs="Arial"/>
          <w:bCs/>
          <w:szCs w:val="26"/>
          <w:shd w:val="clear" w:color="auto" w:fill="FFFFFF"/>
          <w:lang w:val="es-ES_tradnl"/>
        </w:rPr>
      </w:pPr>
      <w:r>
        <w:rPr>
          <w:rFonts w:ascii="Arial" w:hAnsi="Arial" w:cs="Arial"/>
          <w:bCs/>
          <w:szCs w:val="26"/>
          <w:shd w:val="clear" w:color="auto" w:fill="FFFFFF"/>
          <w:lang w:val="es-ES_tradnl"/>
        </w:rPr>
        <w:t>Tài liệu ITU-T Y.3605</w:t>
      </w:r>
      <w:r w:rsidR="00A44CD7">
        <w:rPr>
          <w:rFonts w:ascii="Arial" w:hAnsi="Arial" w:cs="Arial"/>
          <w:bCs/>
          <w:szCs w:val="26"/>
          <w:shd w:val="clear" w:color="auto" w:fill="FFFFFF"/>
          <w:lang w:val="es-ES_tradnl"/>
        </w:rPr>
        <w:t xml:space="preserve"> của</w:t>
      </w:r>
      <w:r>
        <w:rPr>
          <w:rFonts w:ascii="Arial" w:hAnsi="Arial" w:cs="Arial"/>
          <w:bCs/>
          <w:szCs w:val="26"/>
          <w:shd w:val="clear" w:color="auto" w:fill="FFFFFF"/>
          <w:lang w:val="es-ES_tradnl"/>
        </w:rPr>
        <w:t xml:space="preserve"> </w:t>
      </w:r>
      <w:r w:rsidR="00C13B61" w:rsidRPr="00451BC8">
        <w:rPr>
          <w:rFonts w:ascii="Arial" w:hAnsi="Arial" w:cs="Arial"/>
          <w:bCs/>
          <w:szCs w:val="26"/>
          <w:shd w:val="clear" w:color="auto" w:fill="FFFFFF"/>
          <w:lang w:val="es-ES_tradnl"/>
        </w:rPr>
        <w:t>Liên minh viễn thông quốc tế (ITU)</w:t>
      </w:r>
      <w:r w:rsidR="009160CF">
        <w:rPr>
          <w:rFonts w:ascii="Arial" w:hAnsi="Arial" w:cs="Arial"/>
          <w:bCs/>
          <w:szCs w:val="26"/>
          <w:shd w:val="clear" w:color="auto" w:fill="FFFFFF"/>
          <w:lang w:val="es-ES_tradnl"/>
        </w:rPr>
        <w:t xml:space="preserve">, </w:t>
      </w:r>
      <w:r w:rsidR="00A44CD7">
        <w:rPr>
          <w:rFonts w:ascii="Arial" w:hAnsi="Arial" w:cs="Arial"/>
          <w:bCs/>
          <w:szCs w:val="26"/>
          <w:shd w:val="clear" w:color="auto" w:fill="FFFFFF"/>
          <w:lang w:val="es-ES_tradnl"/>
        </w:rPr>
        <w:t>được biên soạn bởi Bộ phận Tiêu chuẩn hóa viễn thông (ITU-T) (đơn vị chịu trách nhiệm nghiên cứu các vấn đề liên quan đến kỹ thuật, vận hành và đưa ra khuyến nghị chuẩn hóa)</w:t>
      </w:r>
      <w:r>
        <w:rPr>
          <w:rFonts w:ascii="Arial" w:hAnsi="Arial" w:cs="Arial"/>
          <w:bCs/>
          <w:szCs w:val="26"/>
          <w:shd w:val="clear" w:color="auto" w:fill="FFFFFF"/>
          <w:lang w:val="es-ES_tradnl"/>
        </w:rPr>
        <w:t>;</w:t>
      </w:r>
    </w:p>
    <w:p w14:paraId="5B02A956" w14:textId="0F7917A7" w:rsidR="004418D2" w:rsidRPr="00451BC8" w:rsidRDefault="00A57D46" w:rsidP="00451BC8">
      <w:pPr>
        <w:pStyle w:val="ListParagraph"/>
        <w:numPr>
          <w:ilvl w:val="0"/>
          <w:numId w:val="30"/>
        </w:numPr>
        <w:rPr>
          <w:rFonts w:ascii="Arial" w:hAnsi="Arial" w:cs="Arial"/>
          <w:bCs/>
          <w:szCs w:val="26"/>
          <w:shd w:val="clear" w:color="auto" w:fill="FFFFFF"/>
          <w:lang w:val="es-ES_tradnl"/>
        </w:rPr>
      </w:pPr>
      <w:r>
        <w:rPr>
          <w:rFonts w:ascii="Arial" w:hAnsi="Arial" w:cs="Arial"/>
          <w:bCs/>
          <w:szCs w:val="26"/>
          <w:shd w:val="clear" w:color="auto" w:fill="FFFFFF"/>
          <w:lang w:val="es-ES_tradnl"/>
        </w:rPr>
        <w:t xml:space="preserve">Bộ tài liệu NIST.SP.1500 của </w:t>
      </w:r>
      <w:r w:rsidR="00C13B61" w:rsidRPr="00451BC8">
        <w:rPr>
          <w:rFonts w:ascii="Arial" w:hAnsi="Arial" w:cs="Arial"/>
          <w:bCs/>
          <w:szCs w:val="26"/>
          <w:shd w:val="clear" w:color="auto" w:fill="FFFFFF"/>
          <w:lang w:val="es-ES_tradnl"/>
        </w:rPr>
        <w:t>Viện tiêu chuẩn và công nghệ quốc gia Mỹ (NIST)</w:t>
      </w:r>
      <w:r w:rsidR="00A44CD7">
        <w:rPr>
          <w:rFonts w:ascii="Arial" w:hAnsi="Arial" w:cs="Arial"/>
          <w:bCs/>
          <w:szCs w:val="26"/>
          <w:shd w:val="clear" w:color="auto" w:fill="FFFFFF"/>
          <w:lang w:val="es-ES_tradnl"/>
        </w:rPr>
        <w:t xml:space="preserve">, </w:t>
      </w:r>
      <w:r w:rsidR="00B35C6A">
        <w:rPr>
          <w:rFonts w:ascii="Arial" w:hAnsi="Arial" w:cs="Arial"/>
          <w:bCs/>
          <w:szCs w:val="26"/>
          <w:shd w:val="clear" w:color="auto" w:fill="FFFFFF"/>
          <w:lang w:val="es-ES_tradnl"/>
        </w:rPr>
        <w:t>được biên soạn bởi Nhóm công tác về dữ liệu lớn của NIST (NBD-PWG) (</w:t>
      </w:r>
      <w:r w:rsidR="00334CCB">
        <w:rPr>
          <w:rFonts w:ascii="Arial" w:hAnsi="Arial" w:cs="Arial"/>
          <w:bCs/>
          <w:szCs w:val="26"/>
          <w:shd w:val="clear" w:color="auto" w:fill="FFFFFF"/>
          <w:lang w:val="es-ES_tradnl"/>
        </w:rPr>
        <w:t>nhóm nghiên cứu được hình thành với mục tiêu xây dựng, phát triển</w:t>
      </w:r>
      <w:r w:rsidR="00B963F9">
        <w:rPr>
          <w:rFonts w:ascii="Arial" w:hAnsi="Arial" w:cs="Arial"/>
          <w:bCs/>
          <w:szCs w:val="26"/>
          <w:shd w:val="clear" w:color="auto" w:fill="FFFFFF"/>
          <w:lang w:val="es-ES_tradnl"/>
        </w:rPr>
        <w:t xml:space="preserve"> một cộng đồng</w:t>
      </w:r>
      <w:r w:rsidR="00334CCB">
        <w:rPr>
          <w:rFonts w:ascii="Arial" w:hAnsi="Arial" w:cs="Arial"/>
          <w:bCs/>
          <w:szCs w:val="26"/>
          <w:shd w:val="clear" w:color="auto" w:fill="FFFFFF"/>
          <w:lang w:val="es-ES_tradnl"/>
        </w:rPr>
        <w:t xml:space="preserve"> </w:t>
      </w:r>
      <w:r w:rsidR="00B963F9">
        <w:rPr>
          <w:rFonts w:ascii="Arial" w:hAnsi="Arial" w:cs="Arial"/>
          <w:bCs/>
          <w:szCs w:val="26"/>
          <w:shd w:val="clear" w:color="auto" w:fill="FFFFFF"/>
          <w:lang w:val="es-ES_tradnl"/>
        </w:rPr>
        <w:t>có</w:t>
      </w:r>
      <w:r w:rsidR="003E051A">
        <w:rPr>
          <w:rFonts w:ascii="Arial" w:hAnsi="Arial" w:cs="Arial"/>
          <w:bCs/>
          <w:szCs w:val="26"/>
          <w:shd w:val="clear" w:color="auto" w:fill="FFFFFF"/>
          <w:lang w:val="es-ES_tradnl"/>
        </w:rPr>
        <w:t xml:space="preserve"> nhận thức chung về các khái niệm, phân loại, kiến trúc tham chiếu và lộ trình công nghệ trong lĩnh vực dữ liệu lớn</w:t>
      </w:r>
      <w:r w:rsidR="00B35C6A">
        <w:rPr>
          <w:rFonts w:ascii="Arial" w:hAnsi="Arial" w:cs="Arial"/>
          <w:bCs/>
          <w:szCs w:val="26"/>
          <w:shd w:val="clear" w:color="auto" w:fill="FFFFFF"/>
          <w:lang w:val="es-ES_tradnl"/>
        </w:rPr>
        <w:t>)</w:t>
      </w:r>
      <w:r>
        <w:rPr>
          <w:rFonts w:ascii="Arial" w:hAnsi="Arial" w:cs="Arial"/>
          <w:bCs/>
          <w:szCs w:val="26"/>
          <w:shd w:val="clear" w:color="auto" w:fill="FFFFFF"/>
          <w:lang w:val="es-ES_tradnl"/>
        </w:rPr>
        <w:t>.</w:t>
      </w:r>
    </w:p>
    <w:p w14:paraId="4823A62E" w14:textId="77777777" w:rsidR="002A350A" w:rsidRDefault="002A350A">
      <w:pPr>
        <w:spacing w:line="288" w:lineRule="auto"/>
        <w:rPr>
          <w:rFonts w:ascii="Arial" w:eastAsiaTheme="majorEastAsia" w:hAnsi="Arial" w:cs="Arial"/>
          <w:b/>
          <w:bCs/>
          <w:sz w:val="34"/>
          <w:szCs w:val="34"/>
          <w:lang w:val="es-ES_tradnl"/>
        </w:rPr>
      </w:pPr>
      <w:r>
        <w:rPr>
          <w:rFonts w:ascii="Arial" w:hAnsi="Arial" w:cs="Arial"/>
          <w:sz w:val="34"/>
          <w:szCs w:val="34"/>
          <w:lang w:val="es-ES_tradnl"/>
        </w:rPr>
        <w:br w:type="page"/>
      </w:r>
    </w:p>
    <w:p w14:paraId="30458018" w14:textId="3BB92094" w:rsidR="001E33B8" w:rsidRPr="00FF5E82" w:rsidRDefault="00DB41E4" w:rsidP="00293D78">
      <w:pPr>
        <w:pStyle w:val="Heading1"/>
        <w:keepNext w:val="0"/>
        <w:keepLines w:val="0"/>
        <w:rPr>
          <w:rFonts w:ascii="Arial" w:hAnsi="Arial" w:cs="Arial"/>
          <w:sz w:val="36"/>
          <w:szCs w:val="36"/>
          <w:lang w:val="es-ES_tradnl"/>
        </w:rPr>
      </w:pPr>
      <w:bookmarkStart w:id="2" w:name="_Toc114490252"/>
      <w:r w:rsidRPr="00701B6E">
        <w:rPr>
          <w:rFonts w:ascii="Arial" w:hAnsi="Arial" w:cs="Arial"/>
          <w:sz w:val="34"/>
          <w:szCs w:val="34"/>
          <w:lang w:val="es-ES_tradnl"/>
        </w:rPr>
        <w:lastRenderedPageBreak/>
        <w:t>2.</w:t>
      </w:r>
      <w:r w:rsidRPr="00FF5E82">
        <w:rPr>
          <w:rFonts w:ascii="Arial" w:hAnsi="Arial" w:cs="Arial"/>
          <w:sz w:val="36"/>
          <w:szCs w:val="36"/>
          <w:lang w:val="es-ES_tradnl"/>
        </w:rPr>
        <w:t xml:space="preserve"> </w:t>
      </w:r>
      <w:r w:rsidR="00701B6E" w:rsidRPr="00701B6E">
        <w:rPr>
          <w:rFonts w:ascii="Arial" w:hAnsi="Arial" w:cs="Arial"/>
          <w:sz w:val="34"/>
          <w:szCs w:val="34"/>
          <w:lang w:val="es-ES_tradnl"/>
        </w:rPr>
        <w:t>Tổng quan</w:t>
      </w:r>
      <w:r w:rsidR="00D45828" w:rsidRPr="00701B6E">
        <w:rPr>
          <w:rFonts w:ascii="Arial" w:hAnsi="Arial" w:cs="Arial"/>
          <w:sz w:val="34"/>
          <w:szCs w:val="34"/>
          <w:lang w:val="es-ES_tradnl"/>
        </w:rPr>
        <w:t xml:space="preserve"> về chuẩn</w:t>
      </w:r>
      <w:r w:rsidR="001E33B8" w:rsidRPr="00701B6E">
        <w:rPr>
          <w:rFonts w:ascii="Arial" w:hAnsi="Arial" w:cs="Arial"/>
          <w:sz w:val="34"/>
          <w:szCs w:val="34"/>
          <w:lang w:val="es-ES_tradnl"/>
        </w:rPr>
        <w:t xml:space="preserve"> </w:t>
      </w:r>
      <w:r w:rsidR="00A4039E" w:rsidRPr="00701B6E">
        <w:rPr>
          <w:rFonts w:ascii="Arial" w:hAnsi="Arial" w:cs="Arial"/>
          <w:sz w:val="34"/>
          <w:szCs w:val="34"/>
          <w:lang w:val="es-ES_tradnl"/>
        </w:rPr>
        <w:t xml:space="preserve">kiến trúc tham chiếu </w:t>
      </w:r>
      <w:r w:rsidR="003D3909" w:rsidRPr="00701B6E">
        <w:rPr>
          <w:rFonts w:ascii="Arial" w:hAnsi="Arial" w:cs="Arial"/>
          <w:sz w:val="34"/>
          <w:szCs w:val="34"/>
          <w:lang w:val="es-ES_tradnl"/>
        </w:rPr>
        <w:t>dữ liệu lớn</w:t>
      </w:r>
      <w:bookmarkEnd w:id="2"/>
    </w:p>
    <w:p w14:paraId="754FEE49" w14:textId="4909D3A5" w:rsidR="001E33B8" w:rsidRPr="00FF5E82" w:rsidRDefault="00DB41E4" w:rsidP="00293D78">
      <w:pPr>
        <w:pStyle w:val="Heading2"/>
        <w:keepNext w:val="0"/>
        <w:keepLines w:val="0"/>
        <w:rPr>
          <w:rFonts w:ascii="Arial" w:hAnsi="Arial" w:cs="Arial"/>
          <w:lang w:val="es-ES_tradnl"/>
        </w:rPr>
      </w:pPr>
      <w:bookmarkStart w:id="3" w:name="_Toc114490253"/>
      <w:r w:rsidRPr="00FF5E82">
        <w:rPr>
          <w:rFonts w:ascii="Arial" w:hAnsi="Arial" w:cs="Arial"/>
          <w:lang w:val="es-ES_tradnl"/>
        </w:rPr>
        <w:t>2</w:t>
      </w:r>
      <w:r w:rsidR="001E33B8" w:rsidRPr="00FF5E82">
        <w:rPr>
          <w:rFonts w:ascii="Arial" w:hAnsi="Arial" w:cs="Arial"/>
          <w:lang w:val="es-ES_tradnl"/>
        </w:rPr>
        <w:t>.1</w:t>
      </w:r>
      <w:r w:rsidRPr="00FF5E82">
        <w:rPr>
          <w:rFonts w:ascii="Arial" w:hAnsi="Arial" w:cs="Arial"/>
          <w:lang w:val="es-ES_tradnl"/>
        </w:rPr>
        <w:t>.</w:t>
      </w:r>
      <w:r w:rsidR="001E33B8" w:rsidRPr="00FF5E82">
        <w:rPr>
          <w:rFonts w:ascii="Arial" w:hAnsi="Arial" w:cs="Arial"/>
          <w:lang w:val="es-ES_tradnl"/>
        </w:rPr>
        <w:t xml:space="preserve"> </w:t>
      </w:r>
      <w:r w:rsidR="00BD5891">
        <w:rPr>
          <w:rFonts w:ascii="Arial" w:hAnsi="Arial" w:cs="Arial"/>
          <w:lang w:val="es-ES_tradnl"/>
        </w:rPr>
        <w:t>Khái quát</w:t>
      </w:r>
      <w:r w:rsidR="009C2F27">
        <w:rPr>
          <w:rFonts w:ascii="Arial" w:hAnsi="Arial" w:cs="Arial"/>
          <w:lang w:val="es-ES_tradnl"/>
        </w:rPr>
        <w:t xml:space="preserve"> chung</w:t>
      </w:r>
      <w:bookmarkEnd w:id="3"/>
    </w:p>
    <w:p w14:paraId="32ADE41A" w14:textId="5C1F2F34" w:rsidR="00811F63" w:rsidRDefault="00BD5891" w:rsidP="009C2F27">
      <w:pPr>
        <w:rPr>
          <w:rFonts w:ascii="Arial" w:hAnsi="Arial" w:cs="Arial"/>
        </w:rPr>
      </w:pPr>
      <w:r w:rsidRPr="00BD5891">
        <w:rPr>
          <w:rFonts w:ascii="Arial" w:hAnsi="Arial" w:cs="Arial"/>
        </w:rPr>
        <w:t>Kiến trúc tham chiếu là một mô hình kiến trúc tổng thể, cung cấp nguồn thông tin có căn cứ về một lĩnh vực, chủ đề cụ thể nhằm mục đích hướng dẫn và hạn chế việc tạo ra nhiều kiến trúc và giải pháp. Kiến trúc tham chiếu thường đóng vai trò là nền tảng tham chiếu cho các giải pháp kiến trúc và cũng có thể được sử dụng cho mục đích so sánh và định hướng.</w:t>
      </w:r>
    </w:p>
    <w:p w14:paraId="3362B329" w14:textId="5457AF9C" w:rsidR="00BD5891" w:rsidRDefault="00B209E4" w:rsidP="009C2F27">
      <w:pPr>
        <w:rPr>
          <w:rFonts w:ascii="Arial" w:hAnsi="Arial" w:cs="Arial"/>
          <w:snapToGrid w:val="0"/>
          <w:lang w:val="sv-SE"/>
        </w:rPr>
      </w:pPr>
      <w:r>
        <w:rPr>
          <w:rFonts w:ascii="Arial" w:hAnsi="Arial" w:cs="Arial"/>
          <w:snapToGrid w:val="0"/>
          <w:lang w:val="sv-SE"/>
        </w:rPr>
        <w:t>Kiến trúc tham chiếu dữ liệu lớn cần đảm bảo các mục tiêu sau:</w:t>
      </w:r>
    </w:p>
    <w:p w14:paraId="42F8E005" w14:textId="6186AE78" w:rsidR="00B209E4" w:rsidRDefault="00B209E4" w:rsidP="009C2F27">
      <w:pPr>
        <w:rPr>
          <w:rFonts w:ascii="Arial" w:hAnsi="Arial" w:cs="Arial"/>
          <w:snapToGrid w:val="0"/>
          <w:lang w:val="sv-SE"/>
        </w:rPr>
      </w:pPr>
      <w:r>
        <w:rPr>
          <w:rFonts w:ascii="Arial" w:hAnsi="Arial" w:cs="Arial"/>
          <w:snapToGrid w:val="0"/>
          <w:lang w:val="sv-SE"/>
        </w:rPr>
        <w:t>- Cung cấp một ngôn ngữ chung cho các bên liên quan;</w:t>
      </w:r>
    </w:p>
    <w:p w14:paraId="06E0175A" w14:textId="04AD2C64" w:rsidR="00B209E4" w:rsidRDefault="00B209E4" w:rsidP="009C2F27">
      <w:pPr>
        <w:rPr>
          <w:rFonts w:ascii="Arial" w:hAnsi="Arial" w:cs="Arial"/>
          <w:snapToGrid w:val="0"/>
          <w:lang w:val="sv-SE"/>
        </w:rPr>
      </w:pPr>
      <w:r>
        <w:rPr>
          <w:rFonts w:ascii="Arial" w:hAnsi="Arial" w:cs="Arial"/>
          <w:snapToGrid w:val="0"/>
          <w:lang w:val="sv-SE"/>
        </w:rPr>
        <w:t>- Khuyến khích việc tuân thủ các tiêu chuẩn, thông số kỹ thuật và khuôn mẫu chung;</w:t>
      </w:r>
    </w:p>
    <w:p w14:paraId="028CA1EB" w14:textId="65476AF7" w:rsidR="00B209E4" w:rsidRDefault="00B209E4" w:rsidP="009C2F27">
      <w:pPr>
        <w:rPr>
          <w:rFonts w:ascii="Arial" w:hAnsi="Arial" w:cs="Arial"/>
          <w:snapToGrid w:val="0"/>
          <w:lang w:val="sv-SE"/>
        </w:rPr>
      </w:pPr>
      <w:r>
        <w:rPr>
          <w:rFonts w:ascii="Arial" w:hAnsi="Arial" w:cs="Arial"/>
          <w:snapToGrid w:val="0"/>
          <w:lang w:val="sv-SE"/>
        </w:rPr>
        <w:t>- Cung cấp các phương pháp nhất quán để triển khai hệ thống, giải quyết các vấn đề tương tự;</w:t>
      </w:r>
    </w:p>
    <w:p w14:paraId="7FDF6808" w14:textId="59562F46" w:rsidR="00B209E4" w:rsidRDefault="00B209E4" w:rsidP="009C2F27">
      <w:pPr>
        <w:rPr>
          <w:rFonts w:ascii="Arial" w:hAnsi="Arial" w:cs="Arial"/>
          <w:snapToGrid w:val="0"/>
          <w:lang w:val="sv-SE"/>
        </w:rPr>
      </w:pPr>
      <w:r>
        <w:rPr>
          <w:rFonts w:ascii="Arial" w:hAnsi="Arial" w:cs="Arial"/>
          <w:snapToGrid w:val="0"/>
          <w:lang w:val="sv-SE"/>
        </w:rPr>
        <w:t>- Minh họa và nâng cao nhận thức về các thành phần, quy trình và hệ thống dữ liệu lớn khác nhau;</w:t>
      </w:r>
    </w:p>
    <w:p w14:paraId="5A6085B1" w14:textId="0359589C" w:rsidR="00B209E4" w:rsidRDefault="00B209E4" w:rsidP="009C2F27">
      <w:pPr>
        <w:rPr>
          <w:rFonts w:ascii="Arial" w:hAnsi="Arial" w:cs="Arial"/>
          <w:snapToGrid w:val="0"/>
          <w:lang w:val="sv-SE"/>
        </w:rPr>
      </w:pPr>
      <w:r>
        <w:rPr>
          <w:rFonts w:ascii="Arial" w:hAnsi="Arial" w:cs="Arial"/>
          <w:snapToGrid w:val="0"/>
          <w:lang w:val="sv-SE"/>
        </w:rPr>
        <w:t>- Cung cấp tài liệu tham khảo kỹ thuật cho các đơn vị, tổ chức và người dùng hiểu, thảo luận, phân loại và so sánh các giải pháp dữ liệu lớn khác nhau;</w:t>
      </w:r>
    </w:p>
    <w:p w14:paraId="15A90C9A" w14:textId="065EF9C7" w:rsidR="00B209E4" w:rsidRDefault="00B209E4" w:rsidP="009C2F27">
      <w:pPr>
        <w:rPr>
          <w:rFonts w:ascii="Arial" w:hAnsi="Arial" w:cs="Arial"/>
          <w:snapToGrid w:val="0"/>
          <w:lang w:val="sv-SE"/>
        </w:rPr>
      </w:pPr>
      <w:r>
        <w:rPr>
          <w:rFonts w:ascii="Arial" w:hAnsi="Arial" w:cs="Arial"/>
          <w:snapToGrid w:val="0"/>
          <w:lang w:val="sv-SE"/>
        </w:rPr>
        <w:t xml:space="preserve">- </w:t>
      </w:r>
      <w:r w:rsidR="00EB14FE">
        <w:rPr>
          <w:rFonts w:ascii="Arial" w:hAnsi="Arial" w:cs="Arial"/>
          <w:snapToGrid w:val="0"/>
          <w:lang w:val="sv-SE"/>
        </w:rPr>
        <w:t>Tạo điều kiện thuận lợi cho việc phân tích các tiêu chuẩn về khả năng tương tác, tính di động, khả năng tái sử dụng và mở rộng hệ thống.</w:t>
      </w:r>
    </w:p>
    <w:p w14:paraId="04A10A95" w14:textId="706378BD" w:rsidR="004368B7" w:rsidRDefault="004368B7" w:rsidP="009C2F27">
      <w:pPr>
        <w:rPr>
          <w:rFonts w:ascii="Arial" w:hAnsi="Arial" w:cs="Arial"/>
          <w:snapToGrid w:val="0"/>
          <w:lang w:val="sv-SE"/>
        </w:rPr>
      </w:pPr>
      <w:r>
        <w:rPr>
          <w:rFonts w:ascii="Arial" w:hAnsi="Arial" w:cs="Arial"/>
          <w:snapToGrid w:val="0"/>
          <w:lang w:val="sv-SE"/>
        </w:rPr>
        <w:t>Kiến trúc tham chiếu dữ liệu lớn không đại diện cho kiến trúc hệ thống của một hệ thống dữ liệu lớn cụ thể nào, mà là công cụ để mô tả, thảo luận và phát triển kiến trúc hệ thống cụ thể bằng cách sử dụng các khung tham chiếu. Mô hình không bị ràng buộc với bất kỳ sản phẩm, dịch vụ hoặc thực thi tham chiếu của một nhà cung cấp cụ thể nào, cũng như không xác định các giải pháp mang tính quy định, ngăn cản sự đổi mới, sáng tạo.</w:t>
      </w:r>
    </w:p>
    <w:p w14:paraId="4C9E9536" w14:textId="02019D7E" w:rsidR="00BD5891" w:rsidRPr="00474EC1" w:rsidRDefault="00B46B55" w:rsidP="00474EC1">
      <w:pPr>
        <w:pStyle w:val="Heading2"/>
        <w:rPr>
          <w:rFonts w:ascii="Arial" w:hAnsi="Arial" w:cs="Arial"/>
          <w:lang w:val="es-ES_tradnl"/>
        </w:rPr>
      </w:pPr>
      <w:bookmarkStart w:id="4" w:name="_Toc114490254"/>
      <w:r w:rsidRPr="00FF5E82">
        <w:rPr>
          <w:rFonts w:ascii="Arial" w:hAnsi="Arial" w:cs="Arial"/>
          <w:lang w:val="es-ES_tradnl"/>
        </w:rPr>
        <w:lastRenderedPageBreak/>
        <w:t>2</w:t>
      </w:r>
      <w:r w:rsidR="00DB41E4" w:rsidRPr="00FF5E82">
        <w:rPr>
          <w:rFonts w:ascii="Arial" w:hAnsi="Arial" w:cs="Arial"/>
          <w:lang w:val="es-ES_tradnl"/>
        </w:rPr>
        <w:t>.</w:t>
      </w:r>
      <w:r w:rsidR="001E33B8" w:rsidRPr="00FF5E82">
        <w:rPr>
          <w:rFonts w:ascii="Arial" w:hAnsi="Arial" w:cs="Arial"/>
          <w:lang w:val="es-ES_tradnl"/>
        </w:rPr>
        <w:t>2</w:t>
      </w:r>
      <w:r w:rsidRPr="00FF5E82">
        <w:rPr>
          <w:rFonts w:ascii="Arial" w:hAnsi="Arial" w:cs="Arial"/>
          <w:lang w:val="es-ES_tradnl"/>
        </w:rPr>
        <w:t>.</w:t>
      </w:r>
      <w:r w:rsidR="001E33B8" w:rsidRPr="00FF5E82">
        <w:rPr>
          <w:rFonts w:ascii="Arial" w:hAnsi="Arial" w:cs="Arial"/>
          <w:lang w:val="es-ES_tradnl"/>
        </w:rPr>
        <w:t xml:space="preserve"> </w:t>
      </w:r>
      <w:r w:rsidR="00BD5891">
        <w:rPr>
          <w:rFonts w:ascii="Arial" w:hAnsi="Arial" w:cs="Arial"/>
          <w:lang w:val="es-ES_tradnl"/>
        </w:rPr>
        <w:t>Mô tả</w:t>
      </w:r>
      <w:r w:rsidR="00505256">
        <w:rPr>
          <w:rFonts w:ascii="Arial" w:hAnsi="Arial" w:cs="Arial"/>
          <w:lang w:val="es-ES_tradnl"/>
        </w:rPr>
        <w:t xml:space="preserve"> về </w:t>
      </w:r>
      <w:r w:rsidR="003D3909">
        <w:rPr>
          <w:rFonts w:ascii="Arial" w:hAnsi="Arial" w:cs="Arial"/>
          <w:lang w:val="es-ES_tradnl"/>
        </w:rPr>
        <w:t>kiến trúc tham chiếu dữ liệu lớn</w:t>
      </w:r>
      <w:bookmarkEnd w:id="4"/>
    </w:p>
    <w:p w14:paraId="7ACF0E8F" w14:textId="77777777" w:rsidR="00BD5891" w:rsidRPr="00BD5891" w:rsidRDefault="00BD5891" w:rsidP="00BD5891">
      <w:pPr>
        <w:rPr>
          <w:rFonts w:ascii="Arial" w:hAnsi="Arial" w:cs="Arial"/>
        </w:rPr>
      </w:pPr>
      <w:r w:rsidRPr="00BD5891">
        <w:rPr>
          <w:rFonts w:ascii="Arial" w:hAnsi="Arial" w:cs="Arial"/>
        </w:rPr>
        <w:t>Kiến trúc tham chiếu dữ liệu lớn là một mô hình khái niệm tổng thể của một  hệ thống dữ liệu lớn. Nó cung cấp giao diện tương tác giữa các thành phần chức năng logic và các thành phần khác trong một hệ thống dữ liệu lớn tổng thể. Kiến trúc tham chiếu dữ liệu lớn là một khái niệm nằm ngoài phạm vi công nghệ và được sử dụng như một khuôn mẫu tham chiếu kỹ thuật chung để phát triển các kiến trúc hệ thống ứng dụng dữ liệu lớn cụ thể khác nhau. Mục tiêu là thiết lập một kiến trúc tham chiếu dữ liệu lớn mở, cho phép các kỹ sư hệ thống, nhà khoa học dữ liệu, nhà phát triển phần mềm và nhà phát triển giải pháp, chính sách của các đơn vị, tổ chức có thể tương tác đề giải quyết các vấn đề liên quan đến các hệ thống dữ liệu lớn.</w:t>
      </w:r>
    </w:p>
    <w:p w14:paraId="0BC8A3A9" w14:textId="39960926" w:rsidR="006B0A8D" w:rsidRDefault="00BD5891" w:rsidP="00BD5891">
      <w:pPr>
        <w:rPr>
          <w:rFonts w:ascii="Arial" w:hAnsi="Arial" w:cs="Arial"/>
        </w:rPr>
      </w:pPr>
      <w:r w:rsidRPr="00BD5891">
        <w:rPr>
          <w:rFonts w:ascii="Arial" w:hAnsi="Arial" w:cs="Arial"/>
        </w:rPr>
        <w:t>Kiến trúc tham chiếu dữ liệu lớn</w:t>
      </w:r>
      <w:r>
        <w:rPr>
          <w:rFonts w:ascii="Arial" w:hAnsi="Arial" w:cs="Arial"/>
        </w:rPr>
        <w:t xml:space="preserve"> </w:t>
      </w:r>
      <w:r w:rsidR="00474EC1">
        <w:rPr>
          <w:rFonts w:ascii="Arial" w:hAnsi="Arial" w:cs="Arial"/>
        </w:rPr>
        <w:t xml:space="preserve">sử dụng cấu trúc phân lớp </w:t>
      </w:r>
      <w:r w:rsidR="00DB2825">
        <w:rPr>
          <w:rFonts w:ascii="Arial" w:hAnsi="Arial" w:cs="Arial"/>
        </w:rPr>
        <w:t>để thể hiện các khái niệm ở mức cao của một hệ thống dữ liệu lớn và phân loại các thành phần chung. Về thành phần, kiến trúc tham chiếu dữ liệu lớn bao gồm một loạt các thành phần logic ở các cấp độ khái niệm khác nhau. Các thành phần logic này được chia thành các cấp độ, từ cao đến thấp là các vai trò, hoạt động và thành phần chức năng. Các thành phần logic ở mức cao nhất là các vai trò, bao gồm: hệ thống</w:t>
      </w:r>
      <w:r w:rsidR="00597111">
        <w:rPr>
          <w:rFonts w:ascii="Arial" w:hAnsi="Arial" w:cs="Arial"/>
        </w:rPr>
        <w:t xml:space="preserve"> điều phối</w:t>
      </w:r>
      <w:r w:rsidR="00DB2825">
        <w:rPr>
          <w:rFonts w:ascii="Arial" w:hAnsi="Arial" w:cs="Arial"/>
        </w:rPr>
        <w:t>, cung cấp dữ liệu, cung cấp ứng dụng, cung cấp khung chức năng, người dùng, quản lý, bảo mật và quyền riêng tư. Các thành phần logic mức hai là</w:t>
      </w:r>
      <w:r w:rsidR="001338CA">
        <w:rPr>
          <w:rFonts w:ascii="Arial" w:hAnsi="Arial" w:cs="Arial"/>
        </w:rPr>
        <w:t xml:space="preserve"> các hoạt động của mỗi vai trò. Các thành phần logic mức ba là các thành phần chức năng cần thiết để thực hiện các hoạt động.</w:t>
      </w:r>
    </w:p>
    <w:p w14:paraId="555B19F1" w14:textId="1C6A48F5" w:rsidR="001338CA" w:rsidRDefault="001338CA" w:rsidP="00BD5891">
      <w:pPr>
        <w:rPr>
          <w:rFonts w:ascii="Arial" w:hAnsi="Arial" w:cs="Arial"/>
        </w:rPr>
      </w:pPr>
      <w:r>
        <w:rPr>
          <w:rFonts w:ascii="Arial" w:hAnsi="Arial" w:cs="Arial"/>
        </w:rPr>
        <w:t xml:space="preserve">Bố cục tổng thể của kiến trúc tham chiếu dữ liệu lớn được tổ chức theo hai chiều đại diện cho chuỗi giá trị dữ liệu lớn, đó là: chuỗi giá trị thông tin (trục ngang) và chuỗi giá trị CNTT (trục dọc). Trong chuỗi giá trị thông tin, giá trị của dữ liệu lớn được thực hiện thông qua các hoạt động như thu thập, tiền xử lý, phân tích, trực quan hóa và truy cập dữ liệu. Trong chuỗi giá trị CNTT, giá trị của dữ liệu lớn đạt được bằng cách cung cấp cho các hệ thống ứng dụng dữ liệu lớn: mạng, cơ sở hạ tầng, nền tảng, công cụ ứng dụng và các dịch vụ CNTT khác để lưu trữ và </w:t>
      </w:r>
      <w:r w:rsidR="00484103">
        <w:rPr>
          <w:rFonts w:ascii="Arial" w:hAnsi="Arial" w:cs="Arial"/>
        </w:rPr>
        <w:t xml:space="preserve">vận hành dữ liệu lớn. Các nhà cung cấp ứng dụng dữ </w:t>
      </w:r>
      <w:r w:rsidR="00484103">
        <w:rPr>
          <w:rFonts w:ascii="Arial" w:hAnsi="Arial" w:cs="Arial"/>
        </w:rPr>
        <w:lastRenderedPageBreak/>
        <w:t>liệu lớn nằm ở giao điểm của hai chiều, cho thấy phân tích dữ liệu lớn và thực hiện nó mang lại giá trị cho các bên liên quan trên cả hai chuỗi giá trị.</w:t>
      </w:r>
    </w:p>
    <w:p w14:paraId="347DB16D" w14:textId="264457EA" w:rsidR="00484103" w:rsidRDefault="00484103" w:rsidP="00BD5891">
      <w:pPr>
        <w:rPr>
          <w:rFonts w:ascii="Arial" w:hAnsi="Arial" w:cs="Arial"/>
        </w:rPr>
      </w:pPr>
      <w:r>
        <w:rPr>
          <w:rFonts w:ascii="Arial" w:hAnsi="Arial" w:cs="Arial"/>
        </w:rPr>
        <w:t>Các thành phần mô hình chính đại diện cho các vai trò kỹ thuật khác nhau tồn tại trong mỗi hệ thống dữ liệu lớn: hệ thống</w:t>
      </w:r>
      <w:r w:rsidR="000201D6">
        <w:rPr>
          <w:rFonts w:ascii="Arial" w:hAnsi="Arial" w:cs="Arial"/>
        </w:rPr>
        <w:t xml:space="preserve"> điều phối</w:t>
      </w:r>
      <w:r>
        <w:rPr>
          <w:rFonts w:ascii="Arial" w:hAnsi="Arial" w:cs="Arial"/>
        </w:rPr>
        <w:t xml:space="preserve">, cung cấp dữ liệu, cung cấp ứng dụng, cung cấp khung chức năng và người dùng dữ liệu lớn. Hai thành phần mô hình rất quan trọng khác là quyền riêng tư và quản lý bảo mật, đại diện cho các thành phần cung cấp dịch vụ và chức năng cho các thành phần chính khác của hệ thống dữ liệu lớn. Chức năng của hai thành phần mô hình </w:t>
      </w:r>
      <w:r w:rsidR="002213B5">
        <w:rPr>
          <w:rFonts w:ascii="Arial" w:hAnsi="Arial" w:cs="Arial"/>
        </w:rPr>
        <w:t>này là cực kỳ quan trọng và được tích hợp trong mọi giải pháp kiến trúc dữ liệu lớn.</w:t>
      </w:r>
    </w:p>
    <w:p w14:paraId="38BCDB4B" w14:textId="069F7C71" w:rsidR="002213B5" w:rsidRPr="00FF5E82" w:rsidRDefault="002213B5" w:rsidP="00BD5891">
      <w:pPr>
        <w:rPr>
          <w:rFonts w:ascii="Arial" w:hAnsi="Arial" w:cs="Arial"/>
        </w:rPr>
      </w:pPr>
      <w:r>
        <w:rPr>
          <w:rFonts w:ascii="Arial" w:hAnsi="Arial" w:cs="Arial"/>
        </w:rPr>
        <w:t>Kiến trúc tham chiếu dữ liệu lớn có thể được sử dụng cho các hệ thống phức tạp bao gồm nhiều hệ thống dữ liệu lớn, như hệ thống xếp chồng hoặc chuỗi, để người dùng dữ liệu lớn của một trong các hệ thống có thể đóng vai trò cung cấp dữ liệu lớn cho một hệ thống dữ liệu lớn khác.</w:t>
      </w:r>
    </w:p>
    <w:p w14:paraId="016D27D9" w14:textId="77777777" w:rsidR="00B03E2C" w:rsidRDefault="00B03E2C" w:rsidP="001E33B8">
      <w:pPr>
        <w:pStyle w:val="Heading1"/>
        <w:rPr>
          <w:rFonts w:ascii="Arial" w:hAnsi="Arial" w:cs="Arial"/>
          <w:sz w:val="34"/>
          <w:szCs w:val="34"/>
          <w:lang w:val="es-ES_tradnl"/>
        </w:rPr>
      </w:pPr>
      <w:bookmarkStart w:id="5" w:name="_Toc114490255"/>
      <w:r>
        <w:rPr>
          <w:rFonts w:ascii="Arial" w:hAnsi="Arial" w:cs="Arial"/>
          <w:sz w:val="34"/>
          <w:szCs w:val="34"/>
          <w:lang w:val="es-ES_tradnl"/>
        </w:rPr>
        <w:br w:type="page"/>
      </w:r>
    </w:p>
    <w:p w14:paraId="2B3B3568" w14:textId="7B3A2A13" w:rsidR="005C5F1C" w:rsidRPr="00701B6E" w:rsidRDefault="008472E9" w:rsidP="001E33B8">
      <w:pPr>
        <w:pStyle w:val="Heading1"/>
        <w:rPr>
          <w:rFonts w:ascii="Arial" w:hAnsi="Arial" w:cs="Arial"/>
          <w:sz w:val="34"/>
          <w:szCs w:val="34"/>
          <w:lang w:val="es-ES_tradnl"/>
        </w:rPr>
      </w:pPr>
      <w:r w:rsidRPr="00701B6E">
        <w:rPr>
          <w:rFonts w:ascii="Arial" w:hAnsi="Arial" w:cs="Arial"/>
          <w:sz w:val="34"/>
          <w:szCs w:val="34"/>
          <w:lang w:val="es-ES_tradnl"/>
        </w:rPr>
        <w:lastRenderedPageBreak/>
        <w:t>3</w:t>
      </w:r>
      <w:r w:rsidR="00B46B55" w:rsidRPr="00701B6E">
        <w:rPr>
          <w:rFonts w:ascii="Arial" w:hAnsi="Arial" w:cs="Arial"/>
          <w:sz w:val="34"/>
          <w:szCs w:val="34"/>
          <w:lang w:val="es-ES_tradnl"/>
        </w:rPr>
        <w:t>.</w:t>
      </w:r>
      <w:r w:rsidR="005C5F1C" w:rsidRPr="00701B6E">
        <w:rPr>
          <w:rFonts w:ascii="Arial" w:hAnsi="Arial" w:cs="Arial"/>
          <w:sz w:val="34"/>
          <w:szCs w:val="34"/>
          <w:lang w:val="es-ES_tradnl"/>
        </w:rPr>
        <w:t xml:space="preserve"> </w:t>
      </w:r>
      <w:r w:rsidR="00E40B29" w:rsidRPr="00701B6E">
        <w:rPr>
          <w:rFonts w:ascii="Arial" w:hAnsi="Arial" w:cs="Arial"/>
          <w:sz w:val="34"/>
          <w:szCs w:val="34"/>
          <w:lang w:val="es-ES_tradnl"/>
        </w:rPr>
        <w:t xml:space="preserve">Các </w:t>
      </w:r>
      <w:r w:rsidR="00697F33">
        <w:rPr>
          <w:rFonts w:ascii="Arial" w:hAnsi="Arial" w:cs="Arial"/>
          <w:sz w:val="34"/>
          <w:szCs w:val="34"/>
          <w:lang w:val="es-ES_tradnl"/>
        </w:rPr>
        <w:t>vấn đề</w:t>
      </w:r>
      <w:r w:rsidR="00E40B29" w:rsidRPr="00701B6E">
        <w:rPr>
          <w:rFonts w:ascii="Arial" w:hAnsi="Arial" w:cs="Arial"/>
          <w:sz w:val="34"/>
          <w:szCs w:val="34"/>
          <w:lang w:val="es-ES_tradnl"/>
        </w:rPr>
        <w:t xml:space="preserve"> đối với tiêu chuẩn </w:t>
      </w:r>
      <w:r w:rsidR="003D3909" w:rsidRPr="00701B6E">
        <w:rPr>
          <w:rFonts w:ascii="Arial" w:hAnsi="Arial" w:cs="Arial"/>
          <w:sz w:val="34"/>
          <w:szCs w:val="34"/>
          <w:lang w:val="es-ES_tradnl"/>
        </w:rPr>
        <w:t>kiến trúc tham chiếu dữ liệu lớn</w:t>
      </w:r>
      <w:bookmarkEnd w:id="5"/>
    </w:p>
    <w:p w14:paraId="197C944D" w14:textId="6AFC6926" w:rsidR="00E40B29" w:rsidRPr="00084221" w:rsidRDefault="00E40B29" w:rsidP="00E40B29">
      <w:pPr>
        <w:pStyle w:val="Heading2"/>
        <w:rPr>
          <w:rFonts w:ascii="Arial" w:hAnsi="Arial" w:cs="Arial"/>
          <w:lang w:val="es-ES_tradnl"/>
        </w:rPr>
      </w:pPr>
      <w:bookmarkStart w:id="6" w:name="_Toc114490256"/>
      <w:r w:rsidRPr="00084221">
        <w:rPr>
          <w:rFonts w:ascii="Arial" w:hAnsi="Arial" w:cs="Arial"/>
          <w:lang w:val="es-ES_tradnl"/>
        </w:rPr>
        <w:t xml:space="preserve">3.1 Các </w:t>
      </w:r>
      <w:r w:rsidR="00697F33">
        <w:rPr>
          <w:rFonts w:ascii="Arial" w:hAnsi="Arial" w:cs="Arial"/>
          <w:lang w:val="es-ES_tradnl"/>
        </w:rPr>
        <w:t>yêu cầu</w:t>
      </w:r>
      <w:r w:rsidRPr="00084221">
        <w:rPr>
          <w:rFonts w:ascii="Arial" w:hAnsi="Arial" w:cs="Arial"/>
          <w:lang w:val="es-ES_tradnl"/>
        </w:rPr>
        <w:t xml:space="preserve"> chung</w:t>
      </w:r>
      <w:bookmarkEnd w:id="6"/>
    </w:p>
    <w:p w14:paraId="6C5E1A7B" w14:textId="77777777" w:rsidR="00437E1F" w:rsidRDefault="00457C71" w:rsidP="008730FE">
      <w:pPr>
        <w:rPr>
          <w:rFonts w:ascii="Arial" w:hAnsi="Arial" w:cs="Arial"/>
          <w:lang w:val="es-ES_tradnl"/>
        </w:rPr>
      </w:pPr>
      <w:r>
        <w:rPr>
          <w:rFonts w:ascii="Arial" w:hAnsi="Arial" w:cs="Arial"/>
          <w:lang w:val="es-ES_tradnl"/>
        </w:rPr>
        <w:t>Việc xây dựng, phát triển kiến trúc tham chiếu dữ liệu lớn đòi hỏi sự hiểu biết sâu sắc về kiến trúc hệ thống, các vấn đề kỹ thuật và những đặc trưng tiêu biểu của dữ liệu lớn.</w:t>
      </w:r>
      <w:r w:rsidR="00D21D53">
        <w:rPr>
          <w:rFonts w:ascii="Arial" w:hAnsi="Arial" w:cs="Arial"/>
          <w:lang w:val="es-ES_tradnl"/>
        </w:rPr>
        <w:t xml:space="preserve"> Do vậy, phần lớn các tổ chức nghiên cứu, xây dựng tiêu chuẩn kiến trúc tham chiếu dữ liệu lớn trên thế giới sử dụng các phương pháp khảo sát, thu thập và tổng hợp, đánh giá thông tin từ các mô hình, kiến trúc của các tổ chức</w:t>
      </w:r>
      <w:r w:rsidR="00DF20AB">
        <w:rPr>
          <w:rFonts w:ascii="Arial" w:hAnsi="Arial" w:cs="Arial"/>
          <w:lang w:val="es-ES_tradnl"/>
        </w:rPr>
        <w:t>, tập đoàn công nghệ</w:t>
      </w:r>
      <w:r w:rsidR="00D21D53">
        <w:rPr>
          <w:rFonts w:ascii="Arial" w:hAnsi="Arial" w:cs="Arial"/>
          <w:lang w:val="es-ES_tradnl"/>
        </w:rPr>
        <w:t xml:space="preserve"> tiêu biểu đã và đang cung cấp các dịch vụ dữ liệu lớn trên thế giới.</w:t>
      </w:r>
      <w:r w:rsidR="00E900E3">
        <w:rPr>
          <w:rFonts w:ascii="Arial" w:hAnsi="Arial" w:cs="Arial"/>
          <w:lang w:val="es-ES_tradnl"/>
        </w:rPr>
        <w:t xml:space="preserve"> </w:t>
      </w:r>
    </w:p>
    <w:p w14:paraId="31C13B04" w14:textId="26593964" w:rsidR="00E40B29" w:rsidRDefault="00E900E3" w:rsidP="008730FE">
      <w:pPr>
        <w:rPr>
          <w:rFonts w:ascii="Arial" w:hAnsi="Arial" w:cs="Arial"/>
          <w:lang w:val="es-ES_tradnl"/>
        </w:rPr>
      </w:pPr>
      <w:r>
        <w:rPr>
          <w:rFonts w:ascii="Arial" w:hAnsi="Arial" w:cs="Arial"/>
          <w:lang w:val="es-ES_tradnl"/>
        </w:rPr>
        <w:t>Tuy nhiên, vì dữ liệu lớn là một khái niệm rất rộng, mang tính tổng quát cũng như các đặc thù riêng của từng</w:t>
      </w:r>
      <w:r w:rsidR="00437E1F">
        <w:rPr>
          <w:rFonts w:ascii="Arial" w:hAnsi="Arial" w:cs="Arial"/>
          <w:lang w:val="es-ES_tradnl"/>
        </w:rPr>
        <w:t xml:space="preserve"> yêu cầu nghiệp vụ nên các kết quả nghiên cứu vẫn có sự khác biệt nhất định. Báo cáo của các tổ chức, đơn vị nghiên cứu đã chỉ ra rằng, một kiến trúc tham chiếu dữ liệu lớn cần phải đảm bảo các yêu cầu sau:</w:t>
      </w:r>
    </w:p>
    <w:p w14:paraId="2371DA69" w14:textId="31004205" w:rsidR="00DF20AB" w:rsidRPr="00765DEE" w:rsidRDefault="009A2D46" w:rsidP="00765DEE">
      <w:pPr>
        <w:pStyle w:val="ListParagraph"/>
        <w:numPr>
          <w:ilvl w:val="0"/>
          <w:numId w:val="25"/>
        </w:numPr>
        <w:rPr>
          <w:rFonts w:ascii="Arial" w:hAnsi="Arial" w:cs="Arial"/>
          <w:lang w:val="es-ES_tradnl"/>
        </w:rPr>
      </w:pPr>
      <w:r w:rsidRPr="00765DEE">
        <w:rPr>
          <w:rFonts w:ascii="Arial" w:hAnsi="Arial" w:cs="Arial"/>
          <w:lang w:val="es-ES_tradnl"/>
        </w:rPr>
        <w:t>Các</w:t>
      </w:r>
      <w:r w:rsidR="007E74F5" w:rsidRPr="00765DEE">
        <w:rPr>
          <w:rFonts w:ascii="Arial" w:hAnsi="Arial" w:cs="Arial"/>
          <w:lang w:val="es-ES_tradnl"/>
        </w:rPr>
        <w:t xml:space="preserve"> mô hình</w:t>
      </w:r>
      <w:r w:rsidR="00854C1F" w:rsidRPr="00765DEE">
        <w:rPr>
          <w:rFonts w:ascii="Arial" w:hAnsi="Arial" w:cs="Arial"/>
          <w:lang w:val="es-ES_tradnl"/>
        </w:rPr>
        <w:t xml:space="preserve"> khái niệm</w:t>
      </w:r>
      <w:r w:rsidR="007E74F5" w:rsidRPr="00765DEE">
        <w:rPr>
          <w:rFonts w:ascii="Arial" w:hAnsi="Arial" w:cs="Arial"/>
          <w:lang w:val="es-ES_tradnl"/>
        </w:rPr>
        <w:t>,</w:t>
      </w:r>
      <w:r w:rsidRPr="00765DEE">
        <w:rPr>
          <w:rFonts w:ascii="Arial" w:hAnsi="Arial" w:cs="Arial"/>
          <w:lang w:val="es-ES_tradnl"/>
        </w:rPr>
        <w:t xml:space="preserve"> góc nhìn kiến trúc;</w:t>
      </w:r>
    </w:p>
    <w:p w14:paraId="35044A47" w14:textId="29B27D6F" w:rsidR="009A2D46" w:rsidRPr="00765DEE" w:rsidRDefault="009A2D46" w:rsidP="00765DEE">
      <w:pPr>
        <w:pStyle w:val="ListParagraph"/>
        <w:numPr>
          <w:ilvl w:val="0"/>
          <w:numId w:val="25"/>
        </w:numPr>
        <w:rPr>
          <w:rFonts w:ascii="Arial" w:hAnsi="Arial" w:cs="Arial"/>
          <w:lang w:val="es-ES_tradnl"/>
        </w:rPr>
      </w:pPr>
      <w:r w:rsidRPr="00765DEE">
        <w:rPr>
          <w:rFonts w:ascii="Arial" w:hAnsi="Arial" w:cs="Arial"/>
          <w:lang w:val="es-ES_tradnl"/>
        </w:rPr>
        <w:t xml:space="preserve">Các thành phần </w:t>
      </w:r>
      <w:r w:rsidR="00876F45" w:rsidRPr="00765DEE">
        <w:rPr>
          <w:rFonts w:ascii="Arial" w:hAnsi="Arial" w:cs="Arial"/>
          <w:lang w:val="es-ES_tradnl"/>
        </w:rPr>
        <w:t>của kiến trúc</w:t>
      </w:r>
      <w:r w:rsidRPr="00765DEE">
        <w:rPr>
          <w:rFonts w:ascii="Arial" w:hAnsi="Arial" w:cs="Arial"/>
          <w:lang w:val="es-ES_tradnl"/>
        </w:rPr>
        <w:t>;</w:t>
      </w:r>
    </w:p>
    <w:p w14:paraId="03DA45AC" w14:textId="560E1B14" w:rsidR="009A2D46" w:rsidRPr="00765DEE" w:rsidRDefault="009A2D46" w:rsidP="00765DEE">
      <w:pPr>
        <w:pStyle w:val="ListParagraph"/>
        <w:numPr>
          <w:ilvl w:val="0"/>
          <w:numId w:val="25"/>
        </w:numPr>
        <w:rPr>
          <w:rFonts w:ascii="Arial" w:hAnsi="Arial" w:cs="Arial"/>
          <w:lang w:val="es-ES_tradnl"/>
        </w:rPr>
      </w:pPr>
      <w:r w:rsidRPr="00765DEE">
        <w:rPr>
          <w:rFonts w:ascii="Arial" w:hAnsi="Arial" w:cs="Arial"/>
          <w:lang w:val="es-ES_tradnl"/>
        </w:rPr>
        <w:t>Các vai trò, hoạt động của các thành phần;</w:t>
      </w:r>
    </w:p>
    <w:p w14:paraId="22C9F670" w14:textId="14D320C8" w:rsidR="009A2D46" w:rsidRPr="00765DEE" w:rsidRDefault="009A2D46" w:rsidP="00765DEE">
      <w:pPr>
        <w:pStyle w:val="ListParagraph"/>
        <w:numPr>
          <w:ilvl w:val="0"/>
          <w:numId w:val="25"/>
        </w:numPr>
        <w:rPr>
          <w:rFonts w:ascii="Arial" w:hAnsi="Arial" w:cs="Arial"/>
          <w:lang w:val="es-ES_tradnl"/>
        </w:rPr>
      </w:pPr>
      <w:r w:rsidRPr="00765DEE">
        <w:rPr>
          <w:rFonts w:ascii="Arial" w:hAnsi="Arial" w:cs="Arial"/>
          <w:lang w:val="es-ES_tradnl"/>
        </w:rPr>
        <w:t>Các thành phần khác.</w:t>
      </w:r>
    </w:p>
    <w:p w14:paraId="155A467C" w14:textId="4ED61160" w:rsidR="00437E1F" w:rsidRDefault="00876F45" w:rsidP="008730FE">
      <w:pPr>
        <w:rPr>
          <w:rFonts w:ascii="Arial" w:hAnsi="Arial" w:cs="Arial"/>
          <w:lang w:val="es-ES_tradnl"/>
        </w:rPr>
      </w:pPr>
      <w:r>
        <w:rPr>
          <w:rFonts w:ascii="Arial" w:hAnsi="Arial" w:cs="Arial"/>
          <w:lang w:val="es-ES_tradnl"/>
        </w:rPr>
        <w:t>Trong đó:</w:t>
      </w:r>
    </w:p>
    <w:p w14:paraId="05657242" w14:textId="75DD7606" w:rsidR="00876F45" w:rsidRPr="00765DEE" w:rsidRDefault="00876F45" w:rsidP="00765DEE">
      <w:pPr>
        <w:pStyle w:val="ListParagraph"/>
        <w:numPr>
          <w:ilvl w:val="0"/>
          <w:numId w:val="27"/>
        </w:numPr>
        <w:rPr>
          <w:rFonts w:ascii="Arial" w:hAnsi="Arial" w:cs="Arial"/>
          <w:lang w:val="es-ES_tradnl"/>
        </w:rPr>
      </w:pPr>
      <w:r w:rsidRPr="00765DEE">
        <w:rPr>
          <w:rFonts w:ascii="Arial" w:hAnsi="Arial" w:cs="Arial"/>
          <w:lang w:val="es-ES_tradnl"/>
        </w:rPr>
        <w:t>Các</w:t>
      </w:r>
      <w:r w:rsidR="007E74F5" w:rsidRPr="00765DEE">
        <w:rPr>
          <w:rFonts w:ascii="Arial" w:hAnsi="Arial" w:cs="Arial"/>
          <w:lang w:val="es-ES_tradnl"/>
        </w:rPr>
        <w:t xml:space="preserve"> mô hình</w:t>
      </w:r>
      <w:r w:rsidR="00854C1F" w:rsidRPr="00765DEE">
        <w:rPr>
          <w:rFonts w:ascii="Arial" w:hAnsi="Arial" w:cs="Arial"/>
          <w:lang w:val="es-ES_tradnl"/>
        </w:rPr>
        <w:t xml:space="preserve"> khái niệm</w:t>
      </w:r>
      <w:r w:rsidR="007E74F5" w:rsidRPr="00765DEE">
        <w:rPr>
          <w:rFonts w:ascii="Arial" w:hAnsi="Arial" w:cs="Arial"/>
          <w:lang w:val="es-ES_tradnl"/>
        </w:rPr>
        <w:t>,</w:t>
      </w:r>
      <w:r w:rsidRPr="00765DEE">
        <w:rPr>
          <w:rFonts w:ascii="Arial" w:hAnsi="Arial" w:cs="Arial"/>
          <w:lang w:val="es-ES_tradnl"/>
        </w:rPr>
        <w:t xml:space="preserve"> góc nhìn kiến trúc thể hiện</w:t>
      </w:r>
      <w:r w:rsidR="0034265F" w:rsidRPr="00765DEE">
        <w:rPr>
          <w:rFonts w:ascii="Arial" w:hAnsi="Arial" w:cs="Arial"/>
          <w:lang w:val="es-ES_tradnl"/>
        </w:rPr>
        <w:t>, mô tả</w:t>
      </w:r>
      <w:r w:rsidRPr="00765DEE">
        <w:rPr>
          <w:rFonts w:ascii="Arial" w:hAnsi="Arial" w:cs="Arial"/>
          <w:lang w:val="es-ES_tradnl"/>
        </w:rPr>
        <w:t xml:space="preserve"> được các khía cạnh kiến trúc khác nhau, mang đến một cái nhìn toàn diện về kiến trúc tổng thể của một hệ thống dữ liệu lớn.</w:t>
      </w:r>
    </w:p>
    <w:p w14:paraId="49053861" w14:textId="6C88F9C2" w:rsidR="00F17260" w:rsidRPr="00765DEE" w:rsidRDefault="0034265F" w:rsidP="00765DEE">
      <w:pPr>
        <w:pStyle w:val="ListParagraph"/>
        <w:numPr>
          <w:ilvl w:val="0"/>
          <w:numId w:val="27"/>
        </w:numPr>
        <w:rPr>
          <w:rFonts w:ascii="Arial" w:hAnsi="Arial" w:cs="Arial"/>
          <w:lang w:val="es-ES_tradnl"/>
        </w:rPr>
      </w:pPr>
      <w:r w:rsidRPr="00765DEE">
        <w:rPr>
          <w:rFonts w:ascii="Arial" w:hAnsi="Arial" w:cs="Arial"/>
          <w:lang w:val="es-ES_tradnl"/>
        </w:rPr>
        <w:t>Đối với kiến trúc dữ liệu lớn của mỗi tổ chức, đơn vị</w:t>
      </w:r>
      <w:r w:rsidR="00CE12DB" w:rsidRPr="00765DEE">
        <w:rPr>
          <w:rFonts w:ascii="Arial" w:hAnsi="Arial" w:cs="Arial"/>
          <w:lang w:val="es-ES_tradnl"/>
        </w:rPr>
        <w:t xml:space="preserve"> xây dựng</w:t>
      </w:r>
      <w:r w:rsidRPr="00765DEE">
        <w:rPr>
          <w:rFonts w:ascii="Arial" w:hAnsi="Arial" w:cs="Arial"/>
          <w:lang w:val="es-ES_tradnl"/>
        </w:rPr>
        <w:t xml:space="preserve"> đều có những khác biệt nhất định. Tuy nhiên, </w:t>
      </w:r>
      <w:r w:rsidR="00CE12DB" w:rsidRPr="00765DEE">
        <w:rPr>
          <w:rFonts w:ascii="Arial" w:hAnsi="Arial" w:cs="Arial"/>
          <w:lang w:val="es-ES_tradnl"/>
        </w:rPr>
        <w:t>về cơ bản các kiến trúc tham chiếu cần phải có ít nhất các thành phần sau:</w:t>
      </w:r>
    </w:p>
    <w:p w14:paraId="0CE94F32" w14:textId="3265564A" w:rsidR="00CE12DB" w:rsidRDefault="00DA114D" w:rsidP="00765DEE">
      <w:pPr>
        <w:pStyle w:val="ListParagraph"/>
        <w:numPr>
          <w:ilvl w:val="0"/>
          <w:numId w:val="12"/>
        </w:numPr>
        <w:ind w:left="1080"/>
        <w:rPr>
          <w:rFonts w:ascii="Arial" w:hAnsi="Arial" w:cs="Arial"/>
          <w:lang w:val="es-ES_tradnl"/>
        </w:rPr>
      </w:pPr>
      <w:r>
        <w:rPr>
          <w:rFonts w:ascii="Arial" w:hAnsi="Arial" w:cs="Arial"/>
          <w:lang w:val="es-ES_tradnl"/>
        </w:rPr>
        <w:t>Nhà cung cấp dữ liệu/dữ liệu lớn;</w:t>
      </w:r>
    </w:p>
    <w:p w14:paraId="74AC1DB6" w14:textId="7A8ABFD9" w:rsidR="00DA114D" w:rsidRDefault="00DA114D" w:rsidP="00765DEE">
      <w:pPr>
        <w:pStyle w:val="ListParagraph"/>
        <w:numPr>
          <w:ilvl w:val="0"/>
          <w:numId w:val="12"/>
        </w:numPr>
        <w:ind w:left="1080"/>
        <w:rPr>
          <w:rFonts w:ascii="Arial" w:hAnsi="Arial" w:cs="Arial"/>
          <w:lang w:val="es-ES_tradnl"/>
        </w:rPr>
      </w:pPr>
      <w:r>
        <w:rPr>
          <w:rFonts w:ascii="Arial" w:hAnsi="Arial" w:cs="Arial"/>
          <w:lang w:val="es-ES_tradnl"/>
        </w:rPr>
        <w:lastRenderedPageBreak/>
        <w:t>Nhà cung cấp ứng dụng dữ liệu lớn;</w:t>
      </w:r>
    </w:p>
    <w:p w14:paraId="37EEDDD8" w14:textId="4B1075A8" w:rsidR="00DA114D" w:rsidRDefault="00DA114D" w:rsidP="00765DEE">
      <w:pPr>
        <w:pStyle w:val="ListParagraph"/>
        <w:numPr>
          <w:ilvl w:val="0"/>
          <w:numId w:val="12"/>
        </w:numPr>
        <w:ind w:left="1080"/>
        <w:rPr>
          <w:rFonts w:ascii="Arial" w:hAnsi="Arial" w:cs="Arial"/>
          <w:lang w:val="es-ES_tradnl"/>
        </w:rPr>
      </w:pPr>
      <w:r>
        <w:rPr>
          <w:rFonts w:ascii="Arial" w:hAnsi="Arial" w:cs="Arial"/>
          <w:lang w:val="es-ES_tradnl"/>
        </w:rPr>
        <w:t>Nhà cung cấp khung chức năng xử lý dữ liệu lớn;</w:t>
      </w:r>
    </w:p>
    <w:p w14:paraId="517E8506" w14:textId="03B29F11" w:rsidR="00DA114D" w:rsidRDefault="0076722C" w:rsidP="00765DEE">
      <w:pPr>
        <w:pStyle w:val="ListParagraph"/>
        <w:numPr>
          <w:ilvl w:val="0"/>
          <w:numId w:val="12"/>
        </w:numPr>
        <w:ind w:left="1080"/>
        <w:rPr>
          <w:rFonts w:ascii="Arial" w:hAnsi="Arial" w:cs="Arial"/>
          <w:lang w:val="es-ES_tradnl"/>
        </w:rPr>
      </w:pPr>
      <w:r>
        <w:rPr>
          <w:rFonts w:ascii="Arial" w:hAnsi="Arial" w:cs="Arial"/>
          <w:lang w:val="es-ES_tradnl"/>
        </w:rPr>
        <w:t>Người dùng dữ liệu/dữ liệu lớn;</w:t>
      </w:r>
    </w:p>
    <w:p w14:paraId="650D7A98" w14:textId="6095BAFA" w:rsidR="0076722C" w:rsidRPr="00833A85" w:rsidRDefault="0076722C" w:rsidP="00765DEE">
      <w:pPr>
        <w:pStyle w:val="ListParagraph"/>
        <w:numPr>
          <w:ilvl w:val="0"/>
          <w:numId w:val="12"/>
        </w:numPr>
        <w:ind w:left="1080"/>
        <w:rPr>
          <w:rFonts w:ascii="Arial" w:hAnsi="Arial" w:cs="Arial"/>
          <w:lang w:val="es-ES_tradnl"/>
        </w:rPr>
      </w:pPr>
      <w:r>
        <w:rPr>
          <w:rFonts w:ascii="Arial" w:hAnsi="Arial" w:cs="Arial"/>
          <w:lang w:val="es-ES_tradnl"/>
        </w:rPr>
        <w:t>Các đối tác dịch vụ</w:t>
      </w:r>
      <w:r w:rsidR="009F5411">
        <w:rPr>
          <w:rFonts w:ascii="Arial" w:hAnsi="Arial" w:cs="Arial"/>
          <w:lang w:val="es-ES_tradnl"/>
        </w:rPr>
        <w:t>.</w:t>
      </w:r>
    </w:p>
    <w:p w14:paraId="772CE175" w14:textId="0BEB21BD" w:rsidR="00CE12DB" w:rsidRPr="00765DEE" w:rsidRDefault="00833A85" w:rsidP="00765DEE">
      <w:pPr>
        <w:pStyle w:val="ListParagraph"/>
        <w:numPr>
          <w:ilvl w:val="0"/>
          <w:numId w:val="28"/>
        </w:numPr>
        <w:rPr>
          <w:rFonts w:ascii="Arial" w:hAnsi="Arial" w:cs="Arial"/>
          <w:lang w:val="es-ES_tradnl"/>
        </w:rPr>
      </w:pPr>
      <w:r w:rsidRPr="00765DEE">
        <w:rPr>
          <w:rFonts w:ascii="Arial" w:hAnsi="Arial" w:cs="Arial"/>
          <w:lang w:val="es-ES_tradnl"/>
        </w:rPr>
        <w:t>Các vai trò, hoạt động của các thành phần trong kiến trúc dữ liệu lớn cần được xác định, mô tả cụ thể;</w:t>
      </w:r>
    </w:p>
    <w:p w14:paraId="01CCF88A" w14:textId="07AF09CC" w:rsidR="00CE12DB" w:rsidRPr="00765DEE" w:rsidRDefault="00833A85" w:rsidP="00765DEE">
      <w:pPr>
        <w:pStyle w:val="ListParagraph"/>
        <w:numPr>
          <w:ilvl w:val="0"/>
          <w:numId w:val="28"/>
        </w:numPr>
        <w:rPr>
          <w:rFonts w:ascii="Arial" w:hAnsi="Arial" w:cs="Arial"/>
          <w:lang w:val="es-ES_tradnl"/>
        </w:rPr>
      </w:pPr>
      <w:r w:rsidRPr="00765DEE">
        <w:rPr>
          <w:rFonts w:ascii="Arial" w:hAnsi="Arial" w:cs="Arial"/>
          <w:lang w:val="es-ES_tradnl"/>
        </w:rPr>
        <w:t>Các thành phần khác là các thành phần xuyên suốt quy trình, vòng đời của một hệ thống dữ liệu lớn. Có vai trò tác động, hỗ trợ trực tiếp đến các vai trò, các hoạt động của các thành phần trong kiến trúc dữ liệu lớn.</w:t>
      </w:r>
    </w:p>
    <w:p w14:paraId="5D01D135" w14:textId="1AE04CAD" w:rsidR="00E40B29" w:rsidRPr="00084221" w:rsidRDefault="00E40B29" w:rsidP="00E40B29">
      <w:pPr>
        <w:pStyle w:val="Heading2"/>
        <w:rPr>
          <w:rFonts w:ascii="Arial" w:hAnsi="Arial" w:cs="Arial"/>
          <w:lang w:val="es-ES_tradnl"/>
        </w:rPr>
      </w:pPr>
      <w:bookmarkStart w:id="7" w:name="_Toc114490257"/>
      <w:r w:rsidRPr="00D717DB">
        <w:rPr>
          <w:rFonts w:ascii="Arial" w:hAnsi="Arial" w:cs="Arial"/>
          <w:lang w:val="es-ES_tradnl"/>
        </w:rPr>
        <w:t xml:space="preserve">3.2. </w:t>
      </w:r>
      <w:r w:rsidR="006A214E" w:rsidRPr="00D717DB">
        <w:rPr>
          <w:rFonts w:ascii="Arial" w:hAnsi="Arial" w:cs="Arial"/>
          <w:lang w:val="es-ES_tradnl"/>
        </w:rPr>
        <w:t>Mô</w:t>
      </w:r>
      <w:r w:rsidR="006A214E">
        <w:rPr>
          <w:rFonts w:ascii="Arial" w:hAnsi="Arial" w:cs="Arial"/>
          <w:lang w:val="es-ES_tradnl"/>
        </w:rPr>
        <w:t xml:space="preserve"> hình kiến trúc và các thành phần, vai trò, chức năng</w:t>
      </w:r>
      <w:bookmarkEnd w:id="7"/>
    </w:p>
    <w:p w14:paraId="3249CFCA" w14:textId="512FC7D0" w:rsidR="00E40B29" w:rsidRDefault="006A214E" w:rsidP="007C2803">
      <w:pPr>
        <w:rPr>
          <w:rFonts w:ascii="Arial" w:hAnsi="Arial" w:cs="Arial"/>
          <w:lang w:val="es-ES_tradnl"/>
        </w:rPr>
      </w:pPr>
      <w:r>
        <w:rPr>
          <w:rFonts w:ascii="Arial" w:hAnsi="Arial" w:cs="Arial"/>
          <w:lang w:val="es-ES_tradnl"/>
        </w:rPr>
        <w:t xml:space="preserve">Mô hình kiến trúc tham chiếu hệ thống dữ liệu lớn được xây dựng bởi các thành phần khái niệm, với mục đích giúp </w:t>
      </w:r>
      <w:r w:rsidR="00A779FC">
        <w:rPr>
          <w:rFonts w:ascii="Arial" w:hAnsi="Arial" w:cs="Arial"/>
          <w:lang w:val="es-ES_tradnl"/>
        </w:rPr>
        <w:t xml:space="preserve">người đọc hiểu và nắm được ý nghĩa ở mức tổng quát. Trong đó, sự tương tác và mối quan hệ giữa các thành phần, vai trò được biểu diễn bằng các mũi tên, liên kết chúng với nhau, hoặc cũng có thể là những thực thể bao phủ các thành phần, vai trò bên trong. </w:t>
      </w:r>
    </w:p>
    <w:p w14:paraId="217CF0D4" w14:textId="4AF4A009" w:rsidR="00A779FC" w:rsidRPr="003778D4" w:rsidRDefault="003778D4" w:rsidP="007C2803">
      <w:pPr>
        <w:rPr>
          <w:rFonts w:ascii="Arial" w:hAnsi="Arial" w:cs="Arial"/>
          <w:b/>
          <w:bCs/>
          <w:lang w:val="es-ES_tradnl"/>
        </w:rPr>
      </w:pPr>
      <w:r w:rsidRPr="003778D4">
        <w:rPr>
          <w:rFonts w:ascii="Arial" w:hAnsi="Arial" w:cs="Arial"/>
          <w:b/>
          <w:bCs/>
          <w:lang w:val="es-ES_tradnl"/>
        </w:rPr>
        <w:t>Các thành phần, vai trò chính:</w:t>
      </w:r>
    </w:p>
    <w:p w14:paraId="25AC5775" w14:textId="1F3886B7" w:rsidR="003778D4" w:rsidRDefault="00C10B6E" w:rsidP="008E7F89">
      <w:pPr>
        <w:pStyle w:val="ListParagraph"/>
        <w:numPr>
          <w:ilvl w:val="0"/>
          <w:numId w:val="31"/>
        </w:numPr>
        <w:rPr>
          <w:rFonts w:ascii="Arial" w:hAnsi="Arial" w:cs="Arial"/>
          <w:lang w:val="es-ES_tradnl"/>
        </w:rPr>
      </w:pPr>
      <w:r>
        <w:rPr>
          <w:rFonts w:ascii="Arial" w:hAnsi="Arial" w:cs="Arial"/>
          <w:lang w:val="es-ES_tradnl"/>
        </w:rPr>
        <w:t>Nhà</w:t>
      </w:r>
      <w:r w:rsidR="008E7F89">
        <w:rPr>
          <w:rFonts w:ascii="Arial" w:hAnsi="Arial" w:cs="Arial"/>
          <w:lang w:val="es-ES_tradnl"/>
        </w:rPr>
        <w:t xml:space="preserve"> điều </w:t>
      </w:r>
      <w:r>
        <w:rPr>
          <w:rFonts w:ascii="Arial" w:hAnsi="Arial" w:cs="Arial"/>
          <w:lang w:val="es-ES_tradnl"/>
        </w:rPr>
        <w:t>phối/điều hành hệ thống</w:t>
      </w:r>
      <w:r w:rsidR="008E7F89">
        <w:rPr>
          <w:rFonts w:ascii="Arial" w:hAnsi="Arial" w:cs="Arial"/>
          <w:lang w:val="es-ES_tradnl"/>
        </w:rPr>
        <w:t>:</w:t>
      </w:r>
      <w:r w:rsidR="00F36F5C">
        <w:rPr>
          <w:rFonts w:ascii="Arial" w:hAnsi="Arial" w:cs="Arial"/>
          <w:lang w:val="es-ES_tradnl"/>
        </w:rPr>
        <w:t xml:space="preserve"> cung cấp các yêu cầu tổng thể mà hệ thống phải đáp ứng, bao gồm các yêu cầu về chính sách, quản trị, kiến trúc, tài nguyên và nghiệp vụ, cũng như các hoạt động giám sát, kiểm soát để đảm bảo việc tuân thủ của hệ thống. Những đối tượng trong thành phần này bao gồm: lãnh đạo các tổ chức, đơn vị; </w:t>
      </w:r>
      <w:r>
        <w:rPr>
          <w:rFonts w:ascii="Arial" w:hAnsi="Arial" w:cs="Arial"/>
          <w:lang w:val="es-ES_tradnl"/>
        </w:rPr>
        <w:t>nhà khoa học dữ liệu; kiến trúc sư hệ thống; kiến trúc sư phần mềm…Vai trò của họ là xác định và tích hợp các hoạt động ứng dụng dữ liệu cần thiết vào hệ thống theo chiều dọc. Nhà điều phối hệ thống có thể là con người hoặc phần mềm, hoặc kết hợp cả hai. Chức năng chính của vai trò này là thiết lập cấu hình và quản lý các thành phần khác</w:t>
      </w:r>
      <w:r w:rsidR="00083418">
        <w:rPr>
          <w:rFonts w:ascii="Arial" w:hAnsi="Arial" w:cs="Arial"/>
          <w:lang w:val="es-ES_tradnl"/>
        </w:rPr>
        <w:t xml:space="preserve"> trong kiến trúc hệ thống dữ liệu lớn để thực thi các công việc trong hệ thống.</w:t>
      </w:r>
    </w:p>
    <w:p w14:paraId="2422A2B7" w14:textId="1FAD3D94" w:rsidR="008E7F89" w:rsidRDefault="008E7F89" w:rsidP="008E7F89">
      <w:pPr>
        <w:pStyle w:val="ListParagraph"/>
        <w:numPr>
          <w:ilvl w:val="0"/>
          <w:numId w:val="31"/>
        </w:numPr>
        <w:rPr>
          <w:rFonts w:ascii="Arial" w:hAnsi="Arial" w:cs="Arial"/>
          <w:lang w:val="es-ES_tradnl"/>
        </w:rPr>
      </w:pPr>
      <w:r>
        <w:rPr>
          <w:rFonts w:ascii="Arial" w:hAnsi="Arial" w:cs="Arial"/>
          <w:lang w:val="es-ES_tradnl"/>
        </w:rPr>
        <w:t>Nhà cung cấp dữ liệu:</w:t>
      </w:r>
      <w:r w:rsidR="00083418">
        <w:rPr>
          <w:rFonts w:ascii="Arial" w:hAnsi="Arial" w:cs="Arial"/>
          <w:lang w:val="es-ES_tradnl"/>
        </w:rPr>
        <w:t xml:space="preserve"> đóng vai trò cung cấp dữ liệu cho hệ thống dữ liệu lớn, đối tượng trong vai trò này có thể là: các doanh nghiệp, tổ chức </w:t>
      </w:r>
      <w:r w:rsidR="00083418">
        <w:rPr>
          <w:rFonts w:ascii="Arial" w:hAnsi="Arial" w:cs="Arial"/>
          <w:lang w:val="es-ES_tradnl"/>
        </w:rPr>
        <w:lastRenderedPageBreak/>
        <w:t>chính phủ, nhà khoa học, các phần mềm ứng dụng, nhà cung cấp ứng dụng…Trong hệ thống dữ liệu lớn, các hoạt động của nhà cung cấp dữ liệu thường bao gồm: thu thập, lưu trữ, biến đổi/chuyển đổi, làm sạch</w:t>
      </w:r>
      <w:r w:rsidR="007B7C3A">
        <w:rPr>
          <w:rFonts w:ascii="Arial" w:hAnsi="Arial" w:cs="Arial"/>
          <w:lang w:val="es-ES_tradnl"/>
        </w:rPr>
        <w:t>, tạo siêu dữ liệu và chính sách kiểm soát truy cập hoặc triển khai thông qua các giao diện lập trình ứng dụng…</w:t>
      </w:r>
    </w:p>
    <w:p w14:paraId="15A40118" w14:textId="6E21522E" w:rsidR="008E7F89" w:rsidRDefault="008E7F89" w:rsidP="008E7F89">
      <w:pPr>
        <w:pStyle w:val="ListParagraph"/>
        <w:numPr>
          <w:ilvl w:val="0"/>
          <w:numId w:val="31"/>
        </w:numPr>
        <w:rPr>
          <w:rFonts w:ascii="Arial" w:hAnsi="Arial" w:cs="Arial"/>
          <w:lang w:val="es-ES_tradnl"/>
        </w:rPr>
      </w:pPr>
      <w:r>
        <w:rPr>
          <w:rFonts w:ascii="Arial" w:hAnsi="Arial" w:cs="Arial"/>
          <w:lang w:val="es-ES_tradnl"/>
        </w:rPr>
        <w:t>Nhà cung cấp ứng dụng dữ liệu lớn:</w:t>
      </w:r>
      <w:r w:rsidR="007B7C3A">
        <w:rPr>
          <w:rFonts w:ascii="Arial" w:hAnsi="Arial" w:cs="Arial"/>
          <w:lang w:val="es-ES_tradnl"/>
        </w:rPr>
        <w:t xml:space="preserve"> có vai trò thực hiện một loạt các hoạt động trong vòng đời dữ liệu để đáp ứng các yêu cầu hệ thống và các yêu cầu về bảo mật và quyền riêng tư do nhà điều hành/điều phối hệ thống thiết lập. Nhà cung cấp ứng dụng dữ liệu lớn xây dựng một hệ thống ứng dụng dữ liệu lớn cụ thể bằng cách kết hợp các tài nguyên chung và khả năng dịch vụ trong khung chức năng xử lý dữ liệu lớn, đồng thời đóng gói logic nghiệp vụ và các chức năng thành các thành phần kiến trúc.</w:t>
      </w:r>
    </w:p>
    <w:p w14:paraId="19A2511F" w14:textId="38122025" w:rsidR="008E7F89" w:rsidRDefault="008E7F89" w:rsidP="008E7F89">
      <w:pPr>
        <w:pStyle w:val="ListParagraph"/>
        <w:numPr>
          <w:ilvl w:val="0"/>
          <w:numId w:val="31"/>
        </w:numPr>
        <w:rPr>
          <w:rFonts w:ascii="Arial" w:hAnsi="Arial" w:cs="Arial"/>
          <w:lang w:val="es-ES_tradnl"/>
        </w:rPr>
      </w:pPr>
      <w:r>
        <w:rPr>
          <w:rFonts w:ascii="Arial" w:hAnsi="Arial" w:cs="Arial"/>
          <w:lang w:val="es-ES_tradnl"/>
        </w:rPr>
        <w:t>Nhà cung cấp khung chức năng, xử lý dữ liệu lớn:</w:t>
      </w:r>
      <w:r w:rsidR="00B51853">
        <w:rPr>
          <w:rFonts w:ascii="Arial" w:hAnsi="Arial" w:cs="Arial"/>
          <w:lang w:val="es-ES_tradnl"/>
        </w:rPr>
        <w:t xml:space="preserve"> </w:t>
      </w:r>
      <w:r w:rsidR="005B2F6A">
        <w:rPr>
          <w:rFonts w:ascii="Arial" w:hAnsi="Arial" w:cs="Arial"/>
          <w:lang w:val="es-ES_tradnl"/>
        </w:rPr>
        <w:t>có vai trò cung cấp các nguồn lực và khả năng dịch vụ chung cho các nhà cung cấp ứng dụng dữ liệu lớn để tạo ra các hệ thống ứng dụng dữ liệu lớn cụ thể. Bao gồm: các trung tâm dữ liệu, các nhà cung cấp dịch vụ đám mây, các cụm máy chủ riêng lẻ…Các hoạt động và chức năng của nhà cung cấp khung chức năng xử lý dữ liệu lớn có thể kể đến như: cung cấp cơ sở hạ tầng, nền tảng dữ liệu, khung chức năng, quản lý tài nguyên…</w:t>
      </w:r>
    </w:p>
    <w:p w14:paraId="300E87B4" w14:textId="212BFAFF" w:rsidR="008E7F89" w:rsidRDefault="008E7F89" w:rsidP="008E7F89">
      <w:pPr>
        <w:pStyle w:val="ListParagraph"/>
        <w:numPr>
          <w:ilvl w:val="0"/>
          <w:numId w:val="31"/>
        </w:numPr>
        <w:rPr>
          <w:rFonts w:ascii="Arial" w:hAnsi="Arial" w:cs="Arial"/>
          <w:lang w:val="es-ES_tradnl"/>
        </w:rPr>
      </w:pPr>
      <w:r>
        <w:rPr>
          <w:rFonts w:ascii="Arial" w:hAnsi="Arial" w:cs="Arial"/>
          <w:lang w:val="es-ES_tradnl"/>
        </w:rPr>
        <w:t>Người dùng dữ liệu lớn:</w:t>
      </w:r>
      <w:r w:rsidR="005B2F6A">
        <w:rPr>
          <w:rFonts w:ascii="Arial" w:hAnsi="Arial" w:cs="Arial"/>
          <w:lang w:val="es-ES_tradnl"/>
        </w:rPr>
        <w:t xml:space="preserve"> </w:t>
      </w:r>
      <w:r w:rsidR="000A0CC9">
        <w:rPr>
          <w:rFonts w:ascii="Arial" w:hAnsi="Arial" w:cs="Arial"/>
          <w:lang w:val="es-ES_tradnl"/>
        </w:rPr>
        <w:t>là đối tượng nhận kết quả đầu ra của hệ thống dữ liệu lớn. Tương tự như nhà cung cấp dữ liệu, người dùng dữ liệu lớn có thể là người dùng cuối hoặc các hệ thống ứng dụng khác sử dụng đầu ra từ nhà cung cấp dữ liệu. Các hoạt động của người dùng dữ liệu lớn bao gồm: tìm kiếm/truy xuất, tải về, phân tích cục bộ, tạo báo cáo, trực quan hóa…Người dùng dữ liệu lớn sử dụng các giao diện hoặc dịch vụ do nhà cung cấp ứng dụng dữ liệu lớn cung cấp</w:t>
      </w:r>
      <w:r w:rsidR="00C27284">
        <w:rPr>
          <w:rFonts w:ascii="Arial" w:hAnsi="Arial" w:cs="Arial"/>
          <w:lang w:val="es-ES_tradnl"/>
        </w:rPr>
        <w:t xml:space="preserve"> để truy cập thông tin và họ quan tâm như: báo cáo, truy cập và kiết xuất dữ liệu.</w:t>
      </w:r>
    </w:p>
    <w:p w14:paraId="782E02EB" w14:textId="0D5F6050" w:rsidR="008E7F89" w:rsidRDefault="008E7F89" w:rsidP="008E7F89">
      <w:pPr>
        <w:pStyle w:val="ListParagraph"/>
        <w:numPr>
          <w:ilvl w:val="0"/>
          <w:numId w:val="31"/>
        </w:numPr>
        <w:rPr>
          <w:rFonts w:ascii="Arial" w:hAnsi="Arial" w:cs="Arial"/>
          <w:lang w:val="es-ES_tradnl"/>
        </w:rPr>
      </w:pPr>
      <w:r>
        <w:rPr>
          <w:rFonts w:ascii="Arial" w:hAnsi="Arial" w:cs="Arial"/>
          <w:lang w:val="es-ES_tradnl"/>
        </w:rPr>
        <w:t>Bảo mật và quyền riêng tư:</w:t>
      </w:r>
      <w:r w:rsidR="00C27284">
        <w:rPr>
          <w:rFonts w:ascii="Arial" w:hAnsi="Arial" w:cs="Arial"/>
          <w:lang w:val="es-ES_tradnl"/>
        </w:rPr>
        <w:t xml:space="preserve"> trong kiến trúc tham chiếu dữ liệu lớn, vai trò bảo mật và quyền riêng tư tác động, ảnh hưởng trực tiếp tới các thành </w:t>
      </w:r>
      <w:r w:rsidR="00C27284">
        <w:rPr>
          <w:rFonts w:ascii="Arial" w:hAnsi="Arial" w:cs="Arial"/>
          <w:lang w:val="es-ES_tradnl"/>
        </w:rPr>
        <w:lastRenderedPageBreak/>
        <w:t>phần, chức năng khác. Đóng vai trò như một khía cạnh xuyên suốt trong toàn bộ kiến trúc, quy trình hoạt động của một hệ thống dữ liệu lớn.</w:t>
      </w:r>
    </w:p>
    <w:p w14:paraId="7AAA0E65" w14:textId="268C3B35" w:rsidR="008E7F89" w:rsidRDefault="008E7F89" w:rsidP="008E7F89">
      <w:pPr>
        <w:pStyle w:val="ListParagraph"/>
        <w:numPr>
          <w:ilvl w:val="0"/>
          <w:numId w:val="31"/>
        </w:numPr>
        <w:rPr>
          <w:rFonts w:ascii="Arial" w:hAnsi="Arial" w:cs="Arial"/>
          <w:lang w:val="es-ES_tradnl"/>
        </w:rPr>
      </w:pPr>
      <w:r>
        <w:rPr>
          <w:rFonts w:ascii="Arial" w:hAnsi="Arial" w:cs="Arial"/>
          <w:lang w:val="es-ES_tradnl"/>
        </w:rPr>
        <w:t>Quản lý:</w:t>
      </w:r>
      <w:r w:rsidR="00C27284">
        <w:rPr>
          <w:rFonts w:ascii="Arial" w:hAnsi="Arial" w:cs="Arial"/>
          <w:lang w:val="es-ES_tradnl"/>
        </w:rPr>
        <w:t xml:space="preserve"> vai trò này gồm hai nhóm hoạt động chính là quản lý hệ thống và quản lý vòng đời dữ liệu lớn. Nhóm quản lý hệ thống bao gồm các hoạt động như: cung cấp, cấu hình, quản lý gói, quản lý phần mềm, quản lý lưu trữ</w:t>
      </w:r>
      <w:r w:rsidR="00BC0858">
        <w:rPr>
          <w:rFonts w:ascii="Arial" w:hAnsi="Arial" w:cs="Arial"/>
          <w:lang w:val="es-ES_tradnl"/>
        </w:rPr>
        <w:t>, quản lý dung lượng, quản lý tài nguyên, quản lý hiệu suất…của cơ sở hạ tầng dữ liệu lớn. Quản lý vòng đời dữ liệu lớn bao gồm các quy trình xử lý trong một vòng đời dữ liệu lớn, các hoạt động và chức năng của nó có vai trò xác minh xem dữ liệu có thể được xử lý chính xác bởi hệ thống dữ liệu lớn trong mỗi quy trình của vòng đời hay không.</w:t>
      </w:r>
    </w:p>
    <w:p w14:paraId="78B2A0CF" w14:textId="15EDB681" w:rsidR="008E7F89" w:rsidRPr="008E7F89" w:rsidRDefault="008E7F89" w:rsidP="008E7F89">
      <w:pPr>
        <w:pStyle w:val="ListParagraph"/>
        <w:numPr>
          <w:ilvl w:val="0"/>
          <w:numId w:val="31"/>
        </w:numPr>
        <w:rPr>
          <w:rFonts w:ascii="Arial" w:hAnsi="Arial" w:cs="Arial"/>
          <w:lang w:val="es-ES_tradnl"/>
        </w:rPr>
      </w:pPr>
      <w:r>
        <w:rPr>
          <w:rFonts w:ascii="Arial" w:hAnsi="Arial" w:cs="Arial"/>
          <w:lang w:val="es-ES_tradnl"/>
        </w:rPr>
        <w:t>Quản trị:</w:t>
      </w:r>
      <w:r w:rsidR="00BC0858">
        <w:rPr>
          <w:rFonts w:ascii="Arial" w:hAnsi="Arial" w:cs="Arial"/>
          <w:lang w:val="es-ES_tradnl"/>
        </w:rPr>
        <w:t xml:space="preserve"> </w:t>
      </w:r>
      <w:r w:rsidR="006C0051">
        <w:rPr>
          <w:rFonts w:ascii="Arial" w:hAnsi="Arial" w:cs="Arial"/>
          <w:lang w:val="es-ES_tradnl"/>
        </w:rPr>
        <w:t>là một thuộc tính hoặc tính năng cần được phối hợp thực hiện với các hoạt động của các thành phần, vai trò khác để đảm bảo dữ liệu được sử dụng trong quy trình nghiệp vụ tạo ra giá trị và đáp ứng hiệu quả các yêu cầu của nghiệp vụ.</w:t>
      </w:r>
    </w:p>
    <w:p w14:paraId="745CF0D2" w14:textId="35EA8EC1" w:rsidR="008E7F89" w:rsidRDefault="003778D4" w:rsidP="007C2803">
      <w:pPr>
        <w:rPr>
          <w:rFonts w:ascii="Arial" w:hAnsi="Arial" w:cs="Arial"/>
          <w:lang w:val="es-ES_tradnl"/>
        </w:rPr>
      </w:pPr>
      <w:r w:rsidRPr="003778D4">
        <w:rPr>
          <w:rFonts w:ascii="Arial" w:hAnsi="Arial" w:cs="Arial"/>
          <w:b/>
          <w:bCs/>
          <w:lang w:val="es-ES_tradnl"/>
        </w:rPr>
        <w:t>Các chức năng</w:t>
      </w:r>
      <w:r w:rsidR="00CC0F8F">
        <w:rPr>
          <w:rFonts w:ascii="Arial" w:hAnsi="Arial" w:cs="Arial"/>
          <w:b/>
          <w:bCs/>
          <w:lang w:val="es-ES_tradnl"/>
        </w:rPr>
        <w:t xml:space="preserve"> công nghệ</w:t>
      </w:r>
      <w:r w:rsidRPr="003778D4">
        <w:rPr>
          <w:rFonts w:ascii="Arial" w:hAnsi="Arial" w:cs="Arial"/>
          <w:b/>
          <w:bCs/>
          <w:lang w:val="es-ES_tradnl"/>
        </w:rPr>
        <w:t xml:space="preserve"> chính:</w:t>
      </w:r>
    </w:p>
    <w:p w14:paraId="451A8432" w14:textId="455D6762" w:rsidR="008E7F89" w:rsidRDefault="008E7F89" w:rsidP="008E7F89">
      <w:pPr>
        <w:pStyle w:val="ListParagraph"/>
        <w:numPr>
          <w:ilvl w:val="0"/>
          <w:numId w:val="32"/>
        </w:numPr>
        <w:rPr>
          <w:rFonts w:ascii="Arial" w:hAnsi="Arial" w:cs="Arial"/>
          <w:lang w:val="es-ES_tradnl"/>
        </w:rPr>
      </w:pPr>
      <w:r>
        <w:rPr>
          <w:rFonts w:ascii="Arial" w:hAnsi="Arial" w:cs="Arial"/>
          <w:lang w:val="es-ES_tradnl"/>
        </w:rPr>
        <w:t>Thu thập dữ liệu:</w:t>
      </w:r>
      <w:r w:rsidR="009B2159">
        <w:rPr>
          <w:rFonts w:ascii="Arial" w:hAnsi="Arial" w:cs="Arial"/>
          <w:lang w:val="es-ES_tradnl"/>
        </w:rPr>
        <w:t xml:space="preserve"> cần đảm bảo dữ liệu được thu thập theo thời gian thực hoặc kịp thời từ các nguồn dữ liệu khác nhau và gửi đến hệ thống lưu trữ hoặc hệ thống phần mềm trung gian để xử lý. Các hình thức thu thập dữ liệu chủ yếu có thể từ các thiết bị, các trang web, các ứng dụng…</w:t>
      </w:r>
    </w:p>
    <w:p w14:paraId="01116A91" w14:textId="0F208464" w:rsidR="008E7F89" w:rsidRDefault="008E7F89" w:rsidP="008E7F89">
      <w:pPr>
        <w:pStyle w:val="ListParagraph"/>
        <w:numPr>
          <w:ilvl w:val="0"/>
          <w:numId w:val="32"/>
        </w:numPr>
        <w:rPr>
          <w:rFonts w:ascii="Arial" w:hAnsi="Arial" w:cs="Arial"/>
          <w:lang w:val="es-ES_tradnl"/>
        </w:rPr>
      </w:pPr>
      <w:r>
        <w:rPr>
          <w:rFonts w:ascii="Arial" w:hAnsi="Arial" w:cs="Arial"/>
          <w:lang w:val="es-ES_tradnl"/>
        </w:rPr>
        <w:t>Tiền xử lý dữ liệu:</w:t>
      </w:r>
      <w:r w:rsidR="009B2159">
        <w:rPr>
          <w:rFonts w:ascii="Arial" w:hAnsi="Arial" w:cs="Arial"/>
          <w:lang w:val="es-ES_tradnl"/>
        </w:rPr>
        <w:t xml:space="preserve"> các hệ thống dữ liệu lớn thường có một hoặc nhiều nguồn dữ liệu, có thể bao gồm các cơ sở dữ liệu đồng nhất hoặc không đồng nhất</w:t>
      </w:r>
      <w:r w:rsidR="008C6414">
        <w:rPr>
          <w:rFonts w:ascii="Arial" w:hAnsi="Arial" w:cs="Arial"/>
          <w:lang w:val="es-ES_tradnl"/>
        </w:rPr>
        <w:t>…Dữ liệu đến từ các nguồn thu thập theo thời gian thực dễ bị các tác động dẫn đến việc thừa, thiếu hoặc xung đột thông tin. Ngoài ra, các thuật toán và công nghệ triển khai trong quá trình xử lý, phân tích và trực quan hóa rất phúc tạp, đa dạng, do vậy chúng cũng cần thực hiện một số thao tác xử lý dữ liệu trước khi thực hiện.</w:t>
      </w:r>
    </w:p>
    <w:p w14:paraId="4B6118F7" w14:textId="5EBC40E7" w:rsidR="008E7F89" w:rsidRDefault="008E7F89" w:rsidP="008E7F89">
      <w:pPr>
        <w:pStyle w:val="ListParagraph"/>
        <w:numPr>
          <w:ilvl w:val="0"/>
          <w:numId w:val="32"/>
        </w:numPr>
        <w:rPr>
          <w:rFonts w:ascii="Arial" w:hAnsi="Arial" w:cs="Arial"/>
          <w:lang w:val="es-ES_tradnl"/>
        </w:rPr>
      </w:pPr>
      <w:r>
        <w:rPr>
          <w:rFonts w:ascii="Arial" w:hAnsi="Arial" w:cs="Arial"/>
          <w:lang w:val="es-ES_tradnl"/>
        </w:rPr>
        <w:t>Lưu trữ dữ liệu:</w:t>
      </w:r>
      <w:r w:rsidR="008C6414">
        <w:rPr>
          <w:rFonts w:ascii="Arial" w:hAnsi="Arial" w:cs="Arial"/>
          <w:lang w:val="es-ES_tradnl"/>
        </w:rPr>
        <w:t xml:space="preserve"> lưu trữ và truy cập phân tán là công nghệ chính trong lưu trữ dữ liệu lớn, chúng cần phải đảm bảo tính t</w:t>
      </w:r>
      <w:r w:rsidR="00D270C1">
        <w:rPr>
          <w:rFonts w:ascii="Arial" w:hAnsi="Arial" w:cs="Arial"/>
          <w:lang w:val="es-ES_tradnl"/>
        </w:rPr>
        <w:t xml:space="preserve">iết kiệm, hiệu quả và có khả năng chịu lỗi. Công nghệ lưu trữ phân tán liên quan trực tiếp đến loại </w:t>
      </w:r>
      <w:r w:rsidR="00D270C1">
        <w:rPr>
          <w:rFonts w:ascii="Arial" w:hAnsi="Arial" w:cs="Arial"/>
          <w:lang w:val="es-ES_tradnl"/>
        </w:rPr>
        <w:lastRenderedPageBreak/>
        <w:t xml:space="preserve">phương tiện lưu trữ dữ liệu và hình thức tổ chức, quản lý dữ liệu. Các phương tiện lưu trữ dữ liệu chính hiện tại gồm có bộ nhớ, đĩa, băng…Các hình thức tổ chức và quản lý dữ liệu chính bao gồm việc sắp xếp, tổ chức hàng, cột, giá trị và các mối quan hệ. </w:t>
      </w:r>
    </w:p>
    <w:p w14:paraId="1CB2C74D" w14:textId="2CD46B69" w:rsidR="00CC0F8F" w:rsidRDefault="00CC0F8F" w:rsidP="008E7F89">
      <w:pPr>
        <w:pStyle w:val="ListParagraph"/>
        <w:numPr>
          <w:ilvl w:val="0"/>
          <w:numId w:val="32"/>
        </w:numPr>
        <w:rPr>
          <w:rFonts w:ascii="Arial" w:hAnsi="Arial" w:cs="Arial"/>
          <w:lang w:val="es-ES_tradnl"/>
        </w:rPr>
      </w:pPr>
      <w:r>
        <w:rPr>
          <w:rFonts w:ascii="Arial" w:hAnsi="Arial" w:cs="Arial"/>
          <w:lang w:val="es-ES_tradnl"/>
        </w:rPr>
        <w:t>Xử lý dữ liệu:</w:t>
      </w:r>
      <w:r w:rsidR="00D270C1">
        <w:rPr>
          <w:rFonts w:ascii="Arial" w:hAnsi="Arial" w:cs="Arial"/>
          <w:lang w:val="es-ES_tradnl"/>
        </w:rPr>
        <w:t xml:space="preserve"> hiện nay, các mô hình tính toán, xử lý dữ liệu lớn phổ biến bao gồm: mô hình tính toán Map/Reduce, mô hình tính toán DAG, mô hình tính toán BSP và một số hình thức khác.</w:t>
      </w:r>
    </w:p>
    <w:p w14:paraId="7A8D1458" w14:textId="54D1AD4F" w:rsidR="00CC0F8F" w:rsidRDefault="00CC0F8F" w:rsidP="008E7F89">
      <w:pPr>
        <w:pStyle w:val="ListParagraph"/>
        <w:numPr>
          <w:ilvl w:val="0"/>
          <w:numId w:val="32"/>
        </w:numPr>
        <w:rPr>
          <w:rFonts w:ascii="Arial" w:hAnsi="Arial" w:cs="Arial"/>
          <w:lang w:val="es-ES_tradnl"/>
        </w:rPr>
      </w:pPr>
      <w:r>
        <w:rPr>
          <w:rFonts w:ascii="Arial" w:hAnsi="Arial" w:cs="Arial"/>
          <w:lang w:val="es-ES_tradnl"/>
        </w:rPr>
        <w:t>Phân tích dữ liệu:</w:t>
      </w:r>
      <w:r w:rsidR="00D270C1">
        <w:rPr>
          <w:rFonts w:ascii="Arial" w:hAnsi="Arial" w:cs="Arial"/>
          <w:lang w:val="es-ES_tradnl"/>
        </w:rPr>
        <w:t xml:space="preserve"> bao gồm các công nghệ thống kê, phân tích</w:t>
      </w:r>
      <w:r w:rsidR="00AD7FF5">
        <w:rPr>
          <w:rFonts w:ascii="Arial" w:hAnsi="Arial" w:cs="Arial"/>
          <w:lang w:val="es-ES_tradnl"/>
        </w:rPr>
        <w:t xml:space="preserve"> dữ liệu phân tán, công nghệ khai thác phân tán và học sâu (deep learning). Kỹ thuật thống kê, phân tích phân tán về cơ bản có thể được thực hiện trực tiếp bằng kỹ thuật xử lý dữ liệu, trong khi đó kỹ thuật khai thác phân tán và học sâu có thể được chia thành: phân cụm, phân loại, phân tích liên kết…</w:t>
      </w:r>
    </w:p>
    <w:p w14:paraId="5EA40245" w14:textId="74FD712D" w:rsidR="00CC0F8F" w:rsidRDefault="00CC0F8F" w:rsidP="008E7F89">
      <w:pPr>
        <w:pStyle w:val="ListParagraph"/>
        <w:numPr>
          <w:ilvl w:val="0"/>
          <w:numId w:val="32"/>
        </w:numPr>
        <w:rPr>
          <w:rFonts w:ascii="Arial" w:hAnsi="Arial" w:cs="Arial"/>
          <w:lang w:val="es-ES_tradnl"/>
        </w:rPr>
      </w:pPr>
      <w:r>
        <w:rPr>
          <w:rFonts w:ascii="Arial" w:hAnsi="Arial" w:cs="Arial"/>
          <w:lang w:val="es-ES_tradnl"/>
        </w:rPr>
        <w:t>Trực quan hóa dữ liệu:</w:t>
      </w:r>
      <w:r w:rsidR="00337F13">
        <w:rPr>
          <w:rFonts w:ascii="Arial" w:hAnsi="Arial" w:cs="Arial"/>
          <w:lang w:val="es-ES_tradnl"/>
        </w:rPr>
        <w:t xml:space="preserve"> sử dụng đồ họa máy tính và công nghệ xử lý hình ảnh để chuyển đổi dữ liệu thành đồ họa hoặc hình ảnh, hiển thị lên màn hình và thực hiện xử lý tương tác. Nó liên quan đến nhiều lĩnh vực kỹ thuật như đồ họa máy tính, xử lý hình ảnh, thị giác máy tính và tương tác giữa người/máy. </w:t>
      </w:r>
      <w:r w:rsidR="0087380D">
        <w:rPr>
          <w:rFonts w:ascii="Arial" w:hAnsi="Arial" w:cs="Arial"/>
          <w:lang w:val="es-ES_tradnl"/>
        </w:rPr>
        <w:t>Tương tác dữ liệu, thông tin giữa dữ liệu lớn và người dùng là mục tiêu quan trọng của trực quan hóa dữ liệu. Công nghệ trực quan hóa dữ liệu biểu thị mỗi mục dữ liệu trong cơ sở dữ liệu như một phần tử duy nhất và số lượng lớn các tập dữ liệu tạo thành hình ảnh dữ liệu. Mỗi giá trị thuộc tính của dữ liệu được biểu diễn dưới dạng dữ liệu đa chiều và dữ liệu có thể được quan sát từ các chiều khác nhau giúp việc quan sát, phân tích dữ liệu đạt hiệu quả cao hơn.</w:t>
      </w:r>
    </w:p>
    <w:p w14:paraId="76321017" w14:textId="4251E71E" w:rsidR="00CC0F8F" w:rsidRDefault="00CC0F8F" w:rsidP="008E7F89">
      <w:pPr>
        <w:pStyle w:val="ListParagraph"/>
        <w:numPr>
          <w:ilvl w:val="0"/>
          <w:numId w:val="32"/>
        </w:numPr>
        <w:rPr>
          <w:rFonts w:ascii="Arial" w:hAnsi="Arial" w:cs="Arial"/>
          <w:lang w:val="es-ES_tradnl"/>
        </w:rPr>
      </w:pPr>
      <w:r>
        <w:rPr>
          <w:rFonts w:ascii="Arial" w:hAnsi="Arial" w:cs="Arial"/>
          <w:lang w:val="es-ES_tradnl"/>
        </w:rPr>
        <w:t>Bảo mật và quyền riêng tư:</w:t>
      </w:r>
      <w:r w:rsidR="0087380D">
        <w:rPr>
          <w:rFonts w:ascii="Arial" w:hAnsi="Arial" w:cs="Arial"/>
          <w:lang w:val="es-ES_tradnl"/>
        </w:rPr>
        <w:t xml:space="preserve"> là lĩnh vực ảnh hưởng trực tiếp (hoặc gián tiếp) tới tất cả các thành phần, vai trò và hoạt động trong kiến trúc dữ liệu lớn. Bảo mật và quyền riêng tư tương tác với Nhà điều hành/điều phối hệ thống về chính sách, yêu cầu và </w:t>
      </w:r>
      <w:r w:rsidR="00BE7EB9">
        <w:rPr>
          <w:rFonts w:ascii="Arial" w:hAnsi="Arial" w:cs="Arial"/>
          <w:lang w:val="es-ES_tradnl"/>
        </w:rPr>
        <w:t xml:space="preserve">công tác kiểm soát, quản lý, cũng như với cả nhà cung cấp ứng dụng dữ liệu lớn, nhà cung cấp khung chức năng xử lý dữ liệu lớn để phát triển, thực thi và vận hành hệ thống. Các </w:t>
      </w:r>
      <w:r w:rsidR="00BE7EB9">
        <w:rPr>
          <w:rFonts w:ascii="Arial" w:hAnsi="Arial" w:cs="Arial"/>
          <w:lang w:val="es-ES_tradnl"/>
        </w:rPr>
        <w:lastRenderedPageBreak/>
        <w:t>vấn đề bảo mật gồm có: tính bảo mật, tính toàn vẹn, tính khả dụng… Các vấn đề quyền riêng tư gồm có: tính không liên kết, tính minh bạch và khả năng can thiệp…</w:t>
      </w:r>
    </w:p>
    <w:p w14:paraId="4A9A843B" w14:textId="4C798060" w:rsidR="00CA2BEE" w:rsidRPr="00CA2BEE" w:rsidRDefault="00CA2BEE" w:rsidP="00CA2BEE">
      <w:pPr>
        <w:pStyle w:val="ListParagraph"/>
        <w:numPr>
          <w:ilvl w:val="0"/>
          <w:numId w:val="32"/>
        </w:numPr>
        <w:rPr>
          <w:rFonts w:ascii="Arial" w:hAnsi="Arial" w:cs="Arial"/>
          <w:lang w:val="es-ES_tradnl"/>
        </w:rPr>
      </w:pPr>
      <w:r>
        <w:rPr>
          <w:rFonts w:ascii="Arial" w:hAnsi="Arial" w:cs="Arial"/>
          <w:lang w:val="es-ES_tradnl"/>
        </w:rPr>
        <w:t>Quản lý và quản trị:</w:t>
      </w:r>
      <w:r w:rsidR="00BE7EB9">
        <w:rPr>
          <w:rFonts w:ascii="Arial" w:hAnsi="Arial" w:cs="Arial"/>
          <w:lang w:val="es-ES_tradnl"/>
        </w:rPr>
        <w:t xml:space="preserve"> các đặc điểm của dữ liệu lớn về khối lượng, vận tốc, sự đa dạng và biến hóa đòi hỏi một nền tảng quản lý và phần mềm điều hành linh hoạt để cung cấp, cấu hình và quản lý chúng. Cùng với việc giám sát, quản lý tài nguyên và hiệu suất, việc quản lý và quản trị dữ liệu lớn đòi hỏi sự xem xét kỹ lượng về hệ thống, dữ liệu, bảo mật và quyền riêng tư ở quy mô tổng quát, đồng thời duy trì chất lượng dữ liệu và khả năng </w:t>
      </w:r>
      <w:r w:rsidR="0077278E">
        <w:rPr>
          <w:rFonts w:ascii="Arial" w:hAnsi="Arial" w:cs="Arial"/>
          <w:lang w:val="es-ES_tradnl"/>
        </w:rPr>
        <w:t>an toàn, bảo mật ở mức cao.</w:t>
      </w:r>
      <w:r w:rsidR="00734CA5">
        <w:rPr>
          <w:rFonts w:ascii="Arial" w:hAnsi="Arial" w:cs="Arial"/>
          <w:lang w:val="es-ES_tradnl"/>
        </w:rPr>
        <w:t xml:space="preserve"> Các vấn đề liên quan đến quản lý dữ liệu lớn gồm: cung ứng (phân bổ), cấu hình, quản lý gói, quản lý tài nguyên…Các vấn đề liên quan đến quản trị được xác định gồm: chiến lược tổ chức trong quản lý dữ liệu và chiến lược quản lý chất lượng dữ liệu.</w:t>
      </w:r>
    </w:p>
    <w:p w14:paraId="3E312577" w14:textId="77777777" w:rsidR="002A350A" w:rsidRDefault="002A350A">
      <w:pPr>
        <w:spacing w:line="288" w:lineRule="auto"/>
        <w:rPr>
          <w:rFonts w:ascii="Arial" w:eastAsiaTheme="majorEastAsia" w:hAnsi="Arial" w:cs="Arial"/>
          <w:b/>
          <w:bCs/>
          <w:sz w:val="34"/>
          <w:szCs w:val="34"/>
          <w:lang w:val="es-ES_tradnl"/>
        </w:rPr>
      </w:pPr>
      <w:r>
        <w:rPr>
          <w:rFonts w:ascii="Arial" w:hAnsi="Arial" w:cs="Arial"/>
          <w:sz w:val="34"/>
          <w:szCs w:val="34"/>
          <w:lang w:val="es-ES_tradnl"/>
        </w:rPr>
        <w:br w:type="page"/>
      </w:r>
    </w:p>
    <w:p w14:paraId="7CB7894F" w14:textId="3D77F650" w:rsidR="00F51AB6" w:rsidRPr="00701B6E" w:rsidRDefault="00F51AB6" w:rsidP="006B0A8D">
      <w:pPr>
        <w:pStyle w:val="Heading1"/>
        <w:keepNext w:val="0"/>
        <w:keepLines w:val="0"/>
        <w:rPr>
          <w:rFonts w:ascii="Arial" w:hAnsi="Arial" w:cs="Arial"/>
          <w:sz w:val="34"/>
          <w:szCs w:val="34"/>
          <w:lang w:val="es-ES_tradnl"/>
        </w:rPr>
      </w:pPr>
      <w:bookmarkStart w:id="8" w:name="_Toc114490258"/>
      <w:r w:rsidRPr="00701B6E">
        <w:rPr>
          <w:rFonts w:ascii="Arial" w:hAnsi="Arial" w:cs="Arial"/>
          <w:sz w:val="34"/>
          <w:szCs w:val="34"/>
          <w:lang w:val="es-ES_tradnl"/>
        </w:rPr>
        <w:lastRenderedPageBreak/>
        <w:t xml:space="preserve">4. </w:t>
      </w:r>
      <w:r w:rsidR="00B46B55" w:rsidRPr="00701B6E">
        <w:rPr>
          <w:rFonts w:ascii="Arial" w:hAnsi="Arial" w:cs="Arial"/>
          <w:sz w:val="34"/>
          <w:szCs w:val="34"/>
          <w:lang w:val="es-ES_tradnl"/>
        </w:rPr>
        <w:t>L</w:t>
      </w:r>
      <w:r w:rsidRPr="00701B6E">
        <w:rPr>
          <w:rFonts w:ascii="Arial" w:hAnsi="Arial" w:cs="Arial"/>
          <w:sz w:val="34"/>
          <w:szCs w:val="34"/>
          <w:lang w:val="es-ES_tradnl"/>
        </w:rPr>
        <w:t xml:space="preserve">ựa chọn tài liệu tham chiếu để xây dựng tiêu chuẩn </w:t>
      </w:r>
      <w:r w:rsidR="005118D1" w:rsidRPr="00701B6E">
        <w:rPr>
          <w:rFonts w:ascii="Arial" w:hAnsi="Arial" w:cs="Arial"/>
          <w:sz w:val="34"/>
          <w:szCs w:val="34"/>
          <w:lang w:val="es-ES_tradnl"/>
        </w:rPr>
        <w:t xml:space="preserve">về kiến trúc tham chiếu </w:t>
      </w:r>
      <w:r w:rsidR="00003D5A" w:rsidRPr="00701B6E">
        <w:rPr>
          <w:rFonts w:ascii="Arial" w:hAnsi="Arial" w:cs="Arial"/>
          <w:sz w:val="34"/>
          <w:szCs w:val="34"/>
          <w:lang w:val="es-ES_tradnl"/>
        </w:rPr>
        <w:t>dữ liệu lớn</w:t>
      </w:r>
      <w:bookmarkEnd w:id="8"/>
    </w:p>
    <w:p w14:paraId="281BA079" w14:textId="03548738" w:rsidR="006A24D8" w:rsidRDefault="00F51AB6" w:rsidP="006B0A8D">
      <w:pPr>
        <w:pStyle w:val="Heading2"/>
        <w:keepNext w:val="0"/>
        <w:keepLines w:val="0"/>
        <w:rPr>
          <w:rFonts w:ascii="Arial" w:hAnsi="Arial" w:cs="Arial"/>
          <w:lang w:val="es-ES_tradnl"/>
        </w:rPr>
      </w:pPr>
      <w:bookmarkStart w:id="9" w:name="_Toc114490259"/>
      <w:r w:rsidRPr="00FF5E82">
        <w:rPr>
          <w:rFonts w:ascii="Arial" w:hAnsi="Arial" w:cs="Arial"/>
          <w:lang w:val="es-ES_tradnl"/>
        </w:rPr>
        <w:t>4</w:t>
      </w:r>
      <w:r w:rsidR="006A24D8" w:rsidRPr="00FF5E82">
        <w:rPr>
          <w:rFonts w:ascii="Arial" w:hAnsi="Arial" w:cs="Arial"/>
          <w:lang w:val="es-ES_tradnl"/>
        </w:rPr>
        <w:t>.</w:t>
      </w:r>
      <w:r w:rsidR="00B46B55" w:rsidRPr="00FF5E82">
        <w:rPr>
          <w:rFonts w:ascii="Arial" w:hAnsi="Arial" w:cs="Arial"/>
          <w:lang w:val="es-ES_tradnl"/>
        </w:rPr>
        <w:t>1</w:t>
      </w:r>
      <w:r w:rsidR="006A24D8" w:rsidRPr="00FF5E82">
        <w:rPr>
          <w:rFonts w:ascii="Arial" w:hAnsi="Arial" w:cs="Arial"/>
          <w:lang w:val="es-ES_tradnl"/>
        </w:rPr>
        <w:t xml:space="preserve"> </w:t>
      </w:r>
      <w:r w:rsidR="00D152E4">
        <w:rPr>
          <w:rFonts w:ascii="Arial" w:hAnsi="Arial" w:cs="Arial"/>
          <w:lang w:val="es-ES_tradnl"/>
        </w:rPr>
        <w:t>Các t</w:t>
      </w:r>
      <w:r w:rsidR="005118D1">
        <w:rPr>
          <w:rFonts w:ascii="Arial" w:hAnsi="Arial" w:cs="Arial"/>
          <w:lang w:val="es-ES_tradnl"/>
        </w:rPr>
        <w:t xml:space="preserve">ài liệu </w:t>
      </w:r>
      <w:r w:rsidR="00D152E4">
        <w:rPr>
          <w:rFonts w:ascii="Arial" w:hAnsi="Arial" w:cs="Arial"/>
          <w:lang w:val="es-ES_tradnl"/>
        </w:rPr>
        <w:t xml:space="preserve">mô tả về kiến trúc tham chiếu </w:t>
      </w:r>
      <w:r w:rsidR="00003D5A">
        <w:rPr>
          <w:rFonts w:ascii="Arial" w:hAnsi="Arial" w:cs="Arial"/>
          <w:lang w:val="es-ES_tradnl"/>
        </w:rPr>
        <w:t>dữ liệu lớn</w:t>
      </w:r>
      <w:r w:rsidR="00D152E4">
        <w:rPr>
          <w:rFonts w:ascii="Arial" w:hAnsi="Arial" w:cs="Arial"/>
          <w:lang w:val="es-ES_tradnl"/>
        </w:rPr>
        <w:t xml:space="preserve"> trên thế giới</w:t>
      </w:r>
      <w:bookmarkEnd w:id="9"/>
    </w:p>
    <w:p w14:paraId="23C8DF28" w14:textId="6BB4851C" w:rsidR="009A25B4" w:rsidRDefault="00C8777F" w:rsidP="009A25B4">
      <w:pPr>
        <w:rPr>
          <w:rFonts w:ascii="Arial" w:hAnsi="Arial" w:cs="Arial"/>
          <w:lang w:val="es-ES_tradnl"/>
        </w:rPr>
      </w:pPr>
      <w:r>
        <w:rPr>
          <w:rFonts w:ascii="Arial" w:hAnsi="Arial" w:cs="Arial"/>
          <w:lang w:val="es-ES_tradnl"/>
        </w:rPr>
        <w:t>Hiện nay, trên thế giới đã có nhiều tổ chức</w:t>
      </w:r>
      <w:r w:rsidR="00402411">
        <w:rPr>
          <w:rFonts w:ascii="Arial" w:hAnsi="Arial" w:cs="Arial"/>
          <w:lang w:val="es-ES_tradnl"/>
        </w:rPr>
        <w:t>, đơn vị nghiên cứu</w:t>
      </w:r>
      <w:r>
        <w:rPr>
          <w:rFonts w:ascii="Arial" w:hAnsi="Arial" w:cs="Arial"/>
          <w:lang w:val="es-ES_tradnl"/>
        </w:rPr>
        <w:t xml:space="preserve"> và tập đoàn công nghệ lớn nghiên cứu và đưa ra các tài liệu về kiến trúc tham chiếu. </w:t>
      </w:r>
      <w:r w:rsidR="00FA57F8">
        <w:rPr>
          <w:rFonts w:ascii="Arial" w:hAnsi="Arial" w:cs="Arial"/>
          <w:lang w:val="es-ES_tradnl"/>
        </w:rPr>
        <w:t>Trong đó</w:t>
      </w:r>
      <w:r w:rsidR="002B5AE5">
        <w:rPr>
          <w:rFonts w:ascii="Arial" w:hAnsi="Arial" w:cs="Arial"/>
          <w:lang w:val="es-ES_tradnl"/>
        </w:rPr>
        <w:t>, các</w:t>
      </w:r>
      <w:r w:rsidR="00402411">
        <w:rPr>
          <w:rFonts w:ascii="Arial" w:hAnsi="Arial" w:cs="Arial"/>
          <w:lang w:val="es-ES_tradnl"/>
        </w:rPr>
        <w:t xml:space="preserve"> tài liệu</w:t>
      </w:r>
      <w:r w:rsidR="002B5AE5">
        <w:rPr>
          <w:rFonts w:ascii="Arial" w:hAnsi="Arial" w:cs="Arial"/>
          <w:lang w:val="es-ES_tradnl"/>
        </w:rPr>
        <w:t xml:space="preserve"> kiến trúc mang tính tiêu chuẩn, có giá trị tham chiếu </w:t>
      </w:r>
      <w:r w:rsidR="00FA57F8">
        <w:rPr>
          <w:rFonts w:ascii="Arial" w:hAnsi="Arial" w:cs="Arial"/>
          <w:lang w:val="es-ES_tradnl"/>
        </w:rPr>
        <w:t>là</w:t>
      </w:r>
      <w:r>
        <w:rPr>
          <w:rFonts w:ascii="Arial" w:hAnsi="Arial" w:cs="Arial"/>
          <w:lang w:val="es-ES_tradnl"/>
        </w:rPr>
        <w:t xml:space="preserve">: </w:t>
      </w:r>
      <w:r w:rsidR="002B5AE5">
        <w:rPr>
          <w:rFonts w:ascii="Arial" w:hAnsi="Arial" w:cs="Arial"/>
          <w:lang w:val="es-ES_tradnl"/>
        </w:rPr>
        <w:t>ISO/IEC 20547 của Tổ chức Tiêu chuẩn hóa Quốc tế (ISO), ITU-T Y.3605 của Liên minh viễn thông quốc tế (ITU)</w:t>
      </w:r>
      <w:r w:rsidR="00FA57F8">
        <w:rPr>
          <w:rFonts w:ascii="Arial" w:hAnsi="Arial" w:cs="Arial"/>
          <w:lang w:val="es-ES_tradnl"/>
        </w:rPr>
        <w:t xml:space="preserve"> và</w:t>
      </w:r>
      <w:r w:rsidR="002B5AE5">
        <w:rPr>
          <w:rFonts w:ascii="Arial" w:hAnsi="Arial" w:cs="Arial"/>
          <w:lang w:val="es-ES_tradnl"/>
        </w:rPr>
        <w:t xml:space="preserve"> N</w:t>
      </w:r>
      <w:r w:rsidR="00402411">
        <w:rPr>
          <w:rFonts w:ascii="Arial" w:hAnsi="Arial" w:cs="Arial"/>
          <w:lang w:val="es-ES_tradnl"/>
        </w:rPr>
        <w:t>IST.SP.1500</w:t>
      </w:r>
      <w:r w:rsidR="002B5AE5">
        <w:rPr>
          <w:rFonts w:ascii="Arial" w:hAnsi="Arial" w:cs="Arial"/>
          <w:lang w:val="es-ES_tradnl"/>
        </w:rPr>
        <w:t xml:space="preserve"> của Viện Tiêu chuẩn và Công nghệ Quốc gia Mỹ (NIST)</w:t>
      </w:r>
      <w:r w:rsidR="00FA57F8">
        <w:rPr>
          <w:rFonts w:ascii="Arial" w:hAnsi="Arial" w:cs="Arial"/>
          <w:lang w:val="es-ES_tradnl"/>
        </w:rPr>
        <w:t>.</w:t>
      </w:r>
    </w:p>
    <w:p w14:paraId="6DB4A7FF" w14:textId="2F1B4287" w:rsidR="007E73AD" w:rsidRDefault="00B81A8D" w:rsidP="009A25B4">
      <w:pPr>
        <w:rPr>
          <w:rFonts w:ascii="Arial" w:hAnsi="Arial" w:cs="Arial"/>
          <w:lang w:val="es-ES_tradnl"/>
        </w:rPr>
      </w:pPr>
      <w:r w:rsidRPr="00956B9E">
        <w:rPr>
          <w:rFonts w:ascii="Arial" w:hAnsi="Arial" w:cs="Arial"/>
          <w:b/>
          <w:bCs/>
          <w:lang w:val="es-ES_tradnl"/>
        </w:rPr>
        <w:t>Bộ t</w:t>
      </w:r>
      <w:r w:rsidR="007E73AD" w:rsidRPr="00956B9E">
        <w:rPr>
          <w:rFonts w:ascii="Arial" w:hAnsi="Arial" w:cs="Arial"/>
          <w:b/>
          <w:bCs/>
          <w:lang w:val="es-ES_tradnl"/>
        </w:rPr>
        <w:t>ài liệu</w:t>
      </w:r>
      <w:r w:rsidR="00C1343D" w:rsidRPr="00956B9E">
        <w:rPr>
          <w:rFonts w:ascii="Arial" w:hAnsi="Arial" w:cs="Arial"/>
          <w:b/>
          <w:bCs/>
          <w:lang w:val="es-ES_tradnl"/>
        </w:rPr>
        <w:t xml:space="preserve"> tiêu chuẩn</w:t>
      </w:r>
      <w:r w:rsidR="007E73AD" w:rsidRPr="00956B9E">
        <w:rPr>
          <w:rFonts w:ascii="Arial" w:hAnsi="Arial" w:cs="Arial"/>
          <w:b/>
          <w:bCs/>
          <w:lang w:val="es-ES_tradnl"/>
        </w:rPr>
        <w:t xml:space="preserve"> ISO/IEC 20547</w:t>
      </w:r>
      <w:r w:rsidR="00495F1D" w:rsidRPr="00956B9E">
        <w:rPr>
          <w:rFonts w:ascii="Arial" w:hAnsi="Arial" w:cs="Arial"/>
          <w:b/>
          <w:bCs/>
          <w:lang w:val="es-ES_tradnl"/>
        </w:rPr>
        <w:t xml:space="preserve"> về Kiến trúc tham chiếu dữ liệu lớn</w:t>
      </w:r>
      <w:r w:rsidR="007E73AD" w:rsidRPr="00956B9E">
        <w:rPr>
          <w:rFonts w:ascii="Arial" w:hAnsi="Arial" w:cs="Arial"/>
          <w:lang w:val="es-ES_tradnl"/>
        </w:rPr>
        <w:t xml:space="preserve"> </w:t>
      </w:r>
      <w:r w:rsidR="00495F1D">
        <w:rPr>
          <w:rFonts w:ascii="Arial" w:hAnsi="Arial" w:cs="Arial"/>
          <w:lang w:val="es-ES_tradnl"/>
        </w:rPr>
        <w:t>là tài liệu được viết</w:t>
      </w:r>
      <w:r w:rsidR="00756BB7">
        <w:rPr>
          <w:rFonts w:ascii="Arial" w:hAnsi="Arial" w:cs="Arial"/>
          <w:lang w:val="es-ES_tradnl"/>
        </w:rPr>
        <w:t xml:space="preserve"> </w:t>
      </w:r>
      <w:r w:rsidR="00495F1D">
        <w:rPr>
          <w:rFonts w:ascii="Arial" w:hAnsi="Arial" w:cs="Arial"/>
          <w:lang w:val="es-ES_tradnl"/>
        </w:rPr>
        <w:t>bởi Ủy ban kỹ thuật chung ISO/IEC JTC1, Công nghệ thông tin, tiểu ban 42 (chuyên về chuẩn hóa trong lĩnh vực trí tuệ nhân tạo và dữ liệu lớn)</w:t>
      </w:r>
      <w:r w:rsidR="003011A5">
        <w:rPr>
          <w:rFonts w:ascii="Arial" w:hAnsi="Arial" w:cs="Arial"/>
          <w:lang w:val="es-ES_tradnl"/>
        </w:rPr>
        <w:t>. Bộ tài liệu tiêu chuẩn được xây dựng gồm 5 phần, bao gồm:</w:t>
      </w:r>
    </w:p>
    <w:p w14:paraId="37218871" w14:textId="0A90D29D" w:rsidR="003011A5" w:rsidRDefault="003011A5" w:rsidP="003011A5">
      <w:pPr>
        <w:pStyle w:val="ListParagraph"/>
        <w:numPr>
          <w:ilvl w:val="0"/>
          <w:numId w:val="13"/>
        </w:numPr>
        <w:rPr>
          <w:rFonts w:ascii="Arial" w:hAnsi="Arial" w:cs="Arial"/>
          <w:lang w:val="es-ES_tradnl"/>
        </w:rPr>
      </w:pPr>
      <w:r>
        <w:rPr>
          <w:rFonts w:ascii="Arial" w:hAnsi="Arial" w:cs="Arial"/>
          <w:lang w:val="es-ES_tradnl"/>
        </w:rPr>
        <w:t>Tài liệu ISO/IEC</w:t>
      </w:r>
      <w:r w:rsidR="00B81A8D">
        <w:rPr>
          <w:rFonts w:ascii="Arial" w:hAnsi="Arial" w:cs="Arial"/>
          <w:lang w:val="es-ES_tradnl"/>
        </w:rPr>
        <w:t xml:space="preserve"> TR</w:t>
      </w:r>
      <w:r>
        <w:rPr>
          <w:rFonts w:ascii="Arial" w:hAnsi="Arial" w:cs="Arial"/>
          <w:lang w:val="es-ES_tradnl"/>
        </w:rPr>
        <w:t xml:space="preserve"> 20547-1:2020: cung cấp cho người dùng cái nhìn tổng quan về khung kiến trúc tham chiếu và quy trình áp dụng trong việc phát triển kiến trúc.</w:t>
      </w:r>
    </w:p>
    <w:p w14:paraId="1CCE350D" w14:textId="2D3023B4" w:rsidR="003011A5" w:rsidRDefault="003011A5" w:rsidP="003011A5">
      <w:pPr>
        <w:pStyle w:val="ListParagraph"/>
        <w:numPr>
          <w:ilvl w:val="0"/>
          <w:numId w:val="13"/>
        </w:numPr>
        <w:rPr>
          <w:rFonts w:ascii="Arial" w:hAnsi="Arial" w:cs="Arial"/>
          <w:lang w:val="es-ES_tradnl"/>
        </w:rPr>
      </w:pPr>
      <w:r>
        <w:rPr>
          <w:rFonts w:ascii="Arial" w:hAnsi="Arial" w:cs="Arial"/>
          <w:lang w:val="es-ES_tradnl"/>
        </w:rPr>
        <w:t>Tài liệu ISO/IEC</w:t>
      </w:r>
      <w:r w:rsidR="00B81A8D">
        <w:rPr>
          <w:rFonts w:ascii="Arial" w:hAnsi="Arial" w:cs="Arial"/>
          <w:lang w:val="es-ES_tradnl"/>
        </w:rPr>
        <w:t xml:space="preserve"> TR</w:t>
      </w:r>
      <w:r>
        <w:rPr>
          <w:rFonts w:ascii="Arial" w:hAnsi="Arial" w:cs="Arial"/>
          <w:lang w:val="es-ES_tradnl"/>
        </w:rPr>
        <w:t xml:space="preserve"> 20547-2:2018: cung cấp một tập</w:t>
      </w:r>
      <w:r w:rsidR="00B81A8D">
        <w:rPr>
          <w:rFonts w:ascii="Arial" w:hAnsi="Arial" w:cs="Arial"/>
          <w:lang w:val="es-ES_tradnl"/>
        </w:rPr>
        <w:t xml:space="preserve"> hợp</w:t>
      </w:r>
      <w:r>
        <w:rPr>
          <w:rFonts w:ascii="Arial" w:hAnsi="Arial" w:cs="Arial"/>
          <w:lang w:val="es-ES_tradnl"/>
        </w:rPr>
        <w:t xml:space="preserve"> các trường hợp sử dụng dữ liệu lớn</w:t>
      </w:r>
      <w:r w:rsidR="00B81A8D">
        <w:rPr>
          <w:rFonts w:ascii="Arial" w:hAnsi="Arial" w:cs="Arial"/>
          <w:lang w:val="es-ES_tradnl"/>
        </w:rPr>
        <w:t xml:space="preserve"> và phân loại các trường hợp sử dụng đó thành các gợi ý cân nhắc về kỹ thuật mà kiến trúc sư dữ liệu lớn và người triển khai hệ thống có thể xem xét.</w:t>
      </w:r>
    </w:p>
    <w:p w14:paraId="670DAD4E" w14:textId="1E32909E" w:rsidR="00B81A8D" w:rsidRDefault="00B81A8D" w:rsidP="003011A5">
      <w:pPr>
        <w:pStyle w:val="ListParagraph"/>
        <w:numPr>
          <w:ilvl w:val="0"/>
          <w:numId w:val="13"/>
        </w:numPr>
        <w:rPr>
          <w:rFonts w:ascii="Arial" w:hAnsi="Arial" w:cs="Arial"/>
          <w:lang w:val="es-ES_tradnl"/>
        </w:rPr>
      </w:pPr>
      <w:r>
        <w:rPr>
          <w:rFonts w:ascii="Arial" w:hAnsi="Arial" w:cs="Arial"/>
          <w:lang w:val="es-ES_tradnl"/>
        </w:rPr>
        <w:t>Tài liệu ISO/IEC 20547-3:2020: mô tả kiến trúc tham chiếu theo góc nhìn người dùng và góc nhìn chức năng. Kiến trúc sư hệ thống có thể sử dụng các góc nhìn đó để</w:t>
      </w:r>
      <w:r w:rsidR="004058AF">
        <w:rPr>
          <w:rFonts w:ascii="Arial" w:hAnsi="Arial" w:cs="Arial"/>
          <w:lang w:val="es-ES_tradnl"/>
        </w:rPr>
        <w:t xml:space="preserve"> mô tả, xây dựng các hệ thống dữ liệu lớn cụ thể.</w:t>
      </w:r>
    </w:p>
    <w:p w14:paraId="14E2B42D" w14:textId="78802308" w:rsidR="004058AF" w:rsidRDefault="004058AF" w:rsidP="003011A5">
      <w:pPr>
        <w:pStyle w:val="ListParagraph"/>
        <w:numPr>
          <w:ilvl w:val="0"/>
          <w:numId w:val="13"/>
        </w:numPr>
        <w:rPr>
          <w:rFonts w:ascii="Arial" w:hAnsi="Arial" w:cs="Arial"/>
          <w:lang w:val="es-ES_tradnl"/>
        </w:rPr>
      </w:pPr>
      <w:r>
        <w:rPr>
          <w:rFonts w:ascii="Arial" w:hAnsi="Arial" w:cs="Arial"/>
          <w:lang w:val="es-ES_tradnl"/>
        </w:rPr>
        <w:t>Tài liệu ISO/IEC 20547-4:2020: mô tả các khía cạnh bảo mật và quyền riêng tư của dữ liệu lớn.</w:t>
      </w:r>
    </w:p>
    <w:p w14:paraId="66CCD93F" w14:textId="72BC534C" w:rsidR="004058AF" w:rsidRPr="003011A5" w:rsidRDefault="004058AF" w:rsidP="003011A5">
      <w:pPr>
        <w:pStyle w:val="ListParagraph"/>
        <w:numPr>
          <w:ilvl w:val="0"/>
          <w:numId w:val="13"/>
        </w:numPr>
        <w:rPr>
          <w:rFonts w:ascii="Arial" w:hAnsi="Arial" w:cs="Arial"/>
          <w:lang w:val="es-ES_tradnl"/>
        </w:rPr>
      </w:pPr>
      <w:r>
        <w:rPr>
          <w:rFonts w:ascii="Arial" w:hAnsi="Arial" w:cs="Arial"/>
          <w:lang w:val="es-ES_tradnl"/>
        </w:rPr>
        <w:t xml:space="preserve">Tài liệu ISO/IEC TR 20547-5: 2020: mô tả các tiêu chuẩn liên quan đến dữ liệu lớn, cả đang tồn tại và đang xây dựng, cùng với các ưu tiên xây </w:t>
      </w:r>
      <w:r>
        <w:rPr>
          <w:rFonts w:ascii="Arial" w:hAnsi="Arial" w:cs="Arial"/>
          <w:lang w:val="es-ES_tradnl"/>
        </w:rPr>
        <w:lastRenderedPageBreak/>
        <w:t>dựng tiêu chuẩn dữ liệu lớn trong tương lai dựa trên phân tích sự thiếu hụt tiêu chuẩn.</w:t>
      </w:r>
    </w:p>
    <w:p w14:paraId="3C0379F0" w14:textId="2CC140DC" w:rsidR="007E73AD" w:rsidRDefault="00DD0E33" w:rsidP="009A25B4">
      <w:pPr>
        <w:rPr>
          <w:rFonts w:ascii="Arial" w:hAnsi="Arial" w:cs="Arial"/>
          <w:lang w:val="es-ES_tradnl"/>
        </w:rPr>
      </w:pPr>
      <w:r>
        <w:rPr>
          <w:rFonts w:ascii="Arial" w:hAnsi="Arial" w:cs="Arial"/>
          <w:lang w:val="es-ES_tradnl"/>
        </w:rPr>
        <w:t xml:space="preserve">Trong đó, tài liệu ISO/IEC 20547-3:2020 là tài liệu chính, mô tả về kiến trúc tham chiếu dữ liệu lớn. Kiến trúc tham chiếu được trình bày trong tài liệu này cung cấp các khung kiến trúc tổng quát để mô tả các thành phần, quy trình và hệ thống dữ liệu lớn nhằm thiết lập một ngôn ngữ chung cho các bên liên quan khác nhau, tham gia trong lĩnh vực dữ liệu lớn. Kiến trúc tham chiếu trong tài liệu này không đại diện cho </w:t>
      </w:r>
      <w:r w:rsidR="00A76CAE">
        <w:rPr>
          <w:rFonts w:ascii="Arial" w:hAnsi="Arial" w:cs="Arial"/>
          <w:lang w:val="es-ES_tradnl"/>
        </w:rPr>
        <w:t xml:space="preserve">kiến trúc dữ liệu lớn của một hệ thống cụ thể nào. Thay vào đó, nó là một công cụ để mô tả, thảo luận và phát triển các kiến trúc hệ thống cụ thể bằng cách sử dụng một khung tham chiếu kiến trúc. </w:t>
      </w:r>
      <w:r w:rsidR="001A01B4">
        <w:rPr>
          <w:rFonts w:ascii="Arial" w:hAnsi="Arial" w:cs="Arial"/>
          <w:lang w:val="es-ES_tradnl"/>
        </w:rPr>
        <w:t>Tài liệu được xây dựng gồm các nội dung chính sau:</w:t>
      </w:r>
    </w:p>
    <w:p w14:paraId="0CE207F3" w14:textId="30BA2A50" w:rsidR="00BA535F" w:rsidRDefault="00BA535F" w:rsidP="00BA535F">
      <w:pPr>
        <w:pStyle w:val="ListParagraph"/>
        <w:numPr>
          <w:ilvl w:val="0"/>
          <w:numId w:val="14"/>
        </w:numPr>
        <w:rPr>
          <w:rFonts w:ascii="Arial" w:hAnsi="Arial" w:cs="Arial"/>
          <w:lang w:val="es-ES_tradnl"/>
        </w:rPr>
      </w:pPr>
      <w:r>
        <w:rPr>
          <w:rFonts w:ascii="Arial" w:hAnsi="Arial" w:cs="Arial"/>
          <w:lang w:val="es-ES_tradnl"/>
        </w:rPr>
        <w:t>Các quy ước, ký hiệu mô tả trong các sơ đồ, hình vẽ;</w:t>
      </w:r>
    </w:p>
    <w:p w14:paraId="3ECBB751" w14:textId="4490380B" w:rsidR="00BA535F" w:rsidRDefault="00BA535F" w:rsidP="00BA535F">
      <w:pPr>
        <w:pStyle w:val="ListParagraph"/>
        <w:numPr>
          <w:ilvl w:val="0"/>
          <w:numId w:val="14"/>
        </w:numPr>
        <w:rPr>
          <w:rFonts w:ascii="Arial" w:hAnsi="Arial" w:cs="Arial"/>
          <w:lang w:val="es-ES_tradnl"/>
        </w:rPr>
      </w:pPr>
      <w:r>
        <w:rPr>
          <w:rFonts w:ascii="Arial" w:hAnsi="Arial" w:cs="Arial"/>
          <w:lang w:val="es-ES_tradnl"/>
        </w:rPr>
        <w:t>Các khái niệm và nguyên tắc cơ bản</w:t>
      </w:r>
      <w:r w:rsidR="002459AB">
        <w:rPr>
          <w:rFonts w:ascii="Arial" w:hAnsi="Arial" w:cs="Arial"/>
          <w:lang w:val="es-ES_tradnl"/>
        </w:rPr>
        <w:t>;</w:t>
      </w:r>
      <w:r>
        <w:rPr>
          <w:rFonts w:ascii="Arial" w:hAnsi="Arial" w:cs="Arial"/>
          <w:lang w:val="es-ES_tradnl"/>
        </w:rPr>
        <w:t xml:space="preserve"> </w:t>
      </w:r>
      <w:r w:rsidR="002459AB">
        <w:rPr>
          <w:rFonts w:ascii="Arial" w:hAnsi="Arial" w:cs="Arial"/>
          <w:lang w:val="es-ES_tradnl"/>
        </w:rPr>
        <w:t>các góc nhìn kiến trúc; các thành phần vai trò/vai trò phụ, hoạt động, thành phần chức năng, các khía cạnh xuyên suốt và mối quan hệ giữa chúng trong kiến trúc hệ thống dữ liệu lớn</w:t>
      </w:r>
      <w:r>
        <w:rPr>
          <w:rFonts w:ascii="Arial" w:hAnsi="Arial" w:cs="Arial"/>
          <w:lang w:val="es-ES_tradnl"/>
        </w:rPr>
        <w:t>;</w:t>
      </w:r>
    </w:p>
    <w:p w14:paraId="3362D987" w14:textId="06C453CB" w:rsidR="002459AB" w:rsidRDefault="002459AB" w:rsidP="00BA535F">
      <w:pPr>
        <w:pStyle w:val="ListParagraph"/>
        <w:numPr>
          <w:ilvl w:val="0"/>
          <w:numId w:val="14"/>
        </w:numPr>
        <w:rPr>
          <w:rFonts w:ascii="Arial" w:hAnsi="Arial" w:cs="Arial"/>
          <w:lang w:val="es-ES_tradnl"/>
        </w:rPr>
      </w:pPr>
      <w:r>
        <w:rPr>
          <w:rFonts w:ascii="Arial" w:hAnsi="Arial" w:cs="Arial"/>
          <w:lang w:val="es-ES_tradnl"/>
        </w:rPr>
        <w:t xml:space="preserve">Góc nhìn người dùng </w:t>
      </w:r>
      <w:r w:rsidR="00C847A2">
        <w:rPr>
          <w:rFonts w:ascii="Arial" w:hAnsi="Arial" w:cs="Arial"/>
          <w:lang w:val="es-ES_tradnl"/>
        </w:rPr>
        <w:t>phân loại các hoạt động liên quan đến dữ liệu lớn thành 03 nhóm chính: cung cấp dữ liệu, cung cấp dịch vụ phân tích dữ liệu lớn và sử dụng dữ liệu lớn. Các vai trò chính của dữ liệu lớn cũng được xác định, gồm: nhà cung cấp ứng dụng dữ liệu lớn, nhà cung cấp khung chức năng xử lý dữ liệu lớn, đối tác dịch vụ dữ liệu lớn, nhà cung cấp dữ liệu lớn, người dùng dữ liệu lớn.</w:t>
      </w:r>
    </w:p>
    <w:p w14:paraId="34CF4D6A" w14:textId="2057D0CA" w:rsidR="00C847A2" w:rsidRDefault="00C847A2" w:rsidP="00BA535F">
      <w:pPr>
        <w:pStyle w:val="ListParagraph"/>
        <w:numPr>
          <w:ilvl w:val="0"/>
          <w:numId w:val="14"/>
        </w:numPr>
        <w:rPr>
          <w:rFonts w:ascii="Arial" w:hAnsi="Arial" w:cs="Arial"/>
          <w:lang w:val="es-ES_tradnl"/>
        </w:rPr>
      </w:pPr>
      <w:r>
        <w:rPr>
          <w:rFonts w:ascii="Arial" w:hAnsi="Arial" w:cs="Arial"/>
          <w:lang w:val="es-ES_tradnl"/>
        </w:rPr>
        <w:t>Góc nhìn chức năng mô tả dữ liệu lớn dưới dạng tập hợp ở mức cao của các lớp thành phần chức năng. Kiến trúc chức năng mô tả các thành phần chức năng dưới dạng kiến trúc phân lớp, trong dó các chức năng cụ thể được nhóm thành từng lớp, gồm có: lớp ứng dụng dữ liệu lớn, lớp xử lý dữ liệu lớn, lớp nền tảng dữ liệu lớn, lớp cơ sở hạ tầng dữ liệu lớn</w:t>
      </w:r>
      <w:r w:rsidR="00917481">
        <w:rPr>
          <w:rFonts w:ascii="Arial" w:hAnsi="Arial" w:cs="Arial"/>
          <w:lang w:val="es-ES_tradnl"/>
        </w:rPr>
        <w:t>; các chức năng đa lớp cũng được xác định gồm: lớp tích hợp, lớp bảo mật và quyền riêng tư và lớp quản lý hệ thống.</w:t>
      </w:r>
    </w:p>
    <w:p w14:paraId="63F19020" w14:textId="4F65E122" w:rsidR="00917481" w:rsidRPr="00BA535F" w:rsidRDefault="00917481" w:rsidP="00BA535F">
      <w:pPr>
        <w:pStyle w:val="ListParagraph"/>
        <w:numPr>
          <w:ilvl w:val="0"/>
          <w:numId w:val="14"/>
        </w:numPr>
        <w:rPr>
          <w:rFonts w:ascii="Arial" w:hAnsi="Arial" w:cs="Arial"/>
          <w:lang w:val="es-ES_tradnl"/>
        </w:rPr>
      </w:pPr>
      <w:r>
        <w:rPr>
          <w:rFonts w:ascii="Arial" w:hAnsi="Arial" w:cs="Arial"/>
          <w:lang w:val="es-ES_tradnl"/>
        </w:rPr>
        <w:lastRenderedPageBreak/>
        <w:t>Các khía cạnh xuyên suốt được mô tả là cấu phần của cả góc nhìn người dùng và góc nhìn chức năng trong hệ thống dữ liệu lớn. Trong góc nhìn người dùng, các khía cạnh xuyên suốt ảnh hưởng đến các vai trò/vai trò phụ và tác động trực tiếp hoặc gián tiếp tới các hoạt động mà chúng thực hiện. Trong góc nhìn chức năng, các khía cạnh xuyên suốt tác động đến các thành phần chức năng. Các khía cạnh xuyên suốt được xác định, gồm: tính bảo mật và quyền riêng tư, quản lý và quản trị dữ liệu.</w:t>
      </w:r>
    </w:p>
    <w:p w14:paraId="307D109D" w14:textId="06DFF985" w:rsidR="007E73AD" w:rsidRDefault="001E37DB" w:rsidP="009A25B4">
      <w:pPr>
        <w:rPr>
          <w:rFonts w:ascii="Arial" w:hAnsi="Arial" w:cs="Arial"/>
          <w:lang w:val="es-ES_tradnl"/>
        </w:rPr>
      </w:pPr>
      <w:r w:rsidRPr="00956B9E">
        <w:rPr>
          <w:rFonts w:ascii="Arial" w:hAnsi="Arial" w:cs="Arial"/>
          <w:b/>
          <w:bCs/>
          <w:lang w:val="es-ES_tradnl"/>
        </w:rPr>
        <w:t>T</w:t>
      </w:r>
      <w:r w:rsidR="007E73AD" w:rsidRPr="00956B9E">
        <w:rPr>
          <w:rFonts w:ascii="Arial" w:hAnsi="Arial" w:cs="Arial"/>
          <w:b/>
          <w:bCs/>
          <w:lang w:val="es-ES_tradnl"/>
        </w:rPr>
        <w:t>ài liệu ITU-T Y.3605 của Liên minh Viễn thông Quốc tế (ITU)</w:t>
      </w:r>
      <w:r>
        <w:rPr>
          <w:rFonts w:ascii="Arial" w:hAnsi="Arial" w:cs="Arial"/>
          <w:lang w:val="es-ES_tradnl"/>
        </w:rPr>
        <w:t xml:space="preserve"> được xây dựng bởi bộ phận Tiêu chuẩn hóa viễn thông ITU (ITU-T)</w:t>
      </w:r>
      <w:r w:rsidR="00370CF6">
        <w:rPr>
          <w:rFonts w:ascii="Arial" w:hAnsi="Arial" w:cs="Arial"/>
          <w:lang w:val="es-ES_tradnl"/>
        </w:rPr>
        <w:t xml:space="preserve"> và có vai trò khuyến nghị trong công tác xây dựng, phát triển kiến trúc hệ thống dữ liệu lớn. Tài liệu này cung cấp mô tả về </w:t>
      </w:r>
      <w:r w:rsidR="006709F3">
        <w:rPr>
          <w:rFonts w:ascii="Arial" w:hAnsi="Arial" w:cs="Arial"/>
          <w:lang w:val="es-ES_tradnl"/>
        </w:rPr>
        <w:t>các khái niệm kiến trúc tham chiếu, góc nhìn người dùng, góc nhìn chức năng và các khía cạnh xuyên suốt của hệ thống dữ liệu lớn. Các nội dung chính của tài liệu gồm có:</w:t>
      </w:r>
    </w:p>
    <w:p w14:paraId="59741A63" w14:textId="3E7FEB24" w:rsidR="006709F3" w:rsidRDefault="006709F3" w:rsidP="006709F3">
      <w:pPr>
        <w:pStyle w:val="ListParagraph"/>
        <w:numPr>
          <w:ilvl w:val="0"/>
          <w:numId w:val="15"/>
        </w:numPr>
        <w:rPr>
          <w:rFonts w:ascii="Arial" w:hAnsi="Arial" w:cs="Arial"/>
          <w:lang w:val="es-ES_tradnl"/>
        </w:rPr>
      </w:pPr>
      <w:r>
        <w:rPr>
          <w:rFonts w:ascii="Arial" w:hAnsi="Arial" w:cs="Arial"/>
          <w:lang w:val="es-ES_tradnl"/>
        </w:rPr>
        <w:t>Các quy ước được sử dụng trong các sơ đồ, mô hình minh họa kiến trúc tham chiếu dữ liệu lớn trong tài liệu;</w:t>
      </w:r>
    </w:p>
    <w:p w14:paraId="4C6C966D" w14:textId="05A61130" w:rsidR="006709F3" w:rsidRDefault="006709F3" w:rsidP="006709F3">
      <w:pPr>
        <w:pStyle w:val="ListParagraph"/>
        <w:numPr>
          <w:ilvl w:val="0"/>
          <w:numId w:val="15"/>
        </w:numPr>
        <w:rPr>
          <w:rFonts w:ascii="Arial" w:hAnsi="Arial" w:cs="Arial"/>
          <w:lang w:val="es-ES_tradnl"/>
        </w:rPr>
      </w:pPr>
      <w:r>
        <w:rPr>
          <w:rFonts w:ascii="Arial" w:hAnsi="Arial" w:cs="Arial"/>
          <w:lang w:val="es-ES_tradnl"/>
        </w:rPr>
        <w:t>Các khái niệm, góc nhìn về kiến trúc tham chiếu dữ liệu lớn trong tài liệu được xác định gồm: các góc nhìn kiến trúc, mối quan hệ giữa các góc nhìn;</w:t>
      </w:r>
    </w:p>
    <w:p w14:paraId="4EEE0E8A" w14:textId="0B526FB4" w:rsidR="006709F3" w:rsidRDefault="00FC738C" w:rsidP="006709F3">
      <w:pPr>
        <w:pStyle w:val="ListParagraph"/>
        <w:numPr>
          <w:ilvl w:val="0"/>
          <w:numId w:val="15"/>
        </w:numPr>
        <w:rPr>
          <w:rFonts w:ascii="Arial" w:hAnsi="Arial" w:cs="Arial"/>
          <w:lang w:val="es-ES_tradnl"/>
        </w:rPr>
      </w:pPr>
      <w:r>
        <w:rPr>
          <w:rFonts w:ascii="Arial" w:hAnsi="Arial" w:cs="Arial"/>
          <w:lang w:val="es-ES_tradnl"/>
        </w:rPr>
        <w:t>Góc nhìn người dùng mô tả hệ sinh thái dữ liệu lớn, các vai trò/vai trò phụ, xác định các hoạt động cần thiết của các vai trò/vai trò phụ để cung cấp, sử dụng các dịch vụ dữ liệu lớn, cũng như các mối quan hệ giữa các vai trò. Hệ sinh thái dữ liệu lớn được xác định trong góc nhìn người dùng gồm có: nhà cung cấp dữ liệu, nhà cung cấp dịch vụ dữ liệu lớn, người dùng dịch vụ dữ liệu lớn.</w:t>
      </w:r>
    </w:p>
    <w:p w14:paraId="74940F86" w14:textId="7624B075" w:rsidR="00FC738C" w:rsidRDefault="00FC738C" w:rsidP="006709F3">
      <w:pPr>
        <w:pStyle w:val="ListParagraph"/>
        <w:numPr>
          <w:ilvl w:val="0"/>
          <w:numId w:val="15"/>
        </w:numPr>
        <w:rPr>
          <w:rFonts w:ascii="Arial" w:hAnsi="Arial" w:cs="Arial"/>
          <w:lang w:val="es-ES_tradnl"/>
        </w:rPr>
      </w:pPr>
      <w:r>
        <w:rPr>
          <w:rFonts w:ascii="Arial" w:hAnsi="Arial" w:cs="Arial"/>
          <w:lang w:val="es-ES_tradnl"/>
        </w:rPr>
        <w:t xml:space="preserve">Góc nhìn chức năng </w:t>
      </w:r>
      <w:r w:rsidR="008C0EE3">
        <w:rPr>
          <w:rFonts w:ascii="Arial" w:hAnsi="Arial" w:cs="Arial"/>
          <w:lang w:val="es-ES_tradnl"/>
        </w:rPr>
        <w:t xml:space="preserve">mô tả các chức năng cần thiết để hỗ trợ các hoạt động dữ liệu lớn. </w:t>
      </w:r>
      <w:r w:rsidR="004D10AE">
        <w:rPr>
          <w:rFonts w:ascii="Arial" w:hAnsi="Arial" w:cs="Arial"/>
          <w:lang w:val="es-ES_tradnl"/>
        </w:rPr>
        <w:t xml:space="preserve">Góc nhìn này mô tả khung phân lớp cho dữ liệu lớn và các thành phần chức năng của chúng. Các lớp chức năng được xác định gồm có: lớp truy cập, lớp ứng dụng, lớp xử lý, lớp nguồn dữ liệu; chức năng nhiều lớp được xác định gồm có: các hệ thống hỗ trợ phân tích, </w:t>
      </w:r>
      <w:r w:rsidR="004D10AE">
        <w:rPr>
          <w:rFonts w:ascii="Arial" w:hAnsi="Arial" w:cs="Arial"/>
          <w:lang w:val="es-ES_tradnl"/>
        </w:rPr>
        <w:lastRenderedPageBreak/>
        <w:t>quản lý vòng đời dữ liệu và bảo mật. Các thành phần chức năng của các lớp chức năng được xác định gồm có:</w:t>
      </w:r>
    </w:p>
    <w:p w14:paraId="789271BC" w14:textId="4D03132D" w:rsidR="004D10AE" w:rsidRDefault="004D10AE" w:rsidP="004D10AE">
      <w:pPr>
        <w:pStyle w:val="ListParagraph"/>
        <w:numPr>
          <w:ilvl w:val="0"/>
          <w:numId w:val="16"/>
        </w:numPr>
        <w:rPr>
          <w:rFonts w:ascii="Arial" w:hAnsi="Arial" w:cs="Arial"/>
          <w:lang w:val="es-ES_tradnl"/>
        </w:rPr>
      </w:pPr>
      <w:r>
        <w:rPr>
          <w:rFonts w:ascii="Arial" w:hAnsi="Arial" w:cs="Arial"/>
          <w:lang w:val="es-ES_tradnl"/>
        </w:rPr>
        <w:t>Lớp truy cập: chức năng kiểm soát truy cập;</w:t>
      </w:r>
    </w:p>
    <w:p w14:paraId="0A0381E3" w14:textId="39A1E0EB" w:rsidR="004D10AE" w:rsidRDefault="004D10AE" w:rsidP="004D10AE">
      <w:pPr>
        <w:pStyle w:val="ListParagraph"/>
        <w:numPr>
          <w:ilvl w:val="0"/>
          <w:numId w:val="16"/>
        </w:numPr>
        <w:rPr>
          <w:rFonts w:ascii="Arial" w:hAnsi="Arial" w:cs="Arial"/>
          <w:lang w:val="es-ES_tradnl"/>
        </w:rPr>
      </w:pPr>
      <w:r>
        <w:rPr>
          <w:rFonts w:ascii="Arial" w:hAnsi="Arial" w:cs="Arial"/>
          <w:lang w:val="es-ES_tradnl"/>
        </w:rPr>
        <w:t>Lớp ứng dụng: chức năng phân tích và trực quan hóa;</w:t>
      </w:r>
    </w:p>
    <w:p w14:paraId="123E7782" w14:textId="53B602BB" w:rsidR="004D10AE" w:rsidRDefault="004D10AE" w:rsidP="004D10AE">
      <w:pPr>
        <w:pStyle w:val="ListParagraph"/>
        <w:numPr>
          <w:ilvl w:val="0"/>
          <w:numId w:val="16"/>
        </w:numPr>
        <w:rPr>
          <w:rFonts w:ascii="Arial" w:hAnsi="Arial" w:cs="Arial"/>
          <w:lang w:val="es-ES_tradnl"/>
        </w:rPr>
      </w:pPr>
      <w:r>
        <w:rPr>
          <w:rFonts w:ascii="Arial" w:hAnsi="Arial" w:cs="Arial"/>
          <w:lang w:val="es-ES_tradnl"/>
        </w:rPr>
        <w:t xml:space="preserve">Lớp xử lý: chức năng tổng hợp, làm sạch và </w:t>
      </w:r>
      <w:r w:rsidR="00417B3E">
        <w:rPr>
          <w:rFonts w:ascii="Arial" w:hAnsi="Arial" w:cs="Arial"/>
          <w:lang w:val="es-ES_tradnl"/>
        </w:rPr>
        <w:t>trích xuất, chuyển đổi, nạp/tải dữ liệu;</w:t>
      </w:r>
    </w:p>
    <w:p w14:paraId="089394E8" w14:textId="2D0FDF41" w:rsidR="00417B3E" w:rsidRDefault="00417B3E" w:rsidP="004D10AE">
      <w:pPr>
        <w:pStyle w:val="ListParagraph"/>
        <w:numPr>
          <w:ilvl w:val="0"/>
          <w:numId w:val="16"/>
        </w:numPr>
        <w:rPr>
          <w:rFonts w:ascii="Arial" w:hAnsi="Arial" w:cs="Arial"/>
          <w:lang w:val="es-ES_tradnl"/>
        </w:rPr>
      </w:pPr>
      <w:r>
        <w:rPr>
          <w:rFonts w:ascii="Arial" w:hAnsi="Arial" w:cs="Arial"/>
          <w:lang w:val="es-ES_tradnl"/>
        </w:rPr>
        <w:t>Lớp nguồn dữ liệu: chức năng thu thập dữ liệu, lưu trữ dữ liệu;</w:t>
      </w:r>
    </w:p>
    <w:p w14:paraId="54F49AFA" w14:textId="3336B0C4" w:rsidR="00417B3E" w:rsidRDefault="00417B3E" w:rsidP="004D10AE">
      <w:pPr>
        <w:pStyle w:val="ListParagraph"/>
        <w:numPr>
          <w:ilvl w:val="0"/>
          <w:numId w:val="16"/>
        </w:numPr>
        <w:rPr>
          <w:rFonts w:ascii="Arial" w:hAnsi="Arial" w:cs="Arial"/>
          <w:lang w:val="es-ES_tradnl"/>
        </w:rPr>
      </w:pPr>
      <w:r>
        <w:rPr>
          <w:rFonts w:ascii="Arial" w:hAnsi="Arial" w:cs="Arial"/>
          <w:lang w:val="es-ES_tradnl"/>
        </w:rPr>
        <w:t xml:space="preserve">Chức năng nhiều lớp: </w:t>
      </w:r>
    </w:p>
    <w:p w14:paraId="54280EAB" w14:textId="66AA0146" w:rsidR="00417B3E" w:rsidRDefault="00417B3E" w:rsidP="00417B3E">
      <w:pPr>
        <w:pStyle w:val="ListParagraph"/>
        <w:numPr>
          <w:ilvl w:val="0"/>
          <w:numId w:val="17"/>
        </w:numPr>
        <w:rPr>
          <w:rFonts w:ascii="Arial" w:hAnsi="Arial" w:cs="Arial"/>
          <w:lang w:val="es-ES_tradnl"/>
        </w:rPr>
      </w:pPr>
      <w:r>
        <w:rPr>
          <w:rFonts w:ascii="Arial" w:hAnsi="Arial" w:cs="Arial"/>
          <w:lang w:val="es-ES_tradnl"/>
        </w:rPr>
        <w:t xml:space="preserve">Hệ thống hỗ trợ phân tích: </w:t>
      </w:r>
      <w:r w:rsidR="00F37D90">
        <w:rPr>
          <w:rFonts w:ascii="Arial" w:hAnsi="Arial" w:cs="Arial"/>
          <w:lang w:val="es-ES_tradnl"/>
        </w:rPr>
        <w:t>chức năng danh mục dữ liệu, quản lý quy trình làm việc, giám sát và báo cáo;</w:t>
      </w:r>
    </w:p>
    <w:p w14:paraId="66530C93" w14:textId="4EEE7B8A" w:rsidR="00417B3E" w:rsidRDefault="00417B3E" w:rsidP="00417B3E">
      <w:pPr>
        <w:pStyle w:val="ListParagraph"/>
        <w:numPr>
          <w:ilvl w:val="0"/>
          <w:numId w:val="17"/>
        </w:numPr>
        <w:rPr>
          <w:rFonts w:ascii="Arial" w:hAnsi="Arial" w:cs="Arial"/>
          <w:lang w:val="es-ES_tradnl"/>
        </w:rPr>
      </w:pPr>
      <w:r>
        <w:rPr>
          <w:rFonts w:ascii="Arial" w:hAnsi="Arial" w:cs="Arial"/>
          <w:lang w:val="es-ES_tradnl"/>
        </w:rPr>
        <w:t>Quản lý vòng đời dữ liệu:</w:t>
      </w:r>
      <w:r w:rsidR="00F37D90">
        <w:rPr>
          <w:rFonts w:ascii="Arial" w:hAnsi="Arial" w:cs="Arial"/>
          <w:lang w:val="es-ES_tradnl"/>
        </w:rPr>
        <w:t xml:space="preserve"> chức năng quản lý xuất xứ dữ liệu, quản lý cấp phép dữ liệu, quản lý bảo quản dữ liệu</w:t>
      </w:r>
      <w:r>
        <w:rPr>
          <w:rFonts w:ascii="Arial" w:hAnsi="Arial" w:cs="Arial"/>
          <w:lang w:val="es-ES_tradnl"/>
        </w:rPr>
        <w:t>;</w:t>
      </w:r>
    </w:p>
    <w:p w14:paraId="2CD95902" w14:textId="3BA62E6E" w:rsidR="00417B3E" w:rsidRPr="006709F3" w:rsidRDefault="00417B3E" w:rsidP="00417B3E">
      <w:pPr>
        <w:pStyle w:val="ListParagraph"/>
        <w:numPr>
          <w:ilvl w:val="0"/>
          <w:numId w:val="17"/>
        </w:numPr>
        <w:rPr>
          <w:rFonts w:ascii="Arial" w:hAnsi="Arial" w:cs="Arial"/>
          <w:lang w:val="es-ES_tradnl"/>
        </w:rPr>
      </w:pPr>
      <w:r>
        <w:rPr>
          <w:rFonts w:ascii="Arial" w:hAnsi="Arial" w:cs="Arial"/>
          <w:lang w:val="es-ES_tradnl"/>
        </w:rPr>
        <w:t>Bảo mật:</w:t>
      </w:r>
      <w:r w:rsidR="00F37D90">
        <w:rPr>
          <w:rFonts w:ascii="Arial" w:hAnsi="Arial" w:cs="Arial"/>
          <w:lang w:val="es-ES_tradnl"/>
        </w:rPr>
        <w:t xml:space="preserve"> chức năng quản lý quyền riêng tư, quản lý xác thực, quản lý ủy quyền;</w:t>
      </w:r>
    </w:p>
    <w:p w14:paraId="52FA7A39" w14:textId="42C44E81" w:rsidR="007E73AD" w:rsidRDefault="00F37D90" w:rsidP="00F37D90">
      <w:pPr>
        <w:pStyle w:val="ListParagraph"/>
        <w:numPr>
          <w:ilvl w:val="0"/>
          <w:numId w:val="18"/>
        </w:numPr>
        <w:rPr>
          <w:rFonts w:ascii="Arial" w:hAnsi="Arial" w:cs="Arial"/>
          <w:lang w:val="es-ES_tradnl"/>
        </w:rPr>
      </w:pPr>
      <w:r>
        <w:rPr>
          <w:rFonts w:ascii="Arial" w:hAnsi="Arial" w:cs="Arial"/>
          <w:lang w:val="es-ES_tradnl"/>
        </w:rPr>
        <w:t>Các khía cạnh xuyên suốt có thể được chia sẻ và tác động đến nhiều vai trò, hoạt động và các thành phần chức năng, gồm có: dữ liệu dự phòng, hiệu năng và chất lượng dữ liệu</w:t>
      </w:r>
      <w:r w:rsidR="00956B9E">
        <w:rPr>
          <w:rFonts w:ascii="Arial" w:hAnsi="Arial" w:cs="Arial"/>
          <w:lang w:val="es-ES_tradnl"/>
        </w:rPr>
        <w:t>;</w:t>
      </w:r>
    </w:p>
    <w:p w14:paraId="170A70D1" w14:textId="2ED7287C" w:rsidR="00684BF8" w:rsidRPr="00F37D90" w:rsidRDefault="00684BF8" w:rsidP="00F37D90">
      <w:pPr>
        <w:pStyle w:val="ListParagraph"/>
        <w:numPr>
          <w:ilvl w:val="0"/>
          <w:numId w:val="18"/>
        </w:numPr>
        <w:rPr>
          <w:rFonts w:ascii="Arial" w:hAnsi="Arial" w:cs="Arial"/>
          <w:lang w:val="es-ES_tradnl"/>
        </w:rPr>
      </w:pPr>
      <w:r>
        <w:rPr>
          <w:rFonts w:ascii="Arial" w:hAnsi="Arial" w:cs="Arial"/>
          <w:lang w:val="es-ES_tradnl"/>
        </w:rPr>
        <w:t>C</w:t>
      </w:r>
      <w:r w:rsidR="00566036">
        <w:rPr>
          <w:rFonts w:ascii="Arial" w:hAnsi="Arial" w:cs="Arial"/>
          <w:lang w:val="es-ES_tradnl"/>
        </w:rPr>
        <w:t>ác yêu cầu về bảo mật liên quan được tham chiếu đến các tài liệu đã ban hành của ITU-T bao gồm: [b-ITU-T Y.2201], [b-ITU-T Y.2701], [b-ITU-T X.1751], [b-ITU-T X.1750].</w:t>
      </w:r>
    </w:p>
    <w:p w14:paraId="3963948C" w14:textId="3A9F6E2B" w:rsidR="007E73AD" w:rsidRDefault="00210037" w:rsidP="009A25B4">
      <w:pPr>
        <w:rPr>
          <w:rFonts w:ascii="Arial" w:hAnsi="Arial" w:cs="Arial"/>
          <w:lang w:val="es-ES_tradnl"/>
        </w:rPr>
      </w:pPr>
      <w:r w:rsidRPr="00857B51">
        <w:rPr>
          <w:rFonts w:ascii="Arial" w:hAnsi="Arial" w:cs="Arial"/>
          <w:b/>
          <w:bCs/>
          <w:lang w:val="es-ES_tradnl"/>
        </w:rPr>
        <w:t>Bộ t</w:t>
      </w:r>
      <w:r w:rsidR="007E73AD" w:rsidRPr="00857B51">
        <w:rPr>
          <w:rFonts w:ascii="Arial" w:hAnsi="Arial" w:cs="Arial"/>
          <w:b/>
          <w:bCs/>
          <w:lang w:val="es-ES_tradnl"/>
        </w:rPr>
        <w:t xml:space="preserve">ài liệu </w:t>
      </w:r>
      <w:r w:rsidR="00B569CC" w:rsidRPr="00857B51">
        <w:rPr>
          <w:rFonts w:ascii="Arial" w:hAnsi="Arial" w:cs="Arial"/>
          <w:b/>
          <w:bCs/>
          <w:lang w:val="es-ES_tradnl"/>
        </w:rPr>
        <w:t>NIST.SP.</w:t>
      </w:r>
      <w:r w:rsidRPr="00857B51">
        <w:rPr>
          <w:rFonts w:ascii="Arial" w:hAnsi="Arial" w:cs="Arial"/>
          <w:b/>
          <w:bCs/>
          <w:lang w:val="es-ES_tradnl"/>
        </w:rPr>
        <w:t>1500</w:t>
      </w:r>
      <w:r w:rsidR="007E73AD" w:rsidRPr="00857B51">
        <w:rPr>
          <w:rFonts w:ascii="Arial" w:hAnsi="Arial" w:cs="Arial"/>
          <w:b/>
          <w:bCs/>
          <w:lang w:val="es-ES_tradnl"/>
        </w:rPr>
        <w:t xml:space="preserve"> của Viện Tiêu chuẩn và Công nghệ Quốc gia Mỹ (NIST)</w:t>
      </w:r>
      <w:r w:rsidR="005B1BC2">
        <w:rPr>
          <w:rFonts w:ascii="Arial" w:hAnsi="Arial" w:cs="Arial"/>
          <w:lang w:val="es-ES_tradnl"/>
        </w:rPr>
        <w:t xml:space="preserve"> có tên là Khung</w:t>
      </w:r>
      <w:r w:rsidR="00610E18">
        <w:rPr>
          <w:rFonts w:ascii="Arial" w:hAnsi="Arial" w:cs="Arial"/>
          <w:lang w:val="es-ES_tradnl"/>
        </w:rPr>
        <w:t xml:space="preserve"> khả năng</w:t>
      </w:r>
      <w:r w:rsidR="005B1BC2">
        <w:rPr>
          <w:rFonts w:ascii="Arial" w:hAnsi="Arial" w:cs="Arial"/>
          <w:lang w:val="es-ES_tradnl"/>
        </w:rPr>
        <w:t xml:space="preserve"> tương tác </w:t>
      </w:r>
      <w:r w:rsidR="00610E18">
        <w:rPr>
          <w:rFonts w:ascii="Arial" w:hAnsi="Arial" w:cs="Arial"/>
          <w:lang w:val="es-ES_tradnl"/>
        </w:rPr>
        <w:t>dữ liệu lớn</w:t>
      </w:r>
      <w:r>
        <w:rPr>
          <w:rFonts w:ascii="Arial" w:hAnsi="Arial" w:cs="Arial"/>
          <w:lang w:val="es-ES_tradnl"/>
        </w:rPr>
        <w:t xml:space="preserve"> </w:t>
      </w:r>
      <w:r w:rsidR="005B1BC2">
        <w:rPr>
          <w:rFonts w:ascii="Arial" w:hAnsi="Arial" w:cs="Arial"/>
          <w:lang w:val="es-ES_tradnl"/>
        </w:rPr>
        <w:t xml:space="preserve">được xây dựng bởi nhóm công tác về dữ liệu lớn của NIST (NBD-PWG). NBD-PWG đã xây dựng </w:t>
      </w:r>
      <w:r w:rsidR="00610E18">
        <w:rPr>
          <w:rFonts w:ascii="Arial" w:hAnsi="Arial" w:cs="Arial"/>
          <w:lang w:val="es-ES_tradnl"/>
        </w:rPr>
        <w:t>bộ tài liệu gồm 07 tập:</w:t>
      </w:r>
    </w:p>
    <w:p w14:paraId="735228CA" w14:textId="1F4C1DDF" w:rsidR="00610E18" w:rsidRDefault="00B569CC" w:rsidP="00610E18">
      <w:pPr>
        <w:pStyle w:val="ListParagraph"/>
        <w:numPr>
          <w:ilvl w:val="0"/>
          <w:numId w:val="19"/>
        </w:numPr>
        <w:rPr>
          <w:rFonts w:ascii="Arial" w:hAnsi="Arial" w:cs="Arial"/>
          <w:lang w:val="es-ES_tradnl"/>
        </w:rPr>
      </w:pPr>
      <w:r>
        <w:rPr>
          <w:rFonts w:ascii="Arial" w:hAnsi="Arial" w:cs="Arial"/>
          <w:lang w:val="es-ES_tradnl"/>
        </w:rPr>
        <w:t>NIST.SP.1500-1</w:t>
      </w:r>
      <w:r w:rsidR="00610E18">
        <w:rPr>
          <w:rFonts w:ascii="Arial" w:hAnsi="Arial" w:cs="Arial"/>
          <w:lang w:val="es-ES_tradnl"/>
        </w:rPr>
        <w:t>: Định nghĩa;</w:t>
      </w:r>
    </w:p>
    <w:p w14:paraId="2B208B7E" w14:textId="58553798" w:rsidR="00610E18" w:rsidRDefault="00B569CC" w:rsidP="00610E18">
      <w:pPr>
        <w:pStyle w:val="ListParagraph"/>
        <w:numPr>
          <w:ilvl w:val="0"/>
          <w:numId w:val="19"/>
        </w:numPr>
        <w:rPr>
          <w:rFonts w:ascii="Arial" w:hAnsi="Arial" w:cs="Arial"/>
          <w:lang w:val="es-ES_tradnl"/>
        </w:rPr>
      </w:pPr>
      <w:r>
        <w:rPr>
          <w:rFonts w:ascii="Arial" w:hAnsi="Arial" w:cs="Arial"/>
          <w:lang w:val="es-ES_tradnl"/>
        </w:rPr>
        <w:t>NIST.SP.1500-2</w:t>
      </w:r>
      <w:r w:rsidR="00610E18">
        <w:rPr>
          <w:rFonts w:ascii="Arial" w:hAnsi="Arial" w:cs="Arial"/>
          <w:lang w:val="es-ES_tradnl"/>
        </w:rPr>
        <w:t>: Phân loại;</w:t>
      </w:r>
    </w:p>
    <w:p w14:paraId="0EA171A6" w14:textId="6F12BC87" w:rsidR="00610E18" w:rsidRDefault="00B569CC" w:rsidP="00610E18">
      <w:pPr>
        <w:pStyle w:val="ListParagraph"/>
        <w:numPr>
          <w:ilvl w:val="0"/>
          <w:numId w:val="19"/>
        </w:numPr>
        <w:rPr>
          <w:rFonts w:ascii="Arial" w:hAnsi="Arial" w:cs="Arial"/>
          <w:lang w:val="es-ES_tradnl"/>
        </w:rPr>
      </w:pPr>
      <w:r>
        <w:rPr>
          <w:rFonts w:ascii="Arial" w:hAnsi="Arial" w:cs="Arial"/>
          <w:lang w:val="es-ES_tradnl"/>
        </w:rPr>
        <w:t>NIST.SP.1500-3</w:t>
      </w:r>
      <w:r w:rsidR="00610E18">
        <w:rPr>
          <w:rFonts w:ascii="Arial" w:hAnsi="Arial" w:cs="Arial"/>
          <w:lang w:val="es-ES_tradnl"/>
        </w:rPr>
        <w:t>: Các trường hợp sử dụng và yêu cầu chung;</w:t>
      </w:r>
    </w:p>
    <w:p w14:paraId="0614E786" w14:textId="05072F15" w:rsidR="00610E18" w:rsidRDefault="00B569CC" w:rsidP="00610E18">
      <w:pPr>
        <w:pStyle w:val="ListParagraph"/>
        <w:numPr>
          <w:ilvl w:val="0"/>
          <w:numId w:val="19"/>
        </w:numPr>
        <w:rPr>
          <w:rFonts w:ascii="Arial" w:hAnsi="Arial" w:cs="Arial"/>
          <w:lang w:val="es-ES_tradnl"/>
        </w:rPr>
      </w:pPr>
      <w:r>
        <w:rPr>
          <w:rFonts w:ascii="Arial" w:hAnsi="Arial" w:cs="Arial"/>
          <w:lang w:val="es-ES_tradnl"/>
        </w:rPr>
        <w:t>NIST.SP.1500-4</w:t>
      </w:r>
      <w:r w:rsidR="00610E18">
        <w:rPr>
          <w:rFonts w:ascii="Arial" w:hAnsi="Arial" w:cs="Arial"/>
          <w:lang w:val="es-ES_tradnl"/>
        </w:rPr>
        <w:t>: Bảo mật và quyền riêng tư;</w:t>
      </w:r>
    </w:p>
    <w:p w14:paraId="5B1856D7" w14:textId="1862EFB3" w:rsidR="00610E18" w:rsidRDefault="00B569CC" w:rsidP="00610E18">
      <w:pPr>
        <w:pStyle w:val="ListParagraph"/>
        <w:numPr>
          <w:ilvl w:val="0"/>
          <w:numId w:val="19"/>
        </w:numPr>
        <w:rPr>
          <w:rFonts w:ascii="Arial" w:hAnsi="Arial" w:cs="Arial"/>
          <w:lang w:val="es-ES_tradnl"/>
        </w:rPr>
      </w:pPr>
      <w:r>
        <w:rPr>
          <w:rFonts w:ascii="Arial" w:hAnsi="Arial" w:cs="Arial"/>
          <w:lang w:val="es-ES_tradnl"/>
        </w:rPr>
        <w:t>NIST.SP.1500-5</w:t>
      </w:r>
      <w:r w:rsidR="00610E18">
        <w:rPr>
          <w:rFonts w:ascii="Arial" w:hAnsi="Arial" w:cs="Arial"/>
          <w:lang w:val="es-ES_tradnl"/>
        </w:rPr>
        <w:t>: Khảo sát kiến trúc sách trắng;</w:t>
      </w:r>
    </w:p>
    <w:p w14:paraId="5198E2F1" w14:textId="44021C10" w:rsidR="00610E18" w:rsidRDefault="00B569CC" w:rsidP="00610E18">
      <w:pPr>
        <w:pStyle w:val="ListParagraph"/>
        <w:numPr>
          <w:ilvl w:val="0"/>
          <w:numId w:val="19"/>
        </w:numPr>
        <w:rPr>
          <w:rFonts w:ascii="Arial" w:hAnsi="Arial" w:cs="Arial"/>
          <w:lang w:val="es-ES_tradnl"/>
        </w:rPr>
      </w:pPr>
      <w:r>
        <w:rPr>
          <w:rFonts w:ascii="Arial" w:hAnsi="Arial" w:cs="Arial"/>
          <w:lang w:val="es-ES_tradnl"/>
        </w:rPr>
        <w:lastRenderedPageBreak/>
        <w:t>NIST.SP.1500-6</w:t>
      </w:r>
      <w:r w:rsidR="00610E18">
        <w:rPr>
          <w:rFonts w:ascii="Arial" w:hAnsi="Arial" w:cs="Arial"/>
          <w:lang w:val="es-ES_tradnl"/>
        </w:rPr>
        <w:t>: Kiến trúc tham chiếu;</w:t>
      </w:r>
    </w:p>
    <w:p w14:paraId="0DC8FD85" w14:textId="0DA5A6B6" w:rsidR="00610E18" w:rsidRPr="00610E18" w:rsidRDefault="00B569CC" w:rsidP="00610E18">
      <w:pPr>
        <w:pStyle w:val="ListParagraph"/>
        <w:numPr>
          <w:ilvl w:val="0"/>
          <w:numId w:val="19"/>
        </w:numPr>
        <w:rPr>
          <w:rFonts w:ascii="Arial" w:hAnsi="Arial" w:cs="Arial"/>
          <w:lang w:val="es-ES_tradnl"/>
        </w:rPr>
      </w:pPr>
      <w:r>
        <w:rPr>
          <w:rFonts w:ascii="Arial" w:hAnsi="Arial" w:cs="Arial"/>
          <w:lang w:val="es-ES_tradnl"/>
        </w:rPr>
        <w:t>NIST.SP.1500-7</w:t>
      </w:r>
      <w:r w:rsidR="00610E18">
        <w:rPr>
          <w:rFonts w:ascii="Arial" w:hAnsi="Arial" w:cs="Arial"/>
          <w:lang w:val="es-ES_tradnl"/>
        </w:rPr>
        <w:t>: Lộ trình tiêu chuẩn.</w:t>
      </w:r>
    </w:p>
    <w:p w14:paraId="644AC376" w14:textId="4AEE95C3" w:rsidR="007E73AD" w:rsidRDefault="00B569CC" w:rsidP="009A25B4">
      <w:pPr>
        <w:rPr>
          <w:rFonts w:ascii="Arial" w:hAnsi="Arial" w:cs="Arial"/>
          <w:lang w:val="es-ES_tradnl"/>
        </w:rPr>
      </w:pPr>
      <w:r>
        <w:rPr>
          <w:rFonts w:ascii="Arial" w:hAnsi="Arial" w:cs="Arial"/>
          <w:lang w:val="es-ES_tradnl"/>
        </w:rPr>
        <w:t xml:space="preserve">Trong đó, tài liệu NIST.SP.1500-6 </w:t>
      </w:r>
      <w:r w:rsidR="00B63358">
        <w:rPr>
          <w:rFonts w:ascii="Arial" w:hAnsi="Arial" w:cs="Arial"/>
          <w:lang w:val="es-ES_tradnl"/>
        </w:rPr>
        <w:t xml:space="preserve">là tài liệu chính về kiến trúc tham chiếu dữ liệu lớn. </w:t>
      </w:r>
      <w:r w:rsidR="00EA4AFA">
        <w:rPr>
          <w:rFonts w:ascii="Arial" w:hAnsi="Arial" w:cs="Arial"/>
          <w:lang w:val="es-ES_tradnl"/>
        </w:rPr>
        <w:t>Tài liệu này cung cấp mô hình khái niệm về công nghệ, cơ sở hạ tầng và các vấn đề liên quan trong kiến trúc tham chiếu dữ liệu lớn. Mô hình khái niệm này được xây dựng bằng phương pháp khảo sát kiến trúc hệ thống dữ liệu lớn</w:t>
      </w:r>
      <w:r w:rsidR="0038105A">
        <w:rPr>
          <w:rFonts w:ascii="Arial" w:hAnsi="Arial" w:cs="Arial"/>
          <w:lang w:val="es-ES_tradnl"/>
        </w:rPr>
        <w:t xml:space="preserve"> đã được triển khai</w:t>
      </w:r>
      <w:r w:rsidR="00EA4AFA">
        <w:rPr>
          <w:rFonts w:ascii="Arial" w:hAnsi="Arial" w:cs="Arial"/>
          <w:lang w:val="es-ES_tradnl"/>
        </w:rPr>
        <w:t xml:space="preserve"> của các tổ chức, đơn vị hoạt động trong lĩnh vực công nghệ để</w:t>
      </w:r>
      <w:r w:rsidR="0038105A">
        <w:rPr>
          <w:rFonts w:ascii="Arial" w:hAnsi="Arial" w:cs="Arial"/>
          <w:lang w:val="es-ES_tradnl"/>
        </w:rPr>
        <w:t xml:space="preserve"> đảm bảo một cách tiếp cận</w:t>
      </w:r>
      <w:r w:rsidR="0096249C">
        <w:rPr>
          <w:rFonts w:ascii="Arial" w:hAnsi="Arial" w:cs="Arial"/>
          <w:lang w:val="es-ES_tradnl"/>
        </w:rPr>
        <w:t xml:space="preserve"> sản phẩm</w:t>
      </w:r>
      <w:r w:rsidR="0038105A">
        <w:rPr>
          <w:rFonts w:ascii="Arial" w:hAnsi="Arial" w:cs="Arial"/>
          <w:lang w:val="es-ES_tradnl"/>
        </w:rPr>
        <w:t xml:space="preserve"> thực tiễn và đa dạng. </w:t>
      </w:r>
      <w:r w:rsidR="00577DCC">
        <w:rPr>
          <w:rFonts w:ascii="Arial" w:hAnsi="Arial" w:cs="Arial"/>
          <w:lang w:val="es-ES_tradnl"/>
        </w:rPr>
        <w:t>Kiến trúc tham chiếu dữ liệu lớn của NIST (NBDRA) nắm bắt hai chiều chuỗi giá trị kinh tế dữ liệu lớn là: thông tin (nơi giá trị được tạo ra bằng cách thu thập, tích hợp,</w:t>
      </w:r>
      <w:r w:rsidR="00E41AAD">
        <w:rPr>
          <w:rFonts w:ascii="Arial" w:hAnsi="Arial" w:cs="Arial"/>
          <w:lang w:val="es-ES_tradnl"/>
        </w:rPr>
        <w:t xml:space="preserve"> phân tích và áp dụng kết quả vào các dịch vụ dữ liệu</w:t>
      </w:r>
      <w:r w:rsidR="00577DCC">
        <w:rPr>
          <w:rFonts w:ascii="Arial" w:hAnsi="Arial" w:cs="Arial"/>
          <w:lang w:val="es-ES_tradnl"/>
        </w:rPr>
        <w:t>) và công nghệ thông tin (</w:t>
      </w:r>
      <w:r w:rsidR="00E41AAD">
        <w:rPr>
          <w:rFonts w:ascii="Arial" w:hAnsi="Arial" w:cs="Arial"/>
          <w:lang w:val="es-ES_tradnl"/>
        </w:rPr>
        <w:t xml:space="preserve"> nơi giá trị được tạo ra bằng cách cung cấp mạng kết nối, cơ sở hạ tầng, nền tảng và công cụ hỗ trợ các ứng dụng dựa trên dữ liệu dọc</w:t>
      </w:r>
      <w:r w:rsidR="00577DCC">
        <w:rPr>
          <w:rFonts w:ascii="Arial" w:hAnsi="Arial" w:cs="Arial"/>
          <w:lang w:val="es-ES_tradnl"/>
        </w:rPr>
        <w:t>).</w:t>
      </w:r>
      <w:r w:rsidR="00BB1F56">
        <w:rPr>
          <w:rFonts w:ascii="Arial" w:hAnsi="Arial" w:cs="Arial"/>
          <w:lang w:val="es-ES_tradnl"/>
        </w:rPr>
        <w:t xml:space="preserve"> Các nội dung chính của tài liệu</w:t>
      </w:r>
      <w:r w:rsidR="00713030">
        <w:rPr>
          <w:rFonts w:ascii="Arial" w:hAnsi="Arial" w:cs="Arial"/>
          <w:lang w:val="es-ES_tradnl"/>
        </w:rPr>
        <w:t xml:space="preserve"> như sau</w:t>
      </w:r>
      <w:r w:rsidR="00BB1F56">
        <w:rPr>
          <w:rFonts w:ascii="Arial" w:hAnsi="Arial" w:cs="Arial"/>
          <w:lang w:val="es-ES_tradnl"/>
        </w:rPr>
        <w:t>:</w:t>
      </w:r>
    </w:p>
    <w:p w14:paraId="4F918446" w14:textId="3DF42EA9" w:rsidR="00BB1F56" w:rsidRDefault="00BB1F56" w:rsidP="00BB1F56">
      <w:pPr>
        <w:pStyle w:val="ListParagraph"/>
        <w:numPr>
          <w:ilvl w:val="0"/>
          <w:numId w:val="20"/>
        </w:numPr>
        <w:rPr>
          <w:rFonts w:ascii="Arial" w:hAnsi="Arial" w:cs="Arial"/>
          <w:lang w:val="es-ES_tradnl"/>
        </w:rPr>
      </w:pPr>
      <w:r>
        <w:rPr>
          <w:rFonts w:ascii="Arial" w:hAnsi="Arial" w:cs="Arial"/>
          <w:lang w:val="es-ES_tradnl"/>
        </w:rPr>
        <w:t>Yêu cầu của kiến trúc tham chiếu ở mức cao</w:t>
      </w:r>
      <w:r w:rsidR="00B4067B">
        <w:rPr>
          <w:rFonts w:ascii="Arial" w:hAnsi="Arial" w:cs="Arial"/>
          <w:lang w:val="es-ES_tradnl"/>
        </w:rPr>
        <w:t>:</w:t>
      </w:r>
      <w:r w:rsidR="00713030">
        <w:rPr>
          <w:rFonts w:ascii="Arial" w:hAnsi="Arial" w:cs="Arial"/>
          <w:lang w:val="es-ES_tradnl"/>
        </w:rPr>
        <w:t xml:space="preserve"> đòi hỏi kiến thức sâu về các vấn đề kỹ thuật và các mối quan tâm hiện tại đối với kiến trúc hệ thống dữ liệu lớn. Bao gồm:</w:t>
      </w:r>
    </w:p>
    <w:p w14:paraId="354D8732" w14:textId="723850E6" w:rsidR="00B4067B" w:rsidRDefault="00B4067B" w:rsidP="00B4067B">
      <w:pPr>
        <w:pStyle w:val="ListParagraph"/>
        <w:numPr>
          <w:ilvl w:val="0"/>
          <w:numId w:val="21"/>
        </w:numPr>
        <w:rPr>
          <w:rFonts w:ascii="Arial" w:hAnsi="Arial" w:cs="Arial"/>
          <w:lang w:val="es-ES_tradnl"/>
        </w:rPr>
      </w:pPr>
      <w:r>
        <w:rPr>
          <w:rFonts w:ascii="Arial" w:hAnsi="Arial" w:cs="Arial"/>
          <w:lang w:val="es-ES_tradnl"/>
        </w:rPr>
        <w:t>Các trường hợp và yêu cầu sử dụng;</w:t>
      </w:r>
    </w:p>
    <w:p w14:paraId="7584770C" w14:textId="6736343E" w:rsidR="00B4067B" w:rsidRDefault="00B4067B" w:rsidP="00B4067B">
      <w:pPr>
        <w:pStyle w:val="ListParagraph"/>
        <w:numPr>
          <w:ilvl w:val="0"/>
          <w:numId w:val="21"/>
        </w:numPr>
        <w:rPr>
          <w:rFonts w:ascii="Arial" w:hAnsi="Arial" w:cs="Arial"/>
          <w:lang w:val="es-ES_tradnl"/>
        </w:rPr>
      </w:pPr>
      <w:r>
        <w:rPr>
          <w:rFonts w:ascii="Arial" w:hAnsi="Arial" w:cs="Arial"/>
          <w:lang w:val="es-ES_tradnl"/>
        </w:rPr>
        <w:t>Khảo sát kiến trúc hệ thống dữ liệu lớn;</w:t>
      </w:r>
    </w:p>
    <w:p w14:paraId="257F1EFE" w14:textId="24813381" w:rsidR="00B4067B" w:rsidRDefault="00B4067B" w:rsidP="00B4067B">
      <w:pPr>
        <w:pStyle w:val="ListParagraph"/>
        <w:numPr>
          <w:ilvl w:val="0"/>
          <w:numId w:val="21"/>
        </w:numPr>
        <w:rPr>
          <w:rFonts w:ascii="Arial" w:hAnsi="Arial" w:cs="Arial"/>
          <w:lang w:val="es-ES_tradnl"/>
        </w:rPr>
      </w:pPr>
      <w:r>
        <w:rPr>
          <w:rFonts w:ascii="Arial" w:hAnsi="Arial" w:cs="Arial"/>
          <w:lang w:val="es-ES_tradnl"/>
        </w:rPr>
        <w:t>Phân loại.</w:t>
      </w:r>
    </w:p>
    <w:p w14:paraId="2DEC8B66" w14:textId="77777777" w:rsidR="001D7F3E" w:rsidRDefault="00BB1F56" w:rsidP="00BB1F56">
      <w:pPr>
        <w:pStyle w:val="ListParagraph"/>
        <w:numPr>
          <w:ilvl w:val="0"/>
          <w:numId w:val="20"/>
        </w:numPr>
        <w:rPr>
          <w:rFonts w:ascii="Arial" w:hAnsi="Arial" w:cs="Arial"/>
          <w:lang w:val="es-ES_tradnl"/>
        </w:rPr>
      </w:pPr>
      <w:r>
        <w:rPr>
          <w:rFonts w:ascii="Arial" w:hAnsi="Arial" w:cs="Arial"/>
          <w:lang w:val="es-ES_tradnl"/>
        </w:rPr>
        <w:t xml:space="preserve">Mô hình khái niệm </w:t>
      </w:r>
      <w:r w:rsidR="00541A7F">
        <w:rPr>
          <w:rFonts w:ascii="Arial" w:hAnsi="Arial" w:cs="Arial"/>
          <w:lang w:val="es-ES_tradnl"/>
        </w:rPr>
        <w:t>NBDRA</w:t>
      </w:r>
      <w:r w:rsidR="00713030">
        <w:rPr>
          <w:rFonts w:ascii="Arial" w:hAnsi="Arial" w:cs="Arial"/>
          <w:lang w:val="es-ES_tradnl"/>
        </w:rPr>
        <w:t xml:space="preserve"> đại diện cho một hệ thống dữ liệu lớn,</w:t>
      </w:r>
      <w:r w:rsidR="001D7F3E">
        <w:rPr>
          <w:rFonts w:ascii="Arial" w:hAnsi="Arial" w:cs="Arial"/>
          <w:lang w:val="es-ES_tradnl"/>
        </w:rPr>
        <w:t xml:space="preserve"> bao gồm:</w:t>
      </w:r>
    </w:p>
    <w:p w14:paraId="16032AE3" w14:textId="1534C49C" w:rsidR="001D7F3E" w:rsidRDefault="00ED229E" w:rsidP="00ED229E">
      <w:pPr>
        <w:pStyle w:val="ListParagraph"/>
        <w:numPr>
          <w:ilvl w:val="0"/>
          <w:numId w:val="22"/>
        </w:numPr>
        <w:rPr>
          <w:rFonts w:ascii="Arial" w:hAnsi="Arial" w:cs="Arial"/>
          <w:lang w:val="es-ES_tradnl"/>
        </w:rPr>
      </w:pPr>
      <w:r>
        <w:rPr>
          <w:rFonts w:ascii="Arial" w:hAnsi="Arial" w:cs="Arial"/>
          <w:lang w:val="es-ES_tradnl"/>
        </w:rPr>
        <w:t>N</w:t>
      </w:r>
      <w:r w:rsidR="001D7F3E">
        <w:rPr>
          <w:rFonts w:ascii="Arial" w:hAnsi="Arial" w:cs="Arial"/>
          <w:lang w:val="es-ES_tradnl"/>
        </w:rPr>
        <w:t>ăm thành phần chức năng logic được kết nối bằng các giao diện tương tác</w:t>
      </w:r>
      <w:r>
        <w:rPr>
          <w:rFonts w:ascii="Arial" w:hAnsi="Arial" w:cs="Arial"/>
          <w:lang w:val="es-ES_tradnl"/>
        </w:rPr>
        <w:t xml:space="preserve"> là: hệ thống điều phối, nhà cung cấp ứng dụng dữ liệu lớn, nhà cung cấp khung chức năng xử lý dữ liệu lớn, nhà cung cấp dữ liệu và người dùng dữ liệu;</w:t>
      </w:r>
    </w:p>
    <w:p w14:paraId="7D7E1047" w14:textId="28F72F19" w:rsidR="00BB1F56" w:rsidRDefault="00ED229E" w:rsidP="00ED229E">
      <w:pPr>
        <w:pStyle w:val="ListParagraph"/>
        <w:numPr>
          <w:ilvl w:val="0"/>
          <w:numId w:val="22"/>
        </w:numPr>
        <w:rPr>
          <w:rFonts w:ascii="Arial" w:hAnsi="Arial" w:cs="Arial"/>
          <w:lang w:val="es-ES_tradnl"/>
        </w:rPr>
      </w:pPr>
      <w:r>
        <w:rPr>
          <w:rFonts w:ascii="Arial" w:hAnsi="Arial" w:cs="Arial"/>
          <w:lang w:val="es-ES_tradnl"/>
        </w:rPr>
        <w:t>H</w:t>
      </w:r>
      <w:r w:rsidR="001D7F3E">
        <w:rPr>
          <w:rFonts w:ascii="Arial" w:hAnsi="Arial" w:cs="Arial"/>
          <w:lang w:val="es-ES_tradnl"/>
        </w:rPr>
        <w:t>ai cấu trúc bao bọc các thành phần, đại diện cho bản chất đan xen giữa khả năng quản lý, bảo mật và quyền riêng tư</w:t>
      </w:r>
      <w:r w:rsidR="00541A7F">
        <w:rPr>
          <w:rFonts w:ascii="Arial" w:hAnsi="Arial" w:cs="Arial"/>
          <w:lang w:val="es-ES_tradnl"/>
        </w:rPr>
        <w:t>;</w:t>
      </w:r>
      <w:r w:rsidR="001D7F3E">
        <w:rPr>
          <w:rFonts w:ascii="Arial" w:hAnsi="Arial" w:cs="Arial"/>
          <w:lang w:val="es-ES_tradnl"/>
        </w:rPr>
        <w:t xml:space="preserve"> </w:t>
      </w:r>
    </w:p>
    <w:p w14:paraId="19369AE0" w14:textId="3154BF4C" w:rsidR="00541A7F" w:rsidRDefault="00541A7F" w:rsidP="00BB1F56">
      <w:pPr>
        <w:pStyle w:val="ListParagraph"/>
        <w:numPr>
          <w:ilvl w:val="0"/>
          <w:numId w:val="20"/>
        </w:numPr>
        <w:rPr>
          <w:rFonts w:ascii="Arial" w:hAnsi="Arial" w:cs="Arial"/>
          <w:lang w:val="es-ES_tradnl"/>
        </w:rPr>
      </w:pPr>
      <w:r>
        <w:rPr>
          <w:rFonts w:ascii="Arial" w:hAnsi="Arial" w:cs="Arial"/>
          <w:lang w:val="es-ES_tradnl"/>
        </w:rPr>
        <w:lastRenderedPageBreak/>
        <w:t>Thành phần chức năng của NBDRA</w:t>
      </w:r>
      <w:r w:rsidR="00397247">
        <w:rPr>
          <w:rFonts w:ascii="Arial" w:hAnsi="Arial" w:cs="Arial"/>
          <w:lang w:val="es-ES_tradnl"/>
        </w:rPr>
        <w:t xml:space="preserve"> được chi tiết hóa </w:t>
      </w:r>
      <w:r w:rsidR="00D65B48">
        <w:rPr>
          <w:rFonts w:ascii="Arial" w:hAnsi="Arial" w:cs="Arial"/>
          <w:lang w:val="es-ES_tradnl"/>
        </w:rPr>
        <w:t>thành các chức năng cụ thể:</w:t>
      </w:r>
    </w:p>
    <w:p w14:paraId="1B3B8B8C" w14:textId="07371E60" w:rsidR="00D65B48" w:rsidRDefault="00D65B48" w:rsidP="00D65B48">
      <w:pPr>
        <w:pStyle w:val="ListParagraph"/>
        <w:numPr>
          <w:ilvl w:val="0"/>
          <w:numId w:val="23"/>
        </w:numPr>
        <w:rPr>
          <w:rFonts w:ascii="Arial" w:hAnsi="Arial" w:cs="Arial"/>
          <w:lang w:val="es-ES_tradnl"/>
        </w:rPr>
      </w:pPr>
      <w:r>
        <w:rPr>
          <w:rFonts w:ascii="Arial" w:hAnsi="Arial" w:cs="Arial"/>
          <w:lang w:val="es-ES_tradnl"/>
        </w:rPr>
        <w:t>Hệ thống điều phối:</w:t>
      </w:r>
      <w:r w:rsidR="00F06463">
        <w:rPr>
          <w:rFonts w:ascii="Arial" w:hAnsi="Arial" w:cs="Arial"/>
          <w:lang w:val="es-ES_tradnl"/>
        </w:rPr>
        <w:t xml:space="preserve"> Xác định và tích hợp các hoạt động ứng dụng dữ liệu cần thiết vào </w:t>
      </w:r>
      <w:r w:rsidR="00F90622">
        <w:rPr>
          <w:rFonts w:ascii="Arial" w:hAnsi="Arial" w:cs="Arial"/>
          <w:lang w:val="es-ES_tradnl"/>
        </w:rPr>
        <w:t>một hệ thống hoạt động theo chiều dọc;</w:t>
      </w:r>
    </w:p>
    <w:p w14:paraId="0D5AF13A" w14:textId="0AFCF778" w:rsidR="00D65B48" w:rsidRDefault="00D65B48" w:rsidP="00D65B48">
      <w:pPr>
        <w:pStyle w:val="ListParagraph"/>
        <w:numPr>
          <w:ilvl w:val="0"/>
          <w:numId w:val="23"/>
        </w:numPr>
        <w:rPr>
          <w:rFonts w:ascii="Arial" w:hAnsi="Arial" w:cs="Arial"/>
          <w:lang w:val="es-ES_tradnl"/>
        </w:rPr>
      </w:pPr>
      <w:r>
        <w:rPr>
          <w:rFonts w:ascii="Arial" w:hAnsi="Arial" w:cs="Arial"/>
          <w:lang w:val="es-ES_tradnl"/>
        </w:rPr>
        <w:t>Nhà cung cấp dữ liệu:</w:t>
      </w:r>
      <w:r w:rsidR="00F90622">
        <w:rPr>
          <w:rFonts w:ascii="Arial" w:hAnsi="Arial" w:cs="Arial"/>
          <w:lang w:val="es-ES_tradnl"/>
        </w:rPr>
        <w:t xml:space="preserve"> Đưa các nguồn cấp dữ liệu hoặc thông tin mới vào hệ thống dữ liệu lớn;</w:t>
      </w:r>
    </w:p>
    <w:p w14:paraId="2EC737E9" w14:textId="72E17AB9" w:rsidR="00D65B48" w:rsidRDefault="00D65B48" w:rsidP="00D65B48">
      <w:pPr>
        <w:pStyle w:val="ListParagraph"/>
        <w:numPr>
          <w:ilvl w:val="0"/>
          <w:numId w:val="23"/>
        </w:numPr>
        <w:rPr>
          <w:rFonts w:ascii="Arial" w:hAnsi="Arial" w:cs="Arial"/>
          <w:lang w:val="es-ES_tradnl"/>
        </w:rPr>
      </w:pPr>
      <w:r>
        <w:rPr>
          <w:rFonts w:ascii="Arial" w:hAnsi="Arial" w:cs="Arial"/>
          <w:lang w:val="es-ES_tradnl"/>
        </w:rPr>
        <w:t>Nhà cung cấp ứng dụng dữ liệu lớn:</w:t>
      </w:r>
      <w:r w:rsidR="00F90622">
        <w:rPr>
          <w:rFonts w:ascii="Arial" w:hAnsi="Arial" w:cs="Arial"/>
          <w:lang w:val="es-ES_tradnl"/>
        </w:rPr>
        <w:t xml:space="preserve"> thực hiện vòng đời dữ liệu để đáp ứng các yêu cầu về tính bảo mật và quyền riêng tư, cũng như các yêu cầu do hệ thống điều phối xác định;</w:t>
      </w:r>
    </w:p>
    <w:p w14:paraId="2A2F7C02" w14:textId="139F8B68" w:rsidR="00D65B48" w:rsidRDefault="00D65B48" w:rsidP="00D65B48">
      <w:pPr>
        <w:pStyle w:val="ListParagraph"/>
        <w:numPr>
          <w:ilvl w:val="0"/>
          <w:numId w:val="23"/>
        </w:numPr>
        <w:rPr>
          <w:rFonts w:ascii="Arial" w:hAnsi="Arial" w:cs="Arial"/>
          <w:lang w:val="es-ES_tradnl"/>
        </w:rPr>
      </w:pPr>
      <w:r>
        <w:rPr>
          <w:rFonts w:ascii="Arial" w:hAnsi="Arial" w:cs="Arial"/>
          <w:lang w:val="es-ES_tradnl"/>
        </w:rPr>
        <w:t>Nhà cung cấp khung chức năng xử lý dữ liệu lớn:</w:t>
      </w:r>
      <w:r w:rsidR="00F90622">
        <w:rPr>
          <w:rFonts w:ascii="Arial" w:hAnsi="Arial" w:cs="Arial"/>
          <w:lang w:val="es-ES_tradnl"/>
        </w:rPr>
        <w:t xml:space="preserve"> thiết lập khung chức năng tính toán để thực thi các ứng dụng chuyển đổi nhất định, đồng thời bảo vệ tính riêng tư và tính toàn vẹn của dữ liệu</w:t>
      </w:r>
      <w:r w:rsidR="00AF2DBE">
        <w:rPr>
          <w:rFonts w:ascii="Arial" w:hAnsi="Arial" w:cs="Arial"/>
          <w:lang w:val="es-ES_tradnl"/>
        </w:rPr>
        <w:t>;</w:t>
      </w:r>
    </w:p>
    <w:p w14:paraId="5F44A1E8" w14:textId="23132A78" w:rsidR="00D65B48" w:rsidRDefault="00D65B48" w:rsidP="00D65B48">
      <w:pPr>
        <w:pStyle w:val="ListParagraph"/>
        <w:numPr>
          <w:ilvl w:val="0"/>
          <w:numId w:val="23"/>
        </w:numPr>
        <w:rPr>
          <w:rFonts w:ascii="Arial" w:hAnsi="Arial" w:cs="Arial"/>
          <w:lang w:val="es-ES_tradnl"/>
        </w:rPr>
      </w:pPr>
      <w:r>
        <w:rPr>
          <w:rFonts w:ascii="Arial" w:hAnsi="Arial" w:cs="Arial"/>
          <w:lang w:val="es-ES_tradnl"/>
        </w:rPr>
        <w:t>Người dùng dữ liệu:</w:t>
      </w:r>
      <w:r w:rsidR="00AF2DBE">
        <w:rPr>
          <w:rFonts w:ascii="Arial" w:hAnsi="Arial" w:cs="Arial"/>
          <w:lang w:val="es-ES_tradnl"/>
        </w:rPr>
        <w:t xml:space="preserve"> gồm người dùng cuối hoặc các hệ thống khác sử dụng kết quả của dữ liệu lớn.</w:t>
      </w:r>
    </w:p>
    <w:p w14:paraId="474A9F2C" w14:textId="3FE20854" w:rsidR="00541A7F" w:rsidRDefault="00541A7F" w:rsidP="00BB1F56">
      <w:pPr>
        <w:pStyle w:val="ListParagraph"/>
        <w:numPr>
          <w:ilvl w:val="0"/>
          <w:numId w:val="20"/>
        </w:numPr>
        <w:rPr>
          <w:rFonts w:ascii="Arial" w:hAnsi="Arial" w:cs="Arial"/>
          <w:lang w:val="es-ES_tradnl"/>
        </w:rPr>
      </w:pPr>
      <w:r>
        <w:rPr>
          <w:rFonts w:ascii="Arial" w:hAnsi="Arial" w:cs="Arial"/>
          <w:lang w:val="es-ES_tradnl"/>
        </w:rPr>
        <w:t>Cấu trúc quản lý của NBDRA</w:t>
      </w:r>
      <w:r w:rsidR="007905BD">
        <w:rPr>
          <w:rFonts w:ascii="Arial" w:hAnsi="Arial" w:cs="Arial"/>
          <w:lang w:val="es-ES_tradnl"/>
        </w:rPr>
        <w:t xml:space="preserve">: </w:t>
      </w:r>
      <w:r w:rsidR="008543AE">
        <w:rPr>
          <w:rFonts w:ascii="Arial" w:hAnsi="Arial" w:cs="Arial"/>
          <w:lang w:val="es-ES_tradnl"/>
        </w:rPr>
        <w:t xml:space="preserve">các đặc điểm của dữ liệu lớn về khối lượng, tốc độ, sự đa dạng và khả năng biến đổi đòi hỏi một nền tảng quản lý linh hoạt để lưu trữ, </w:t>
      </w:r>
      <w:r w:rsidR="00A40B45">
        <w:rPr>
          <w:rFonts w:ascii="Arial" w:hAnsi="Arial" w:cs="Arial"/>
          <w:lang w:val="es-ES_tradnl"/>
        </w:rPr>
        <w:t>xử lý và quản lý dữ liệu. Cấu trúc quản lý của NBDRA bao gồm hai nhóm hoặt động chung: Quản lý hệ thống và quản lý vòng đời dữ liệu lớn. Cụ thể:</w:t>
      </w:r>
    </w:p>
    <w:p w14:paraId="5D6646AC" w14:textId="242380A1" w:rsidR="00A40B45" w:rsidRDefault="00A40B45" w:rsidP="00A40B45">
      <w:pPr>
        <w:pStyle w:val="ListParagraph"/>
        <w:numPr>
          <w:ilvl w:val="0"/>
          <w:numId w:val="24"/>
        </w:numPr>
        <w:rPr>
          <w:rFonts w:ascii="Arial" w:hAnsi="Arial" w:cs="Arial"/>
          <w:lang w:val="es-ES_tradnl"/>
        </w:rPr>
      </w:pPr>
      <w:r>
        <w:rPr>
          <w:rFonts w:ascii="Arial" w:hAnsi="Arial" w:cs="Arial"/>
          <w:lang w:val="es-ES_tradnl"/>
        </w:rPr>
        <w:t>Quản lý hệ thống:</w:t>
      </w:r>
      <w:r w:rsidR="003F3C3A">
        <w:rPr>
          <w:rFonts w:ascii="Arial" w:hAnsi="Arial" w:cs="Arial"/>
          <w:lang w:val="es-ES_tradnl"/>
        </w:rPr>
        <w:t xml:space="preserve"> bao gồm các hoạt động như cung cấp, cấu hình, quản lý gói, quản lý phần mềm, quản lý sao lưu, quản lý tính năng, quản lý tài nguyên và quản lý hiệu suất;</w:t>
      </w:r>
    </w:p>
    <w:p w14:paraId="5824F79D" w14:textId="15F84D55" w:rsidR="00A40B45" w:rsidRDefault="00D40927" w:rsidP="00A40B45">
      <w:pPr>
        <w:pStyle w:val="ListParagraph"/>
        <w:numPr>
          <w:ilvl w:val="0"/>
          <w:numId w:val="24"/>
        </w:numPr>
        <w:rPr>
          <w:rFonts w:ascii="Arial" w:hAnsi="Arial" w:cs="Arial"/>
          <w:lang w:val="es-ES_tradnl"/>
        </w:rPr>
      </w:pPr>
      <w:r>
        <w:rPr>
          <w:rFonts w:ascii="Arial" w:hAnsi="Arial" w:cs="Arial"/>
          <w:lang w:val="es-ES_tradnl"/>
        </w:rPr>
        <w:t>Quản lý vòng đời dữ liệu lớn:</w:t>
      </w:r>
      <w:r w:rsidR="003F3C3A">
        <w:rPr>
          <w:rFonts w:ascii="Arial" w:hAnsi="Arial" w:cs="Arial"/>
          <w:lang w:val="es-ES_tradnl"/>
        </w:rPr>
        <w:t xml:space="preserve"> liên quan đến các hoạt động xoay quanh vòng đời dữ liệu như thu thập, chuẩn bị/quản lý, phân tích, trực quan hóa và truy cập.</w:t>
      </w:r>
    </w:p>
    <w:p w14:paraId="033BAAD4" w14:textId="2F8BD5A1" w:rsidR="00541A7F" w:rsidRPr="00BB1F56" w:rsidRDefault="00541A7F" w:rsidP="00BB1F56">
      <w:pPr>
        <w:pStyle w:val="ListParagraph"/>
        <w:numPr>
          <w:ilvl w:val="0"/>
          <w:numId w:val="20"/>
        </w:numPr>
        <w:rPr>
          <w:rFonts w:ascii="Arial" w:hAnsi="Arial" w:cs="Arial"/>
          <w:lang w:val="es-ES_tradnl"/>
        </w:rPr>
      </w:pPr>
      <w:r>
        <w:rPr>
          <w:rFonts w:ascii="Arial" w:hAnsi="Arial" w:cs="Arial"/>
          <w:lang w:val="es-ES_tradnl"/>
        </w:rPr>
        <w:t>Cấu trúc bảo mật và quyền riêng tư của NBDRA</w:t>
      </w:r>
      <w:r w:rsidR="00A54509">
        <w:rPr>
          <w:rFonts w:ascii="Arial" w:hAnsi="Arial" w:cs="Arial"/>
          <w:lang w:val="es-ES_tradnl"/>
        </w:rPr>
        <w:t>: bảo mật và quyền riêng tư là một khía cạnh cơ bản, bao hàm và ảnh hưởng tới năm thành phần chính của NBDRA</w:t>
      </w:r>
      <w:r>
        <w:rPr>
          <w:rFonts w:ascii="Arial" w:hAnsi="Arial" w:cs="Arial"/>
          <w:lang w:val="es-ES_tradnl"/>
        </w:rPr>
        <w:t>.</w:t>
      </w:r>
      <w:r w:rsidR="00A54509">
        <w:rPr>
          <w:rFonts w:ascii="Arial" w:hAnsi="Arial" w:cs="Arial"/>
          <w:lang w:val="es-ES_tradnl"/>
        </w:rPr>
        <w:t xml:space="preserve"> </w:t>
      </w:r>
      <w:r w:rsidR="004A7405">
        <w:rPr>
          <w:rFonts w:ascii="Arial" w:hAnsi="Arial" w:cs="Arial"/>
          <w:lang w:val="es-ES_tradnl"/>
        </w:rPr>
        <w:t>Các chi tiết bổ sung về cấu trúc bảo mật và quyền riêng tư được trình bày, diễn giải cụ thể trong NIST.SP.1500-4: Bảo mật và quyền riêng tư.</w:t>
      </w:r>
    </w:p>
    <w:p w14:paraId="6C25BB39" w14:textId="77777777" w:rsidR="005118D1" w:rsidRPr="005118D1" w:rsidRDefault="005118D1" w:rsidP="005118D1">
      <w:pPr>
        <w:pStyle w:val="Heading2"/>
        <w:rPr>
          <w:rFonts w:ascii="Arial" w:hAnsi="Arial" w:cs="Arial"/>
          <w:lang w:val="es-ES_tradnl"/>
        </w:rPr>
      </w:pPr>
      <w:bookmarkStart w:id="10" w:name="_Toc114490260"/>
      <w:r w:rsidRPr="005118D1">
        <w:rPr>
          <w:rFonts w:ascii="Arial" w:hAnsi="Arial" w:cs="Arial"/>
          <w:lang w:val="es-ES_tradnl"/>
        </w:rPr>
        <w:lastRenderedPageBreak/>
        <w:t xml:space="preserve">4.2 </w:t>
      </w:r>
      <w:r w:rsidR="000814E6" w:rsidRPr="00FF5E82">
        <w:rPr>
          <w:rFonts w:ascii="Arial" w:hAnsi="Arial" w:cs="Arial"/>
        </w:rPr>
        <w:t>Lựa chọn tài liệu tham chiếu chính để xây dựng tiêu chuẩn</w:t>
      </w:r>
      <w:bookmarkEnd w:id="10"/>
    </w:p>
    <w:p w14:paraId="6D647A71" w14:textId="19B0B4F6" w:rsidR="005118D1" w:rsidRDefault="00394165" w:rsidP="000814E6">
      <w:pPr>
        <w:rPr>
          <w:rFonts w:ascii="Arial" w:hAnsi="Arial" w:cs="Arial"/>
          <w:lang w:val="es-ES_tradnl"/>
        </w:rPr>
      </w:pPr>
      <w:r>
        <w:rPr>
          <w:rFonts w:ascii="Arial" w:hAnsi="Arial" w:cs="Arial"/>
          <w:lang w:val="es-ES_tradnl"/>
        </w:rPr>
        <w:t xml:space="preserve">Tại Việt Nam, </w:t>
      </w:r>
      <w:r w:rsidR="0087394D">
        <w:rPr>
          <w:rFonts w:ascii="Arial" w:hAnsi="Arial" w:cs="Arial"/>
          <w:lang w:val="es-ES_tradnl"/>
        </w:rPr>
        <w:t>chiến lược chuyển đổi số đã được ban hành và xu thế chuyển đổi số đang diễn ra rất nhanh chóng theo xu hướng chung trên toàn thế giới</w:t>
      </w:r>
      <w:r w:rsidR="00F4234A">
        <w:rPr>
          <w:rFonts w:ascii="Arial" w:hAnsi="Arial" w:cs="Arial"/>
          <w:lang w:val="es-ES_tradnl"/>
        </w:rPr>
        <w:t xml:space="preserve">. </w:t>
      </w:r>
      <w:r w:rsidR="0087394D">
        <w:rPr>
          <w:rFonts w:ascii="Arial" w:hAnsi="Arial" w:cs="Arial"/>
          <w:lang w:val="es-ES_tradnl"/>
        </w:rPr>
        <w:t>Do vậy, việc sớm ban hành các tiêu chuẩn trong lĩnh vực dữ liệu lớn và đặc biệt là kiến trúc tham chiếu dữ liệu lớn là vô cùng cần thiết, nó sẽ cung cấp cho các tổ chức, đơn vị hoạt động trong lĩnh vực công nghệ, các kiến trúc sư hệ thống một khuôn mẫu chung, thống nhất và đồng bộ trong việc xây dựng giải pháp cho các hệ thống dữ liệu lớn tại Việt Nam.</w:t>
      </w:r>
    </w:p>
    <w:p w14:paraId="2B1AFE36" w14:textId="7C317E48" w:rsidR="0087394D" w:rsidRDefault="00DD35BD" w:rsidP="000814E6">
      <w:pPr>
        <w:rPr>
          <w:rFonts w:ascii="Arial" w:hAnsi="Arial" w:cs="Arial"/>
          <w:lang w:val="es-ES_tradnl"/>
        </w:rPr>
      </w:pPr>
      <w:r>
        <w:rPr>
          <w:rFonts w:ascii="Arial" w:hAnsi="Arial" w:cs="Arial"/>
          <w:lang w:val="es-ES_tradnl"/>
        </w:rPr>
        <w:t>Để thực hiện việc xây dựng và ban hành tiêu chuẩn kiến trúc tham chiếu dữ liệu lớn tại Việt Nam thì việc lựa chọn tài liệu tiêu chuẩn, làm cơ sở tham chiếu là hết sức quan trọng. Tài liệu được chọn không những cần đáp ứng được các tiêu chuẩn chung về kiến trúc tham chiếu dữ liệu lớn, mà còn phải phù hợp với các đặc thù của công nghệ, kỹ thuật và lộ trình chuẩn hóa tại Việt Nam.</w:t>
      </w:r>
    </w:p>
    <w:p w14:paraId="30A68DAC" w14:textId="7CE9575A" w:rsidR="00841462" w:rsidRPr="00C628A9" w:rsidRDefault="00DD35BD" w:rsidP="00C628A9">
      <w:pPr>
        <w:rPr>
          <w:rFonts w:ascii="Arial" w:hAnsi="Arial" w:cs="Arial"/>
          <w:lang w:val="es-ES_tradnl"/>
        </w:rPr>
      </w:pPr>
      <w:r>
        <w:rPr>
          <w:rFonts w:ascii="Arial" w:hAnsi="Arial" w:cs="Arial"/>
          <w:lang w:val="es-ES_tradnl"/>
        </w:rPr>
        <w:t>Căn cứ vào tình hình xây dựng tiêu chuẩn kiến trúc tham chiếu dữ liệu lớn và các tài liệu tiêu chuẩn</w:t>
      </w:r>
      <w:r w:rsidR="00841462">
        <w:rPr>
          <w:rFonts w:ascii="Arial" w:hAnsi="Arial" w:cs="Arial"/>
          <w:lang w:val="es-ES_tradnl"/>
        </w:rPr>
        <w:t xml:space="preserve"> kiến trúc tham chiếu dữ liệu lớn của các tổ chức uy tín trên thế giới đã được trình bày ở nội dung 4.1. Nhóm nghiên cứu đã tổng hợp, phân tích và đánh giá như sau:</w:t>
      </w:r>
    </w:p>
    <w:p w14:paraId="4954F489" w14:textId="7C6019F5" w:rsidR="00BB128B" w:rsidRPr="00D62D08" w:rsidRDefault="00BB128B" w:rsidP="00D62D08">
      <w:pPr>
        <w:jc w:val="center"/>
        <w:rPr>
          <w:rFonts w:ascii="Arial" w:hAnsi="Arial" w:cs="Arial"/>
          <w:b/>
          <w:bCs/>
          <w:lang w:val="es-ES_tradnl"/>
        </w:rPr>
      </w:pPr>
      <w:r w:rsidRPr="00D62D08">
        <w:rPr>
          <w:rFonts w:ascii="Arial" w:hAnsi="Arial" w:cs="Arial"/>
          <w:b/>
          <w:bCs/>
          <w:lang w:val="es-ES_tradnl"/>
        </w:rPr>
        <w:t>Bảng tổng hợp, so sánh các tài liệu tiêu chuẩn Kiến trúc tham chiếu dữ liệu lớn trên thế giới</w:t>
      </w:r>
    </w:p>
    <w:tbl>
      <w:tblPr>
        <w:tblStyle w:val="TableGrid"/>
        <w:tblW w:w="9952" w:type="dxa"/>
        <w:jc w:val="center"/>
        <w:tblLook w:val="04A0" w:firstRow="1" w:lastRow="0" w:firstColumn="1" w:lastColumn="0" w:noHBand="0" w:noVBand="1"/>
      </w:tblPr>
      <w:tblGrid>
        <w:gridCol w:w="1982"/>
        <w:gridCol w:w="2690"/>
        <w:gridCol w:w="2650"/>
        <w:gridCol w:w="2630"/>
      </w:tblGrid>
      <w:tr w:rsidR="00BB128B" w14:paraId="5D413338" w14:textId="77777777" w:rsidTr="00A538D9">
        <w:trPr>
          <w:jc w:val="center"/>
        </w:trPr>
        <w:tc>
          <w:tcPr>
            <w:tcW w:w="1982" w:type="dxa"/>
            <w:vAlign w:val="center"/>
          </w:tcPr>
          <w:p w14:paraId="56454EC5" w14:textId="716ADE68" w:rsidR="00BB128B" w:rsidRPr="00A82EEC" w:rsidRDefault="00BB128B" w:rsidP="00A82EEC">
            <w:pPr>
              <w:jc w:val="center"/>
              <w:rPr>
                <w:rFonts w:ascii="Arial" w:hAnsi="Arial" w:cs="Arial"/>
                <w:b/>
                <w:bCs/>
                <w:lang w:val="es-ES_tradnl"/>
              </w:rPr>
            </w:pPr>
            <w:r w:rsidRPr="00A82EEC">
              <w:rPr>
                <w:rFonts w:ascii="Arial" w:hAnsi="Arial" w:cs="Arial"/>
                <w:b/>
                <w:bCs/>
                <w:lang w:val="es-ES_tradnl"/>
              </w:rPr>
              <w:t>Các tiêu chí</w:t>
            </w:r>
          </w:p>
        </w:tc>
        <w:tc>
          <w:tcPr>
            <w:tcW w:w="2690" w:type="dxa"/>
            <w:vAlign w:val="center"/>
          </w:tcPr>
          <w:p w14:paraId="3BEBBFF9" w14:textId="18115A82" w:rsidR="00BB128B" w:rsidRPr="00A82EEC" w:rsidRDefault="00BB128B" w:rsidP="00A82EEC">
            <w:pPr>
              <w:jc w:val="center"/>
              <w:rPr>
                <w:rFonts w:ascii="Arial" w:hAnsi="Arial" w:cs="Arial"/>
                <w:b/>
                <w:bCs/>
                <w:lang w:val="es-ES_tradnl"/>
              </w:rPr>
            </w:pPr>
            <w:r w:rsidRPr="00A82EEC">
              <w:rPr>
                <w:rFonts w:ascii="Arial" w:hAnsi="Arial" w:cs="Arial"/>
                <w:b/>
                <w:bCs/>
                <w:lang w:val="es-ES_tradnl"/>
              </w:rPr>
              <w:t>Tài liệu</w:t>
            </w:r>
            <w:r w:rsidR="00A82EEC">
              <w:rPr>
                <w:rFonts w:ascii="Arial" w:hAnsi="Arial" w:cs="Arial"/>
                <w:b/>
                <w:bCs/>
                <w:lang w:val="es-ES_tradnl"/>
              </w:rPr>
              <w:t xml:space="preserve"> ISO</w:t>
            </w:r>
            <w:r w:rsidRPr="00A82EEC">
              <w:rPr>
                <w:rFonts w:ascii="Arial" w:hAnsi="Arial" w:cs="Arial"/>
                <w:b/>
                <w:bCs/>
                <w:lang w:val="es-ES_tradnl"/>
              </w:rPr>
              <w:t xml:space="preserve"> 20547-3:2020</w:t>
            </w:r>
          </w:p>
        </w:tc>
        <w:tc>
          <w:tcPr>
            <w:tcW w:w="2650" w:type="dxa"/>
            <w:vAlign w:val="center"/>
          </w:tcPr>
          <w:p w14:paraId="5E307637" w14:textId="6DAD99EC" w:rsidR="00BB128B" w:rsidRPr="00A82EEC" w:rsidRDefault="00BB128B" w:rsidP="00A82EEC">
            <w:pPr>
              <w:jc w:val="center"/>
              <w:rPr>
                <w:rFonts w:ascii="Arial" w:hAnsi="Arial" w:cs="Arial"/>
                <w:b/>
                <w:bCs/>
                <w:lang w:val="es-ES_tradnl"/>
              </w:rPr>
            </w:pPr>
            <w:r w:rsidRPr="00A82EEC">
              <w:rPr>
                <w:rFonts w:ascii="Arial" w:hAnsi="Arial" w:cs="Arial"/>
                <w:b/>
                <w:bCs/>
                <w:lang w:val="es-ES_tradnl"/>
              </w:rPr>
              <w:t>Tài liệu ITU-T Y</w:t>
            </w:r>
            <w:r w:rsidR="00EE3890">
              <w:rPr>
                <w:rFonts w:ascii="Arial" w:hAnsi="Arial" w:cs="Arial"/>
                <w:b/>
                <w:bCs/>
                <w:lang w:val="es-ES_tradnl"/>
              </w:rPr>
              <w:t>.</w:t>
            </w:r>
            <w:r w:rsidRPr="00A82EEC">
              <w:rPr>
                <w:rFonts w:ascii="Arial" w:hAnsi="Arial" w:cs="Arial"/>
                <w:b/>
                <w:bCs/>
                <w:lang w:val="es-ES_tradnl"/>
              </w:rPr>
              <w:t>3</w:t>
            </w:r>
            <w:r w:rsidR="00A82EEC" w:rsidRPr="00A82EEC">
              <w:rPr>
                <w:rFonts w:ascii="Arial" w:hAnsi="Arial" w:cs="Arial"/>
                <w:b/>
                <w:bCs/>
                <w:lang w:val="es-ES_tradnl"/>
              </w:rPr>
              <w:t>605</w:t>
            </w:r>
          </w:p>
        </w:tc>
        <w:tc>
          <w:tcPr>
            <w:tcW w:w="2630" w:type="dxa"/>
            <w:vAlign w:val="center"/>
          </w:tcPr>
          <w:p w14:paraId="0434161E" w14:textId="36784A6D" w:rsidR="00BB128B" w:rsidRPr="00A82EEC" w:rsidRDefault="00A82EEC" w:rsidP="00A82EEC">
            <w:pPr>
              <w:jc w:val="center"/>
              <w:rPr>
                <w:rFonts w:ascii="Arial" w:hAnsi="Arial" w:cs="Arial"/>
                <w:b/>
                <w:bCs/>
                <w:lang w:val="es-ES_tradnl"/>
              </w:rPr>
            </w:pPr>
            <w:r w:rsidRPr="00A82EEC">
              <w:rPr>
                <w:rFonts w:ascii="Arial" w:hAnsi="Arial" w:cs="Arial"/>
                <w:b/>
                <w:bCs/>
                <w:lang w:val="es-ES_tradnl"/>
              </w:rPr>
              <w:t>Tài liệu</w:t>
            </w:r>
            <w:r w:rsidR="00DD1F45">
              <w:rPr>
                <w:rFonts w:ascii="Arial" w:hAnsi="Arial" w:cs="Arial"/>
                <w:b/>
                <w:bCs/>
                <w:lang w:val="es-ES_tradnl"/>
              </w:rPr>
              <w:t xml:space="preserve"> NIST </w:t>
            </w:r>
            <w:r w:rsidRPr="00A82EEC">
              <w:rPr>
                <w:rFonts w:ascii="Arial" w:hAnsi="Arial" w:cs="Arial"/>
                <w:b/>
                <w:bCs/>
                <w:lang w:val="es-ES_tradnl"/>
              </w:rPr>
              <w:t>NIST.SP.1500-6</w:t>
            </w:r>
          </w:p>
        </w:tc>
      </w:tr>
      <w:tr w:rsidR="00BB128B" w14:paraId="12AA2C67" w14:textId="77777777" w:rsidTr="00A538D9">
        <w:trPr>
          <w:jc w:val="center"/>
        </w:trPr>
        <w:tc>
          <w:tcPr>
            <w:tcW w:w="1982" w:type="dxa"/>
            <w:vAlign w:val="center"/>
          </w:tcPr>
          <w:p w14:paraId="2956DFA2" w14:textId="4CD2DAAB" w:rsidR="00BB128B" w:rsidRPr="009D432F" w:rsidRDefault="00EE3890" w:rsidP="000814E6">
            <w:pPr>
              <w:rPr>
                <w:rFonts w:ascii="Arial" w:hAnsi="Arial" w:cs="Arial"/>
                <w:lang w:val="es-ES_tradnl"/>
              </w:rPr>
            </w:pPr>
            <w:r w:rsidRPr="009D432F">
              <w:rPr>
                <w:rFonts w:ascii="Arial" w:hAnsi="Arial" w:cs="Arial"/>
                <w:lang w:val="es-ES_tradnl"/>
              </w:rPr>
              <w:t>Phương pháp xây dựng</w:t>
            </w:r>
          </w:p>
        </w:tc>
        <w:tc>
          <w:tcPr>
            <w:tcW w:w="2690" w:type="dxa"/>
          </w:tcPr>
          <w:p w14:paraId="7B206719" w14:textId="77777777" w:rsidR="009D432F" w:rsidRPr="009D432F" w:rsidRDefault="009D432F" w:rsidP="009D432F">
            <w:pPr>
              <w:rPr>
                <w:rFonts w:ascii="Arial" w:hAnsi="Arial" w:cs="Arial"/>
              </w:rPr>
            </w:pPr>
            <w:r w:rsidRPr="009D432F">
              <w:rPr>
                <w:rFonts w:ascii="Arial" w:hAnsi="Arial" w:cs="Arial"/>
                <w:lang w:val="vi-VN"/>
              </w:rPr>
              <w:t>được xây dựng trên cơ sở kế thừa, vận dụng một loạt các tiêu chuẩn cùng lĩnh vực đã được ban hành trước đó của ISO</w:t>
            </w:r>
            <w:r w:rsidRPr="009D432F">
              <w:rPr>
                <w:rFonts w:ascii="Arial" w:hAnsi="Arial" w:cs="Arial"/>
              </w:rPr>
              <w:t>.</w:t>
            </w:r>
          </w:p>
          <w:p w14:paraId="04CE2019" w14:textId="77777777" w:rsidR="00BB128B" w:rsidRDefault="00BB128B" w:rsidP="000814E6">
            <w:pPr>
              <w:rPr>
                <w:rFonts w:ascii="Arial" w:hAnsi="Arial" w:cs="Arial"/>
                <w:lang w:val="es-ES_tradnl"/>
              </w:rPr>
            </w:pPr>
          </w:p>
        </w:tc>
        <w:tc>
          <w:tcPr>
            <w:tcW w:w="2650" w:type="dxa"/>
          </w:tcPr>
          <w:p w14:paraId="31CFB9F4" w14:textId="77777777" w:rsidR="009D432F" w:rsidRPr="009D432F" w:rsidRDefault="009D432F" w:rsidP="009D432F">
            <w:pPr>
              <w:rPr>
                <w:rFonts w:ascii="Arial" w:hAnsi="Arial" w:cs="Arial"/>
              </w:rPr>
            </w:pPr>
            <w:r w:rsidRPr="009D432F">
              <w:rPr>
                <w:rFonts w:ascii="Arial" w:hAnsi="Arial" w:cs="Arial"/>
                <w:lang w:val="vi-VN"/>
              </w:rPr>
              <w:lastRenderedPageBreak/>
              <w:t>được xây dựng trên cơ sở kế thừa, vận dụng các tiêu chuẩn đã được ban hành trước đó của ITU</w:t>
            </w:r>
            <w:r w:rsidRPr="009D432F">
              <w:rPr>
                <w:rFonts w:ascii="Arial" w:hAnsi="Arial" w:cs="Arial"/>
              </w:rPr>
              <w:t>.</w:t>
            </w:r>
          </w:p>
          <w:p w14:paraId="72B2152D" w14:textId="77777777" w:rsidR="00BB128B" w:rsidRDefault="00BB128B" w:rsidP="000814E6">
            <w:pPr>
              <w:rPr>
                <w:rFonts w:ascii="Arial" w:hAnsi="Arial" w:cs="Arial"/>
                <w:lang w:val="es-ES_tradnl"/>
              </w:rPr>
            </w:pPr>
          </w:p>
        </w:tc>
        <w:tc>
          <w:tcPr>
            <w:tcW w:w="2630" w:type="dxa"/>
          </w:tcPr>
          <w:p w14:paraId="5302B00B" w14:textId="77777777" w:rsidR="009D432F" w:rsidRPr="009D432F" w:rsidRDefault="009D432F" w:rsidP="009D432F">
            <w:pPr>
              <w:rPr>
                <w:rFonts w:ascii="Arial" w:hAnsi="Arial" w:cs="Arial"/>
              </w:rPr>
            </w:pPr>
            <w:r w:rsidRPr="009D432F">
              <w:rPr>
                <w:rFonts w:ascii="Arial" w:hAnsi="Arial" w:cs="Arial"/>
              </w:rPr>
              <w:t xml:space="preserve">Khảo sát, thu thập sách trắng về kiến trúc hệ thống dữ liệu lớn của các doanh nghiệp, tổ chức hoạt động công nghệ, các đơn vị nghiên </w:t>
            </w:r>
            <w:r w:rsidRPr="009D432F">
              <w:rPr>
                <w:rFonts w:ascii="Arial" w:hAnsi="Arial" w:cs="Arial"/>
              </w:rPr>
              <w:lastRenderedPageBreak/>
              <w:t>cứu công nghệ cao tại Mỹ.</w:t>
            </w:r>
          </w:p>
          <w:p w14:paraId="34E36518" w14:textId="77777777" w:rsidR="00BB128B" w:rsidRDefault="00BB128B" w:rsidP="000814E6">
            <w:pPr>
              <w:rPr>
                <w:rFonts w:ascii="Arial" w:hAnsi="Arial" w:cs="Arial"/>
                <w:lang w:val="es-ES_tradnl"/>
              </w:rPr>
            </w:pPr>
          </w:p>
        </w:tc>
      </w:tr>
      <w:tr w:rsidR="009D432F" w14:paraId="7050BB59" w14:textId="77777777" w:rsidTr="00A538D9">
        <w:trPr>
          <w:jc w:val="center"/>
        </w:trPr>
        <w:tc>
          <w:tcPr>
            <w:tcW w:w="1982" w:type="dxa"/>
            <w:vMerge w:val="restart"/>
            <w:vAlign w:val="center"/>
          </w:tcPr>
          <w:p w14:paraId="2576275D" w14:textId="1AD26055" w:rsidR="009D432F" w:rsidRDefault="009D432F" w:rsidP="009D432F">
            <w:pPr>
              <w:rPr>
                <w:rFonts w:ascii="Arial" w:hAnsi="Arial" w:cs="Arial"/>
                <w:lang w:val="es-ES_tradnl"/>
              </w:rPr>
            </w:pPr>
            <w:r>
              <w:rPr>
                <w:rFonts w:ascii="Arial" w:hAnsi="Arial" w:cs="Arial"/>
                <w:lang w:val="es-ES_tradnl"/>
              </w:rPr>
              <w:lastRenderedPageBreak/>
              <w:t>Mô hình, góc nhìn kiến trúc</w:t>
            </w:r>
          </w:p>
        </w:tc>
        <w:tc>
          <w:tcPr>
            <w:tcW w:w="2690" w:type="dxa"/>
            <w:tcBorders>
              <w:top w:val="single" w:sz="8" w:space="0" w:color="000000"/>
              <w:left w:val="single" w:sz="8" w:space="0" w:color="000000"/>
              <w:bottom w:val="single" w:sz="8" w:space="0" w:color="000000"/>
              <w:right w:val="single" w:sz="8" w:space="0" w:color="000000"/>
            </w:tcBorders>
            <w:shd w:val="clear" w:color="auto" w:fill="auto"/>
          </w:tcPr>
          <w:p w14:paraId="40D0DA40" w14:textId="556AEAEE" w:rsidR="009D432F" w:rsidRPr="009D432F" w:rsidRDefault="009D432F" w:rsidP="009D432F">
            <w:pPr>
              <w:rPr>
                <w:rFonts w:ascii="Arial" w:hAnsi="Arial" w:cs="Arial"/>
                <w:szCs w:val="26"/>
                <w:lang w:val="es-ES_tradnl"/>
              </w:rPr>
            </w:pPr>
            <w:r w:rsidRPr="009D432F">
              <w:rPr>
                <w:rFonts w:ascii="Arial" w:hAnsi="Arial" w:cs="Arial"/>
                <w:color w:val="000000" w:themeColor="text1"/>
                <w:kern w:val="24"/>
                <w:szCs w:val="26"/>
              </w:rPr>
              <w:t>02 góc nhìn kiến trúc</w:t>
            </w:r>
          </w:p>
        </w:tc>
        <w:tc>
          <w:tcPr>
            <w:tcW w:w="2650" w:type="dxa"/>
            <w:tcBorders>
              <w:top w:val="single" w:sz="8" w:space="0" w:color="000000"/>
              <w:left w:val="single" w:sz="8" w:space="0" w:color="000000"/>
              <w:bottom w:val="single" w:sz="8" w:space="0" w:color="000000"/>
              <w:right w:val="single" w:sz="8" w:space="0" w:color="000000"/>
            </w:tcBorders>
            <w:shd w:val="clear" w:color="auto" w:fill="auto"/>
          </w:tcPr>
          <w:p w14:paraId="27519D52" w14:textId="01C3918B" w:rsidR="009D432F" w:rsidRPr="009D432F" w:rsidRDefault="009D432F" w:rsidP="009D432F">
            <w:pPr>
              <w:rPr>
                <w:rFonts w:ascii="Arial" w:hAnsi="Arial" w:cs="Arial"/>
                <w:szCs w:val="26"/>
                <w:lang w:val="es-ES_tradnl"/>
              </w:rPr>
            </w:pPr>
            <w:r w:rsidRPr="009D432F">
              <w:rPr>
                <w:rFonts w:ascii="Arial" w:hAnsi="Arial" w:cs="Arial"/>
                <w:color w:val="000000" w:themeColor="text1"/>
                <w:kern w:val="24"/>
                <w:szCs w:val="26"/>
              </w:rPr>
              <w:t>02 góc nhìn kiến trúc</w:t>
            </w:r>
          </w:p>
        </w:tc>
        <w:tc>
          <w:tcPr>
            <w:tcW w:w="2630" w:type="dxa"/>
            <w:tcBorders>
              <w:top w:val="single" w:sz="8" w:space="0" w:color="000000"/>
              <w:left w:val="single" w:sz="8" w:space="0" w:color="000000"/>
              <w:bottom w:val="single" w:sz="8" w:space="0" w:color="000000"/>
              <w:right w:val="single" w:sz="8" w:space="0" w:color="000000"/>
            </w:tcBorders>
            <w:shd w:val="clear" w:color="auto" w:fill="auto"/>
          </w:tcPr>
          <w:p w14:paraId="010D24FD" w14:textId="46B3363F" w:rsidR="009D432F" w:rsidRPr="009D432F" w:rsidRDefault="009D432F" w:rsidP="009D432F">
            <w:pPr>
              <w:rPr>
                <w:rFonts w:ascii="Arial" w:hAnsi="Arial" w:cs="Arial"/>
                <w:szCs w:val="26"/>
                <w:lang w:val="es-ES_tradnl"/>
              </w:rPr>
            </w:pPr>
            <w:r w:rsidRPr="009D432F">
              <w:rPr>
                <w:rFonts w:ascii="Arial" w:hAnsi="Arial" w:cs="Arial"/>
                <w:color w:val="000000" w:themeColor="text1"/>
                <w:kern w:val="24"/>
                <w:szCs w:val="26"/>
              </w:rPr>
              <w:t>01 Mô hình khái niệm</w:t>
            </w:r>
          </w:p>
        </w:tc>
      </w:tr>
      <w:tr w:rsidR="009D432F" w14:paraId="7FEA7DF1" w14:textId="77777777" w:rsidTr="00A538D9">
        <w:trPr>
          <w:jc w:val="center"/>
        </w:trPr>
        <w:tc>
          <w:tcPr>
            <w:tcW w:w="1982" w:type="dxa"/>
            <w:vMerge/>
            <w:vAlign w:val="center"/>
          </w:tcPr>
          <w:p w14:paraId="7E1A14DF" w14:textId="77777777" w:rsidR="009D432F" w:rsidRDefault="009D432F" w:rsidP="000814E6">
            <w:pPr>
              <w:rPr>
                <w:rFonts w:ascii="Arial" w:hAnsi="Arial" w:cs="Arial"/>
                <w:lang w:val="es-ES_tradnl"/>
              </w:rPr>
            </w:pPr>
          </w:p>
        </w:tc>
        <w:tc>
          <w:tcPr>
            <w:tcW w:w="2690" w:type="dxa"/>
          </w:tcPr>
          <w:p w14:paraId="219EA01E" w14:textId="3803CCFC" w:rsidR="009D432F" w:rsidRPr="009D432F" w:rsidRDefault="004C1880" w:rsidP="009D432F">
            <w:pPr>
              <w:rPr>
                <w:rFonts w:ascii="Arial" w:hAnsi="Arial" w:cs="Arial"/>
              </w:rPr>
            </w:pPr>
            <w:r>
              <w:rPr>
                <w:rFonts w:ascii="Arial" w:hAnsi="Arial" w:cs="Arial"/>
                <w:b/>
                <w:bCs/>
              </w:rPr>
              <w:t xml:space="preserve">- </w:t>
            </w:r>
            <w:r w:rsidR="009D432F" w:rsidRPr="009D432F">
              <w:rPr>
                <w:rFonts w:ascii="Arial" w:hAnsi="Arial" w:cs="Arial"/>
                <w:b/>
                <w:bCs/>
                <w:lang w:val="vi-VN"/>
              </w:rPr>
              <w:t>Góc nhìn người dùng</w:t>
            </w:r>
            <w:r w:rsidR="009D432F" w:rsidRPr="009D432F">
              <w:rPr>
                <w:rFonts w:ascii="Arial" w:hAnsi="Arial" w:cs="Arial"/>
                <w:lang w:val="vi-VN"/>
              </w:rPr>
              <w:t>: các thành phầ</w:t>
            </w:r>
            <w:r w:rsidR="009D432F" w:rsidRPr="009D432F">
              <w:rPr>
                <w:rFonts w:ascii="Arial" w:hAnsi="Arial" w:cs="Arial"/>
              </w:rPr>
              <w:t>n</w:t>
            </w:r>
            <w:r w:rsidR="009D432F" w:rsidRPr="009D432F">
              <w:rPr>
                <w:rFonts w:ascii="Arial" w:hAnsi="Arial" w:cs="Arial"/>
                <w:lang w:val="vi-VN"/>
              </w:rPr>
              <w:t xml:space="preserve"> tham gia, các vai trò/vai trò phụ, các hoạt động</w:t>
            </w:r>
            <w:r w:rsidR="009D432F" w:rsidRPr="009D432F">
              <w:rPr>
                <w:rFonts w:ascii="Arial" w:hAnsi="Arial" w:cs="Arial"/>
              </w:rPr>
              <w:t xml:space="preserve"> của chúng</w:t>
            </w:r>
            <w:r w:rsidR="00F14CAA">
              <w:rPr>
                <w:rFonts w:ascii="Arial" w:hAnsi="Arial" w:cs="Arial"/>
              </w:rPr>
              <w:t>.</w:t>
            </w:r>
          </w:p>
          <w:p w14:paraId="499FA15A" w14:textId="7C301EF6" w:rsidR="009D432F" w:rsidRPr="00FA48E6" w:rsidRDefault="004C1880" w:rsidP="000814E6">
            <w:pPr>
              <w:rPr>
                <w:rFonts w:ascii="Arial" w:hAnsi="Arial" w:cs="Arial"/>
              </w:rPr>
            </w:pPr>
            <w:r>
              <w:rPr>
                <w:rFonts w:ascii="Arial" w:hAnsi="Arial" w:cs="Arial"/>
                <w:b/>
                <w:bCs/>
              </w:rPr>
              <w:t xml:space="preserve">- </w:t>
            </w:r>
            <w:r w:rsidR="009D432F" w:rsidRPr="009D432F">
              <w:rPr>
                <w:rFonts w:ascii="Arial" w:hAnsi="Arial" w:cs="Arial"/>
                <w:b/>
                <w:bCs/>
              </w:rPr>
              <w:t>Góc nhìn chức năng:</w:t>
            </w:r>
            <w:r w:rsidR="009D432F" w:rsidRPr="009D432F">
              <w:rPr>
                <w:rFonts w:ascii="Arial" w:hAnsi="Arial" w:cs="Arial"/>
              </w:rPr>
              <w:t xml:space="preserve"> mô tả kiến trúc của các chức năng cần thiết trong hoạt động của dữ liệu lớn</w:t>
            </w:r>
            <w:r w:rsidR="00FA48E6">
              <w:rPr>
                <w:rFonts w:ascii="Arial" w:hAnsi="Arial" w:cs="Arial"/>
              </w:rPr>
              <w:t>.</w:t>
            </w:r>
          </w:p>
        </w:tc>
        <w:tc>
          <w:tcPr>
            <w:tcW w:w="2650" w:type="dxa"/>
          </w:tcPr>
          <w:p w14:paraId="011DA915" w14:textId="4C888EF5" w:rsidR="009D432F" w:rsidRPr="009D432F" w:rsidRDefault="004C1880" w:rsidP="009D432F">
            <w:pPr>
              <w:rPr>
                <w:rFonts w:ascii="Arial" w:hAnsi="Arial" w:cs="Arial"/>
              </w:rPr>
            </w:pPr>
            <w:r>
              <w:rPr>
                <w:rFonts w:ascii="Arial" w:hAnsi="Arial" w:cs="Arial"/>
                <w:b/>
                <w:bCs/>
              </w:rPr>
              <w:t xml:space="preserve">- </w:t>
            </w:r>
            <w:r w:rsidR="009D432F" w:rsidRPr="009D432F">
              <w:rPr>
                <w:rFonts w:ascii="Arial" w:hAnsi="Arial" w:cs="Arial"/>
                <w:b/>
                <w:bCs/>
              </w:rPr>
              <w:t>Góc nhìn người dùng</w:t>
            </w:r>
            <w:r w:rsidR="009D432F" w:rsidRPr="009D432F">
              <w:rPr>
                <w:rFonts w:ascii="Arial" w:hAnsi="Arial" w:cs="Arial"/>
              </w:rPr>
              <w:t>: các thành phần tham gia, các vai trò, hoạt động của chúng</w:t>
            </w:r>
            <w:r w:rsidR="00F14CAA">
              <w:rPr>
                <w:rFonts w:ascii="Arial" w:hAnsi="Arial" w:cs="Arial"/>
              </w:rPr>
              <w:t>.</w:t>
            </w:r>
          </w:p>
          <w:p w14:paraId="0BFDDABB" w14:textId="344AFF3C" w:rsidR="009D432F" w:rsidRPr="00FA48E6" w:rsidRDefault="004C1880" w:rsidP="000814E6">
            <w:pPr>
              <w:rPr>
                <w:rFonts w:ascii="Arial" w:hAnsi="Arial" w:cs="Arial"/>
              </w:rPr>
            </w:pPr>
            <w:r>
              <w:rPr>
                <w:rFonts w:ascii="Arial" w:hAnsi="Arial" w:cs="Arial"/>
                <w:b/>
                <w:bCs/>
              </w:rPr>
              <w:t xml:space="preserve">- </w:t>
            </w:r>
            <w:r w:rsidR="009D432F" w:rsidRPr="009D432F">
              <w:rPr>
                <w:rFonts w:ascii="Arial" w:hAnsi="Arial" w:cs="Arial"/>
                <w:b/>
                <w:bCs/>
              </w:rPr>
              <w:t>Góc nhìn chức năng:</w:t>
            </w:r>
            <w:r w:rsidR="009D432F" w:rsidRPr="009D432F">
              <w:rPr>
                <w:rFonts w:ascii="Arial" w:hAnsi="Arial" w:cs="Arial"/>
              </w:rPr>
              <w:t xml:space="preserve"> mô tả kiến trúc của các chức năng cần thiết trong hoạt động của dữ liệu lớn</w:t>
            </w:r>
            <w:r w:rsidR="00FA48E6">
              <w:rPr>
                <w:rFonts w:ascii="Arial" w:hAnsi="Arial" w:cs="Arial"/>
              </w:rPr>
              <w:t>.</w:t>
            </w:r>
          </w:p>
        </w:tc>
        <w:tc>
          <w:tcPr>
            <w:tcW w:w="2630" w:type="dxa"/>
          </w:tcPr>
          <w:p w14:paraId="24BCF407" w14:textId="3A67B64C" w:rsidR="009D432F" w:rsidRPr="00FA48E6" w:rsidRDefault="00F14CAA" w:rsidP="00F14CAA">
            <w:pPr>
              <w:rPr>
                <w:rFonts w:ascii="Arial" w:hAnsi="Arial" w:cs="Arial"/>
              </w:rPr>
            </w:pPr>
            <w:r w:rsidRPr="00F14CAA">
              <w:rPr>
                <w:rFonts w:ascii="Arial" w:hAnsi="Arial" w:cs="Arial"/>
                <w:b/>
                <w:bCs/>
              </w:rPr>
              <w:t xml:space="preserve">Mô hình khái niệm </w:t>
            </w:r>
            <w:r w:rsidRPr="00F14CAA">
              <w:rPr>
                <w:rFonts w:ascii="Arial" w:hAnsi="Arial" w:cs="Arial"/>
              </w:rPr>
              <w:t>với các thành phần chức năng logic và mối quan hệ giữa chúng được thể hiện bằng các giao diện tương tác</w:t>
            </w:r>
            <w:r>
              <w:rPr>
                <w:rFonts w:ascii="Arial" w:hAnsi="Arial" w:cs="Arial"/>
              </w:rPr>
              <w:t>.</w:t>
            </w:r>
          </w:p>
        </w:tc>
      </w:tr>
      <w:tr w:rsidR="00BB128B" w14:paraId="6AF433A4" w14:textId="77777777" w:rsidTr="00A538D9">
        <w:trPr>
          <w:jc w:val="center"/>
        </w:trPr>
        <w:tc>
          <w:tcPr>
            <w:tcW w:w="1982" w:type="dxa"/>
            <w:vAlign w:val="center"/>
          </w:tcPr>
          <w:p w14:paraId="64304370" w14:textId="7AA4C38F" w:rsidR="00BB128B" w:rsidRDefault="009D432F" w:rsidP="000814E6">
            <w:pPr>
              <w:rPr>
                <w:rFonts w:ascii="Arial" w:hAnsi="Arial" w:cs="Arial"/>
                <w:lang w:val="es-ES_tradnl"/>
              </w:rPr>
            </w:pPr>
            <w:r>
              <w:rPr>
                <w:rFonts w:ascii="Arial" w:hAnsi="Arial" w:cs="Arial"/>
                <w:lang w:val="es-ES_tradnl"/>
              </w:rPr>
              <w:t>Thành phần, vai trò, chức năng</w:t>
            </w:r>
          </w:p>
        </w:tc>
        <w:tc>
          <w:tcPr>
            <w:tcW w:w="2690" w:type="dxa"/>
          </w:tcPr>
          <w:p w14:paraId="615E4B02" w14:textId="77777777" w:rsidR="003014D7" w:rsidRPr="003014D7" w:rsidRDefault="003014D7" w:rsidP="003014D7">
            <w:pPr>
              <w:rPr>
                <w:rFonts w:ascii="Arial" w:hAnsi="Arial" w:cs="Arial"/>
              </w:rPr>
            </w:pPr>
            <w:r w:rsidRPr="003014D7">
              <w:rPr>
                <w:rFonts w:ascii="Arial" w:hAnsi="Arial" w:cs="Arial"/>
                <w:b/>
                <w:bCs/>
              </w:rPr>
              <w:t>Góc nhìn người dùng:</w:t>
            </w:r>
            <w:r w:rsidRPr="003014D7">
              <w:rPr>
                <w:rFonts w:ascii="Arial" w:hAnsi="Arial" w:cs="Arial"/>
              </w:rPr>
              <w:t xml:space="preserve"> 05 thành phần vai trò, trong đó:</w:t>
            </w:r>
          </w:p>
          <w:p w14:paraId="79707838" w14:textId="6A5B74DD" w:rsidR="003014D7" w:rsidRPr="003014D7" w:rsidRDefault="003014D7" w:rsidP="003014D7">
            <w:pPr>
              <w:rPr>
                <w:rFonts w:ascii="Arial" w:hAnsi="Arial" w:cs="Arial"/>
              </w:rPr>
            </w:pPr>
            <w:r w:rsidRPr="003014D7">
              <w:rPr>
                <w:rFonts w:ascii="Arial" w:hAnsi="Arial" w:cs="Arial"/>
              </w:rPr>
              <w:t>- Đối tác dịch vụ dữ liệu lớn: 03 vai trò phụ, 10 hoạt động chính</w:t>
            </w:r>
            <w:r w:rsidR="001634D4">
              <w:rPr>
                <w:rFonts w:ascii="Arial" w:hAnsi="Arial" w:cs="Arial"/>
              </w:rPr>
              <w:t>;</w:t>
            </w:r>
          </w:p>
          <w:p w14:paraId="6AC0FD25" w14:textId="519F451C" w:rsidR="003014D7" w:rsidRPr="003014D7" w:rsidRDefault="003014D7" w:rsidP="003014D7">
            <w:pPr>
              <w:rPr>
                <w:rFonts w:ascii="Arial" w:hAnsi="Arial" w:cs="Arial"/>
              </w:rPr>
            </w:pPr>
            <w:r w:rsidRPr="003014D7">
              <w:rPr>
                <w:rFonts w:ascii="Arial" w:hAnsi="Arial" w:cs="Arial"/>
              </w:rPr>
              <w:t>- Nhà cung cấp ứng dụng dữ liệu lớn: 05 vai trò phụ, 11 hoạt động chính</w:t>
            </w:r>
            <w:r w:rsidR="001634D4">
              <w:rPr>
                <w:rFonts w:ascii="Arial" w:hAnsi="Arial" w:cs="Arial"/>
              </w:rPr>
              <w:t>;</w:t>
            </w:r>
          </w:p>
          <w:p w14:paraId="08BC5793" w14:textId="662B228E" w:rsidR="003014D7" w:rsidRPr="003014D7" w:rsidRDefault="003014D7" w:rsidP="003014D7">
            <w:pPr>
              <w:rPr>
                <w:rFonts w:ascii="Arial" w:hAnsi="Arial" w:cs="Arial"/>
              </w:rPr>
            </w:pPr>
            <w:r w:rsidRPr="003014D7">
              <w:rPr>
                <w:rFonts w:ascii="Arial" w:hAnsi="Arial" w:cs="Arial"/>
              </w:rPr>
              <w:t xml:space="preserve">- Nhà cung cấp </w:t>
            </w:r>
            <w:r w:rsidRPr="003014D7">
              <w:rPr>
                <w:rFonts w:ascii="Arial" w:hAnsi="Arial" w:cs="Arial"/>
              </w:rPr>
              <w:lastRenderedPageBreak/>
              <w:t>khung dữ liệu lớn: 03 vai trò phụ, 07 hoạt động chính</w:t>
            </w:r>
            <w:r w:rsidR="001634D4">
              <w:rPr>
                <w:rFonts w:ascii="Arial" w:hAnsi="Arial" w:cs="Arial"/>
              </w:rPr>
              <w:t>;</w:t>
            </w:r>
          </w:p>
          <w:p w14:paraId="3C7861CB" w14:textId="1FD98432" w:rsidR="003014D7" w:rsidRPr="003014D7" w:rsidRDefault="003014D7" w:rsidP="003014D7">
            <w:pPr>
              <w:rPr>
                <w:rFonts w:ascii="Arial" w:hAnsi="Arial" w:cs="Arial"/>
              </w:rPr>
            </w:pPr>
            <w:r w:rsidRPr="003014D7">
              <w:rPr>
                <w:rFonts w:ascii="Arial" w:hAnsi="Arial" w:cs="Arial"/>
              </w:rPr>
              <w:t>- Nhà cung cấp dữ liệu lớn: 02 hoạt động chính</w:t>
            </w:r>
            <w:r w:rsidR="001634D4">
              <w:rPr>
                <w:rFonts w:ascii="Arial" w:hAnsi="Arial" w:cs="Arial"/>
              </w:rPr>
              <w:t>;</w:t>
            </w:r>
          </w:p>
          <w:p w14:paraId="2A97F9AE" w14:textId="147F939B" w:rsidR="00BB128B" w:rsidRPr="00ED119B" w:rsidRDefault="003014D7" w:rsidP="003014D7">
            <w:pPr>
              <w:rPr>
                <w:rFonts w:ascii="Arial" w:hAnsi="Arial" w:cs="Arial"/>
              </w:rPr>
            </w:pPr>
            <w:r w:rsidRPr="003014D7">
              <w:rPr>
                <w:rFonts w:ascii="Arial" w:hAnsi="Arial" w:cs="Arial"/>
              </w:rPr>
              <w:t>- Người dùng dữ liệu lớn: 02 hoạt động chính</w:t>
            </w:r>
            <w:r>
              <w:rPr>
                <w:rFonts w:ascii="Arial" w:hAnsi="Arial" w:cs="Arial"/>
              </w:rPr>
              <w:t>.</w:t>
            </w:r>
          </w:p>
        </w:tc>
        <w:tc>
          <w:tcPr>
            <w:tcW w:w="2650" w:type="dxa"/>
          </w:tcPr>
          <w:p w14:paraId="4C5D75C1" w14:textId="77777777" w:rsidR="003014D7" w:rsidRPr="003014D7" w:rsidRDefault="003014D7" w:rsidP="003014D7">
            <w:pPr>
              <w:rPr>
                <w:rFonts w:ascii="Arial" w:hAnsi="Arial" w:cs="Arial"/>
              </w:rPr>
            </w:pPr>
            <w:r w:rsidRPr="003014D7">
              <w:rPr>
                <w:rFonts w:ascii="Arial" w:hAnsi="Arial" w:cs="Arial"/>
                <w:b/>
                <w:bCs/>
              </w:rPr>
              <w:lastRenderedPageBreak/>
              <w:t>Góc nhìn người dùng:</w:t>
            </w:r>
            <w:r w:rsidRPr="003014D7">
              <w:rPr>
                <w:rFonts w:ascii="Arial" w:hAnsi="Arial" w:cs="Arial"/>
              </w:rPr>
              <w:t xml:space="preserve"> 03 thành phần vai trò, trong đó:</w:t>
            </w:r>
          </w:p>
          <w:p w14:paraId="387B448E" w14:textId="2D50CCCF" w:rsidR="003014D7" w:rsidRPr="003014D7" w:rsidRDefault="003014D7" w:rsidP="003014D7">
            <w:pPr>
              <w:rPr>
                <w:rFonts w:ascii="Arial" w:hAnsi="Arial" w:cs="Arial"/>
              </w:rPr>
            </w:pPr>
            <w:r w:rsidRPr="003014D7">
              <w:rPr>
                <w:rFonts w:ascii="Arial" w:hAnsi="Arial" w:cs="Arial"/>
              </w:rPr>
              <w:t>- Nhà cung cấp dữ liệu: 02 vai trò phụ, 09 hoạt động chính</w:t>
            </w:r>
            <w:r w:rsidR="001634D4">
              <w:rPr>
                <w:rFonts w:ascii="Arial" w:hAnsi="Arial" w:cs="Arial"/>
              </w:rPr>
              <w:t>;</w:t>
            </w:r>
          </w:p>
          <w:p w14:paraId="6C01D473" w14:textId="0FCDEF21" w:rsidR="003014D7" w:rsidRPr="003014D7" w:rsidRDefault="003014D7" w:rsidP="003014D7">
            <w:pPr>
              <w:rPr>
                <w:rFonts w:ascii="Arial" w:hAnsi="Arial" w:cs="Arial"/>
              </w:rPr>
            </w:pPr>
            <w:r w:rsidRPr="003014D7">
              <w:rPr>
                <w:rFonts w:ascii="Arial" w:hAnsi="Arial" w:cs="Arial"/>
              </w:rPr>
              <w:t>- Nhà cung cấp dịch vụ dữ liệu lớn: 08 hoạt động chính</w:t>
            </w:r>
            <w:r w:rsidR="001634D4">
              <w:rPr>
                <w:rFonts w:ascii="Arial" w:hAnsi="Arial" w:cs="Arial"/>
              </w:rPr>
              <w:t>;</w:t>
            </w:r>
          </w:p>
          <w:p w14:paraId="23524175" w14:textId="7D21A23D" w:rsidR="00BB128B" w:rsidRPr="00ED119B" w:rsidRDefault="003014D7" w:rsidP="003014D7">
            <w:pPr>
              <w:rPr>
                <w:rFonts w:ascii="Arial" w:hAnsi="Arial" w:cs="Arial"/>
              </w:rPr>
            </w:pPr>
            <w:r w:rsidRPr="003014D7">
              <w:rPr>
                <w:rFonts w:ascii="Arial" w:hAnsi="Arial" w:cs="Arial"/>
              </w:rPr>
              <w:t xml:space="preserve">- Người dùng dịch vụ dữ liệu lớn: 03 </w:t>
            </w:r>
            <w:r w:rsidRPr="003014D7">
              <w:rPr>
                <w:rFonts w:ascii="Arial" w:hAnsi="Arial" w:cs="Arial"/>
              </w:rPr>
              <w:lastRenderedPageBreak/>
              <w:t>hoạt động chính</w:t>
            </w:r>
            <w:r>
              <w:rPr>
                <w:rFonts w:ascii="Arial" w:hAnsi="Arial" w:cs="Arial"/>
              </w:rPr>
              <w:t>.</w:t>
            </w:r>
          </w:p>
        </w:tc>
        <w:tc>
          <w:tcPr>
            <w:tcW w:w="2630" w:type="dxa"/>
          </w:tcPr>
          <w:p w14:paraId="253AF30F" w14:textId="77777777" w:rsidR="003014D7" w:rsidRPr="003014D7" w:rsidRDefault="003014D7" w:rsidP="003014D7">
            <w:pPr>
              <w:rPr>
                <w:rFonts w:ascii="Arial" w:hAnsi="Arial" w:cs="Arial"/>
              </w:rPr>
            </w:pPr>
            <w:r w:rsidRPr="003014D7">
              <w:rPr>
                <w:rFonts w:ascii="Arial" w:hAnsi="Arial" w:cs="Arial"/>
                <w:b/>
                <w:bCs/>
              </w:rPr>
              <w:lastRenderedPageBreak/>
              <w:t>05 thành phần chức năng chính:</w:t>
            </w:r>
          </w:p>
          <w:p w14:paraId="618B50ED" w14:textId="31169517" w:rsidR="003014D7" w:rsidRPr="003014D7" w:rsidRDefault="003014D7" w:rsidP="003014D7">
            <w:pPr>
              <w:rPr>
                <w:rFonts w:ascii="Arial" w:hAnsi="Arial" w:cs="Arial"/>
              </w:rPr>
            </w:pPr>
            <w:r w:rsidRPr="003014D7">
              <w:rPr>
                <w:rFonts w:ascii="Arial" w:hAnsi="Arial" w:cs="Arial"/>
              </w:rPr>
              <w:t>- Nhà điều hành hệ thống: 08 hoạt động chính</w:t>
            </w:r>
            <w:r w:rsidR="001634D4">
              <w:rPr>
                <w:rFonts w:ascii="Arial" w:hAnsi="Arial" w:cs="Arial"/>
              </w:rPr>
              <w:t>;</w:t>
            </w:r>
          </w:p>
          <w:p w14:paraId="38AC8311" w14:textId="4A62561E" w:rsidR="003014D7" w:rsidRPr="003014D7" w:rsidRDefault="003014D7" w:rsidP="003014D7">
            <w:pPr>
              <w:rPr>
                <w:rFonts w:ascii="Arial" w:hAnsi="Arial" w:cs="Arial"/>
              </w:rPr>
            </w:pPr>
            <w:r w:rsidRPr="003014D7">
              <w:rPr>
                <w:rFonts w:ascii="Arial" w:hAnsi="Arial" w:cs="Arial"/>
              </w:rPr>
              <w:t>- Nhà cung cấp dữ liệu: 07 hoạt động chính</w:t>
            </w:r>
            <w:r w:rsidR="001634D4">
              <w:rPr>
                <w:rFonts w:ascii="Arial" w:hAnsi="Arial" w:cs="Arial"/>
              </w:rPr>
              <w:t>;</w:t>
            </w:r>
          </w:p>
          <w:p w14:paraId="4D2CFD64" w14:textId="398E90AB" w:rsidR="003014D7" w:rsidRPr="003014D7" w:rsidRDefault="003014D7" w:rsidP="003014D7">
            <w:pPr>
              <w:rPr>
                <w:rFonts w:ascii="Arial" w:hAnsi="Arial" w:cs="Arial"/>
              </w:rPr>
            </w:pPr>
            <w:r w:rsidRPr="003014D7">
              <w:rPr>
                <w:rFonts w:ascii="Arial" w:hAnsi="Arial" w:cs="Arial"/>
              </w:rPr>
              <w:t>- Nhà cung cấp ứng dụng dữ liệu lớn: 03 hoạt động chính</w:t>
            </w:r>
            <w:r w:rsidR="001634D4">
              <w:rPr>
                <w:rFonts w:ascii="Arial" w:hAnsi="Arial" w:cs="Arial"/>
              </w:rPr>
              <w:t>;</w:t>
            </w:r>
          </w:p>
          <w:p w14:paraId="5201B37A" w14:textId="77777777" w:rsidR="003014D7" w:rsidRPr="003014D7" w:rsidRDefault="003014D7" w:rsidP="003014D7">
            <w:pPr>
              <w:rPr>
                <w:rFonts w:ascii="Arial" w:hAnsi="Arial" w:cs="Arial"/>
              </w:rPr>
            </w:pPr>
            <w:r w:rsidRPr="003014D7">
              <w:rPr>
                <w:rFonts w:ascii="Arial" w:hAnsi="Arial" w:cs="Arial"/>
              </w:rPr>
              <w:t xml:space="preserve">- Nhà cung cấp </w:t>
            </w:r>
            <w:r w:rsidRPr="003014D7">
              <w:rPr>
                <w:rFonts w:ascii="Arial" w:hAnsi="Arial" w:cs="Arial"/>
              </w:rPr>
              <w:lastRenderedPageBreak/>
              <w:t>khung dữ liệu lớnL 03 hoạt động chính</w:t>
            </w:r>
          </w:p>
          <w:p w14:paraId="25A5F6A7" w14:textId="036DF7F8" w:rsidR="00BB128B" w:rsidRPr="00ED119B" w:rsidRDefault="003014D7" w:rsidP="000814E6">
            <w:pPr>
              <w:rPr>
                <w:rFonts w:ascii="Arial" w:hAnsi="Arial" w:cs="Arial"/>
              </w:rPr>
            </w:pPr>
            <w:r w:rsidRPr="003014D7">
              <w:rPr>
                <w:rFonts w:ascii="Arial" w:hAnsi="Arial" w:cs="Arial"/>
              </w:rPr>
              <w:t>- Người dùng dữ liệu lớn: 04 hoạt động chính</w:t>
            </w:r>
            <w:r>
              <w:rPr>
                <w:rFonts w:ascii="Arial" w:hAnsi="Arial" w:cs="Arial"/>
              </w:rPr>
              <w:t>.</w:t>
            </w:r>
          </w:p>
        </w:tc>
      </w:tr>
      <w:tr w:rsidR="003014D7" w14:paraId="07C0F963" w14:textId="77777777" w:rsidTr="00A538D9">
        <w:trPr>
          <w:jc w:val="center"/>
        </w:trPr>
        <w:tc>
          <w:tcPr>
            <w:tcW w:w="1982" w:type="dxa"/>
            <w:vAlign w:val="center"/>
          </w:tcPr>
          <w:p w14:paraId="579A59D1" w14:textId="77777777" w:rsidR="003014D7" w:rsidRDefault="003014D7" w:rsidP="003014D7">
            <w:pPr>
              <w:rPr>
                <w:rFonts w:ascii="Arial" w:hAnsi="Arial" w:cs="Arial"/>
                <w:lang w:val="es-ES_tradnl"/>
              </w:rPr>
            </w:pPr>
          </w:p>
        </w:tc>
        <w:tc>
          <w:tcPr>
            <w:tcW w:w="2690" w:type="dxa"/>
          </w:tcPr>
          <w:p w14:paraId="245CD7B6" w14:textId="77777777" w:rsidR="003014D7" w:rsidRPr="009D432F" w:rsidRDefault="003014D7" w:rsidP="003014D7">
            <w:pPr>
              <w:rPr>
                <w:rFonts w:ascii="Arial" w:hAnsi="Arial" w:cs="Arial"/>
              </w:rPr>
            </w:pPr>
            <w:r w:rsidRPr="009D432F">
              <w:rPr>
                <w:rFonts w:ascii="Arial" w:hAnsi="Arial" w:cs="Arial"/>
                <w:b/>
                <w:bCs/>
              </w:rPr>
              <w:t xml:space="preserve">Góc nhìn chức năng: </w:t>
            </w:r>
            <w:r w:rsidRPr="009D432F">
              <w:rPr>
                <w:rFonts w:ascii="Arial" w:hAnsi="Arial" w:cs="Arial"/>
              </w:rPr>
              <w:t>04 lớp chức năng và 01 chức năng đa lớp.</w:t>
            </w:r>
          </w:p>
          <w:p w14:paraId="18CC1C63" w14:textId="77777777" w:rsidR="003014D7" w:rsidRPr="009D432F" w:rsidRDefault="003014D7" w:rsidP="003014D7">
            <w:pPr>
              <w:rPr>
                <w:rFonts w:ascii="Arial" w:hAnsi="Arial" w:cs="Arial"/>
              </w:rPr>
            </w:pPr>
            <w:r w:rsidRPr="009D432F">
              <w:rPr>
                <w:rFonts w:ascii="Arial" w:hAnsi="Arial" w:cs="Arial"/>
              </w:rPr>
              <w:t>- Lớp ứng dụng dữ liệu lớn: 04 chức năng</w:t>
            </w:r>
          </w:p>
          <w:p w14:paraId="6969CF70" w14:textId="77777777" w:rsidR="003014D7" w:rsidRPr="009D432F" w:rsidRDefault="003014D7" w:rsidP="003014D7">
            <w:pPr>
              <w:rPr>
                <w:rFonts w:ascii="Arial" w:hAnsi="Arial" w:cs="Arial"/>
              </w:rPr>
            </w:pPr>
            <w:r w:rsidRPr="009D432F">
              <w:rPr>
                <w:rFonts w:ascii="Arial" w:hAnsi="Arial" w:cs="Arial"/>
              </w:rPr>
              <w:t>- Lớp xử lý dữ liệu lớn: 02 chức năng</w:t>
            </w:r>
          </w:p>
          <w:p w14:paraId="1B47F4D9" w14:textId="77777777" w:rsidR="003014D7" w:rsidRPr="009D432F" w:rsidRDefault="003014D7" w:rsidP="003014D7">
            <w:pPr>
              <w:rPr>
                <w:rFonts w:ascii="Arial" w:hAnsi="Arial" w:cs="Arial"/>
              </w:rPr>
            </w:pPr>
            <w:r w:rsidRPr="009D432F">
              <w:rPr>
                <w:rFonts w:ascii="Arial" w:hAnsi="Arial" w:cs="Arial"/>
              </w:rPr>
              <w:t>- Lớp nền tảng dữ liệu lớn: 07 chức năng</w:t>
            </w:r>
          </w:p>
          <w:p w14:paraId="3288F7A8" w14:textId="77777777" w:rsidR="003014D7" w:rsidRPr="009D432F" w:rsidRDefault="003014D7" w:rsidP="003014D7">
            <w:pPr>
              <w:rPr>
                <w:rFonts w:ascii="Arial" w:hAnsi="Arial" w:cs="Arial"/>
              </w:rPr>
            </w:pPr>
            <w:r w:rsidRPr="009D432F">
              <w:rPr>
                <w:rFonts w:ascii="Arial" w:hAnsi="Arial" w:cs="Arial"/>
              </w:rPr>
              <w:t>- Lớp cơ sở hạ tầng dữ liệu lớn: 02 chức năng</w:t>
            </w:r>
          </w:p>
          <w:p w14:paraId="4B91C52B" w14:textId="77777777" w:rsidR="003014D7" w:rsidRPr="009D432F" w:rsidRDefault="003014D7" w:rsidP="003014D7">
            <w:pPr>
              <w:rPr>
                <w:rFonts w:ascii="Arial" w:hAnsi="Arial" w:cs="Arial"/>
              </w:rPr>
            </w:pPr>
            <w:r w:rsidRPr="009D432F">
              <w:rPr>
                <w:rFonts w:ascii="Arial" w:hAnsi="Arial" w:cs="Arial"/>
              </w:rPr>
              <w:t>- Chức năng đa lớp:</w:t>
            </w:r>
          </w:p>
          <w:p w14:paraId="3245D3FF" w14:textId="77777777" w:rsidR="009D432F" w:rsidRPr="009D432F" w:rsidRDefault="009D432F" w:rsidP="003014D7">
            <w:pPr>
              <w:numPr>
                <w:ilvl w:val="0"/>
                <w:numId w:val="33"/>
              </w:numPr>
              <w:rPr>
                <w:rFonts w:ascii="Arial" w:hAnsi="Arial" w:cs="Arial"/>
              </w:rPr>
            </w:pPr>
            <w:r w:rsidRPr="009D432F">
              <w:rPr>
                <w:rFonts w:ascii="Arial" w:hAnsi="Arial" w:cs="Arial"/>
              </w:rPr>
              <w:t>Lớp Tích hợp: 02 chức năng</w:t>
            </w:r>
          </w:p>
          <w:p w14:paraId="3BE29B27" w14:textId="77777777" w:rsidR="009D432F" w:rsidRPr="009D432F" w:rsidRDefault="009D432F" w:rsidP="003014D7">
            <w:pPr>
              <w:numPr>
                <w:ilvl w:val="0"/>
                <w:numId w:val="33"/>
              </w:numPr>
              <w:rPr>
                <w:rFonts w:ascii="Arial" w:hAnsi="Arial" w:cs="Arial"/>
              </w:rPr>
            </w:pPr>
            <w:r w:rsidRPr="009D432F">
              <w:rPr>
                <w:rFonts w:ascii="Arial" w:hAnsi="Arial" w:cs="Arial"/>
              </w:rPr>
              <w:t xml:space="preserve">Lớp Bảo mật và quyền riêng tư: 04 chức </w:t>
            </w:r>
            <w:r w:rsidRPr="009D432F">
              <w:rPr>
                <w:rFonts w:ascii="Arial" w:hAnsi="Arial" w:cs="Arial"/>
              </w:rPr>
              <w:lastRenderedPageBreak/>
              <w:t>năng</w:t>
            </w:r>
          </w:p>
          <w:p w14:paraId="57748A5B" w14:textId="673ED157" w:rsidR="003014D7" w:rsidRPr="009D432F" w:rsidRDefault="000B33DE" w:rsidP="003014D7">
            <w:pPr>
              <w:rPr>
                <w:rFonts w:ascii="Arial" w:hAnsi="Arial" w:cs="Arial"/>
                <w:b/>
                <w:bCs/>
              </w:rPr>
            </w:pPr>
            <w:r>
              <w:rPr>
                <w:rFonts w:ascii="Arial" w:hAnsi="Arial" w:cs="Arial"/>
              </w:rPr>
              <w:t xml:space="preserve">- </w:t>
            </w:r>
            <w:r w:rsidR="009D432F" w:rsidRPr="009D432F">
              <w:rPr>
                <w:rFonts w:ascii="Arial" w:hAnsi="Arial" w:cs="Arial"/>
              </w:rPr>
              <w:t>Lớp Quản lý hệ thống: 05 chức năng</w:t>
            </w:r>
          </w:p>
        </w:tc>
        <w:tc>
          <w:tcPr>
            <w:tcW w:w="2650" w:type="dxa"/>
          </w:tcPr>
          <w:p w14:paraId="4126EF98" w14:textId="77777777" w:rsidR="003014D7" w:rsidRPr="009D432F" w:rsidRDefault="003014D7" w:rsidP="003014D7">
            <w:pPr>
              <w:rPr>
                <w:rFonts w:ascii="Arial" w:hAnsi="Arial" w:cs="Arial"/>
              </w:rPr>
            </w:pPr>
            <w:r w:rsidRPr="009D432F">
              <w:rPr>
                <w:rFonts w:ascii="Arial" w:hAnsi="Arial" w:cs="Arial"/>
                <w:b/>
                <w:bCs/>
              </w:rPr>
              <w:lastRenderedPageBreak/>
              <w:t xml:space="preserve">Góc nhìn chức năng: </w:t>
            </w:r>
            <w:r w:rsidRPr="009D432F">
              <w:rPr>
                <w:rFonts w:ascii="Arial" w:hAnsi="Arial" w:cs="Arial"/>
              </w:rPr>
              <w:t>04 lớp chức năng và 01 chức năng đa lớp</w:t>
            </w:r>
            <w:r w:rsidRPr="009D432F">
              <w:rPr>
                <w:rFonts w:ascii="Arial" w:hAnsi="Arial" w:cs="Arial"/>
                <w:b/>
                <w:bCs/>
              </w:rPr>
              <w:t>.</w:t>
            </w:r>
          </w:p>
          <w:p w14:paraId="0DC26EF7" w14:textId="77777777" w:rsidR="003014D7" w:rsidRPr="009D432F" w:rsidRDefault="003014D7" w:rsidP="003014D7">
            <w:pPr>
              <w:rPr>
                <w:rFonts w:ascii="Arial" w:hAnsi="Arial" w:cs="Arial"/>
              </w:rPr>
            </w:pPr>
            <w:r w:rsidRPr="009D432F">
              <w:rPr>
                <w:rFonts w:ascii="Arial" w:hAnsi="Arial" w:cs="Arial"/>
              </w:rPr>
              <w:t>- Lớp truy cập: 01 chức năng</w:t>
            </w:r>
          </w:p>
          <w:p w14:paraId="7727BDEA" w14:textId="77777777" w:rsidR="003014D7" w:rsidRPr="009D432F" w:rsidRDefault="003014D7" w:rsidP="003014D7">
            <w:pPr>
              <w:rPr>
                <w:rFonts w:ascii="Arial" w:hAnsi="Arial" w:cs="Arial"/>
              </w:rPr>
            </w:pPr>
            <w:r w:rsidRPr="009D432F">
              <w:rPr>
                <w:rFonts w:ascii="Arial" w:hAnsi="Arial" w:cs="Arial"/>
              </w:rPr>
              <w:t>- Lớp ứng dụng: 02 chức năng</w:t>
            </w:r>
          </w:p>
          <w:p w14:paraId="4AAD9F16" w14:textId="77777777" w:rsidR="003014D7" w:rsidRPr="009D432F" w:rsidRDefault="003014D7" w:rsidP="003014D7">
            <w:pPr>
              <w:rPr>
                <w:rFonts w:ascii="Arial" w:hAnsi="Arial" w:cs="Arial"/>
              </w:rPr>
            </w:pPr>
            <w:r w:rsidRPr="009D432F">
              <w:rPr>
                <w:rFonts w:ascii="Arial" w:hAnsi="Arial" w:cs="Arial"/>
              </w:rPr>
              <w:t>- Lớp xử lý: 03 chức năng</w:t>
            </w:r>
          </w:p>
          <w:p w14:paraId="01BCEA2F" w14:textId="77777777" w:rsidR="003014D7" w:rsidRPr="009D432F" w:rsidRDefault="003014D7" w:rsidP="003014D7">
            <w:pPr>
              <w:rPr>
                <w:rFonts w:ascii="Arial" w:hAnsi="Arial" w:cs="Arial"/>
              </w:rPr>
            </w:pPr>
            <w:r w:rsidRPr="009D432F">
              <w:rPr>
                <w:rFonts w:ascii="Arial" w:hAnsi="Arial" w:cs="Arial"/>
              </w:rPr>
              <w:t>- Lớp nguồn dữ liệu: 02 chức năng</w:t>
            </w:r>
          </w:p>
          <w:p w14:paraId="4770C2B9" w14:textId="77777777" w:rsidR="003014D7" w:rsidRPr="009D432F" w:rsidRDefault="003014D7" w:rsidP="003014D7">
            <w:pPr>
              <w:rPr>
                <w:rFonts w:ascii="Arial" w:hAnsi="Arial" w:cs="Arial"/>
              </w:rPr>
            </w:pPr>
            <w:r w:rsidRPr="009D432F">
              <w:rPr>
                <w:rFonts w:ascii="Arial" w:hAnsi="Arial" w:cs="Arial"/>
              </w:rPr>
              <w:t>- Chức năng đa lớp:</w:t>
            </w:r>
          </w:p>
          <w:p w14:paraId="4BEB0F25" w14:textId="77777777" w:rsidR="009D432F" w:rsidRPr="009D432F" w:rsidRDefault="009D432F" w:rsidP="003014D7">
            <w:pPr>
              <w:numPr>
                <w:ilvl w:val="0"/>
                <w:numId w:val="34"/>
              </w:numPr>
              <w:rPr>
                <w:rFonts w:ascii="Arial" w:hAnsi="Arial" w:cs="Arial"/>
              </w:rPr>
            </w:pPr>
            <w:r w:rsidRPr="009D432F">
              <w:rPr>
                <w:rFonts w:ascii="Arial" w:hAnsi="Arial" w:cs="Arial"/>
              </w:rPr>
              <w:t>Lớp Hệ thống hỗ trợ phân tích: 03 chức năng</w:t>
            </w:r>
          </w:p>
          <w:p w14:paraId="13B0EA6B" w14:textId="77777777" w:rsidR="009D432F" w:rsidRPr="009D432F" w:rsidRDefault="009D432F" w:rsidP="003014D7">
            <w:pPr>
              <w:numPr>
                <w:ilvl w:val="0"/>
                <w:numId w:val="34"/>
              </w:numPr>
              <w:rPr>
                <w:rFonts w:ascii="Arial" w:hAnsi="Arial" w:cs="Arial"/>
              </w:rPr>
            </w:pPr>
            <w:r w:rsidRPr="009D432F">
              <w:rPr>
                <w:rFonts w:ascii="Arial" w:hAnsi="Arial" w:cs="Arial"/>
              </w:rPr>
              <w:t>Lớp Quản lý vòng đời dữ liệu: 03 chức năng</w:t>
            </w:r>
          </w:p>
          <w:p w14:paraId="2CECA053" w14:textId="2D715915" w:rsidR="003014D7" w:rsidRPr="009D432F" w:rsidRDefault="000B33DE" w:rsidP="003014D7">
            <w:pPr>
              <w:rPr>
                <w:rFonts w:ascii="Arial" w:hAnsi="Arial" w:cs="Arial"/>
                <w:b/>
                <w:bCs/>
              </w:rPr>
            </w:pPr>
            <w:r>
              <w:rPr>
                <w:rFonts w:ascii="Arial" w:hAnsi="Arial" w:cs="Arial"/>
              </w:rPr>
              <w:lastRenderedPageBreak/>
              <w:t xml:space="preserve">- </w:t>
            </w:r>
            <w:r w:rsidR="009D432F" w:rsidRPr="009D432F">
              <w:rPr>
                <w:rFonts w:ascii="Arial" w:hAnsi="Arial" w:cs="Arial"/>
              </w:rPr>
              <w:t>Lớp Bảo mật: 03 chức năng</w:t>
            </w:r>
          </w:p>
        </w:tc>
        <w:tc>
          <w:tcPr>
            <w:tcW w:w="2630" w:type="dxa"/>
          </w:tcPr>
          <w:p w14:paraId="7A73DFA1" w14:textId="77777777" w:rsidR="003014D7" w:rsidRPr="009D432F" w:rsidRDefault="003014D7" w:rsidP="003014D7">
            <w:pPr>
              <w:rPr>
                <w:rFonts w:ascii="Arial" w:hAnsi="Arial" w:cs="Arial"/>
              </w:rPr>
            </w:pPr>
            <w:r w:rsidRPr="009D432F">
              <w:rPr>
                <w:rFonts w:ascii="Arial" w:hAnsi="Arial" w:cs="Arial"/>
                <w:b/>
                <w:bCs/>
              </w:rPr>
              <w:lastRenderedPageBreak/>
              <w:t>02 thành phần cấu trúc NBDRA:</w:t>
            </w:r>
          </w:p>
          <w:p w14:paraId="4A571B00" w14:textId="77777777" w:rsidR="003014D7" w:rsidRPr="009D432F" w:rsidRDefault="003014D7" w:rsidP="003014D7">
            <w:pPr>
              <w:rPr>
                <w:rFonts w:ascii="Arial" w:hAnsi="Arial" w:cs="Arial"/>
              </w:rPr>
            </w:pPr>
            <w:r w:rsidRPr="009D432F">
              <w:rPr>
                <w:rFonts w:ascii="Arial" w:hAnsi="Arial" w:cs="Arial"/>
              </w:rPr>
              <w:t>- Cấu trúc quản lý NBDRA: 02 hoạt động chính</w:t>
            </w:r>
          </w:p>
          <w:p w14:paraId="0CCF4CC6" w14:textId="0AB39E0E" w:rsidR="003014D7" w:rsidRPr="009D432F" w:rsidRDefault="003014D7" w:rsidP="003014D7">
            <w:pPr>
              <w:rPr>
                <w:rFonts w:ascii="Arial" w:hAnsi="Arial" w:cs="Arial"/>
                <w:b/>
                <w:bCs/>
              </w:rPr>
            </w:pPr>
            <w:r w:rsidRPr="009D432F">
              <w:rPr>
                <w:rFonts w:ascii="Arial" w:hAnsi="Arial" w:cs="Arial"/>
              </w:rPr>
              <w:t>- Cấu trúc bảo mật và quyền riêng tư: được trình bày cụ thể trong NIST.SP.1500-4</w:t>
            </w:r>
          </w:p>
        </w:tc>
      </w:tr>
    </w:tbl>
    <w:p w14:paraId="126A0E3F" w14:textId="74D56E92" w:rsidR="00091FAC" w:rsidRPr="00BF1E3A" w:rsidRDefault="00091FAC" w:rsidP="00BF1E3A">
      <w:pPr>
        <w:rPr>
          <w:rFonts w:ascii="Arial" w:hAnsi="Arial" w:cs="Arial"/>
          <w:lang w:val="es-ES_tradnl"/>
        </w:rPr>
      </w:pPr>
      <w:r w:rsidRPr="003309F6">
        <w:rPr>
          <w:rFonts w:ascii="Arial" w:hAnsi="Arial" w:cs="Arial"/>
          <w:b/>
          <w:bCs/>
          <w:i/>
          <w:iCs/>
          <w:lang w:val="es-ES_tradnl"/>
        </w:rPr>
        <w:lastRenderedPageBreak/>
        <w:t>Tiêu chuẩn kiến trúc tham chiếu dữ liệu lớn của NIST:</w:t>
      </w:r>
      <w:r w:rsidRPr="00BF1E3A">
        <w:rPr>
          <w:rFonts w:ascii="Arial" w:hAnsi="Arial" w:cs="Arial"/>
          <w:lang w:val="es-ES_tradnl"/>
        </w:rPr>
        <w:t xml:space="preserve"> được tiến hành xây dựng từ những năm 2015, đến nay NBDRA đã xuất bản thêm 02 phiên bản cập nhật vào các năm 2018, 2019. NBDRA đưa ra 01 mô hình khái niệm và 05 thành phần chức năng chính. Về cơ bản NBDRA đã đảm bảo được các yếu tố cần thiết của một kiến trúc tham chiếu dữ liệu lớn. Tuy nhiên, NBDRA được xây dựng theo phương pháp thu thập các trường hợp sử dụng và tiến hành khảo sát sách trắng về kiến trúc hệ thống dữ liệu lớn của các tổ chức, đơn vị lớn hoạt động trong lĩnh vực nghiên cứu, phát triển công nghệ cao tại Mỹ. Phương pháp này tuy giúp cho kiến trúc tham chiếu dữ liệu lớn của NIST có được tính thực tiễn và ứng dụng cao, nhưng lại mang những đặc thù riêng, phù hợp với hạ tầng công nghệ vô cùng phát triển của nước Mỹ. Bên cạnh đó, việc chỉ đưa ra mô hình khái niệm khiến cho kiến trúc tham chiếu của NIST thiếu đi góc nhìn toàn diện, đa chiều, điều vô cùng quan trọng đối với một tiêu chuẩn kiến trúc tham chiếu. Do vậy, nhóm nghiên cứu đánh giá tài liệu này không phù hợp với việc tham chiếu xây dựng tiêu chuẩn kiến trúc tham chiếu dữ liệu lớn tại Việt Nam.</w:t>
      </w:r>
    </w:p>
    <w:p w14:paraId="09B13233" w14:textId="01E32EDE" w:rsidR="00091FAC" w:rsidRPr="00BF1E3A" w:rsidRDefault="00091FAC" w:rsidP="00BF1E3A">
      <w:pPr>
        <w:rPr>
          <w:rFonts w:ascii="Arial" w:hAnsi="Arial" w:cs="Arial"/>
          <w:lang w:val="es-ES_tradnl"/>
        </w:rPr>
      </w:pPr>
      <w:r w:rsidRPr="003309F6">
        <w:rPr>
          <w:rFonts w:ascii="Arial" w:hAnsi="Arial" w:cs="Arial"/>
          <w:b/>
          <w:bCs/>
          <w:i/>
          <w:iCs/>
          <w:lang w:val="es-ES_tradnl"/>
        </w:rPr>
        <w:t>Tiêu chuẩn kiến trúc tham chiếu dữ liệu lớn của ISO:</w:t>
      </w:r>
      <w:r w:rsidRPr="00BF1E3A">
        <w:rPr>
          <w:rFonts w:ascii="Arial" w:hAnsi="Arial" w:cs="Arial"/>
          <w:lang w:val="es-ES_tradnl"/>
        </w:rPr>
        <w:t xml:space="preserve"> được xây dựng bởi tiểu ban SC42 của Ủy ban kỹ thuật chung ISO/IEC JTC1 chuyên về việc xây dựng tiêu chuẩn trong lĩnh vực trí tuệ nhân tạo và dữ liệu lớn của Tổ chức tiêu chuẩn hóa quốc tế (ISO), ban hành năm 2020. Tài liệu này được xây dựng trên cơ sở kế thừa, vận dụng một loạt các tiêu chuẩn cùng lĩnh vực đã được ban hành trước đó của ISO như: ISO 8000-2, Data quality – Part 2: Vocabulary; ISO/TS 8000-60, Data quality – Part 60: Data quality management: Overview; ISO 8000-61, Data quality – Part 61: Data quality management: process reference model; ISO/IEC/IEEE 42010, Systems and software engineering — Architecture description; ISO/IEC 20546, Information technology — Big data — </w:t>
      </w:r>
      <w:r w:rsidRPr="00BF1E3A">
        <w:rPr>
          <w:rFonts w:ascii="Arial" w:hAnsi="Arial" w:cs="Arial"/>
          <w:lang w:val="es-ES_tradnl"/>
        </w:rPr>
        <w:lastRenderedPageBreak/>
        <w:t>Overview and vocabulary…Do vậy, tài liệu đã đảm bảo được tính đồng bộ và nhất quán trong lộ trình xây dựng và phát triển tiêu chuẩn. Về nội dung, tài liệu ISO/IEC 20547-3 mô tả rất đầy đủ và toàn diện về các góc nhìn kiến trúc, các vai trò, thành phần chức năng cấu thành nên một kiến trúc tham chiếu dữ liệu lớn đầy đủ. Đặc biệt, tài liệu này xác định phạm vi nằm ngoài các yếu tố kỹ thuật đối với các hệ thống dữ liệu lớn cụ thể nên không bị chi phối bởi nền tảng cơ sở hạ tầng công nghệ của từng quốc gia. Do vậy, nhóm nghiên cứu đánh giá đây là tài liệu phù hợp nhất để làm cơ sở tham chiếu, xây dựng tiêu chuẩn kiến trúc tham chiếu dữ liệu lớn tại Việt Nam.</w:t>
      </w:r>
    </w:p>
    <w:p w14:paraId="517A4219" w14:textId="51E18AB5" w:rsidR="00BB128B" w:rsidRPr="00BF1E3A" w:rsidRDefault="00091FAC" w:rsidP="00BF1E3A">
      <w:pPr>
        <w:rPr>
          <w:rFonts w:ascii="Arial" w:hAnsi="Arial" w:cs="Arial"/>
          <w:lang w:val="es-ES_tradnl"/>
        </w:rPr>
      </w:pPr>
      <w:r w:rsidRPr="003309F6">
        <w:rPr>
          <w:rFonts w:ascii="Arial" w:hAnsi="Arial" w:cs="Arial"/>
          <w:b/>
          <w:bCs/>
          <w:i/>
          <w:iCs/>
          <w:lang w:val="es-ES_tradnl"/>
        </w:rPr>
        <w:t>Tiêu chuẩn kiến trúc tham chiếu dữ liệu lớn của ITU:</w:t>
      </w:r>
      <w:r w:rsidRPr="00BF1E3A">
        <w:rPr>
          <w:rFonts w:ascii="Arial" w:hAnsi="Arial" w:cs="Arial"/>
          <w:lang w:val="es-ES_tradnl"/>
        </w:rPr>
        <w:t xml:space="preserve"> được xây dựng bởi bộ phận Tiêu chuẩn hóa viễn thông (ITU-T), ban hành năm 2020. Cũng giống như tài liệu ISO/IEC 20547-3:2020, tài liệu ITU-T Y.3605 cũng được xây dựng trên cơ sở kế thừa, vận dụng các tiêu chuẩn đã được ban hành trước đó của ITU như: Recommendation ITU-T Y.3600 (2015), Big data – cloud computing based requirements and capabilities; Recommendation ITU-T Y.3601 (2018), Big data – framework and requirements for data exchange; Recommendation ITU-T Y.3603 (2019), Big data – requirements and conceptual model of metadata for data catalogue; Recommendation ITU-T Y.3604 (2020), Big data – overview and requirements for data preservation. Về nội dung, tài liệu ITU-T Y.3605 cũng xác định khuyến nghị nằm ngoài các yếu tố, đặc điểm kỹ thuật của một hệ thống cụ thể và trình bày các góc nhìn kiến trúc, các vai trò/vai trò phụ, hoạt động và các thành phần chức năng như tài liệu ISO/IEC 20547-3:2020. Tuy nhiên, mức độ chi tiết của các nội dung không được cụ thể, mạch lạc và đầy đủ như tài liệu của ISO. Do vậy, nhóm nghiên cứu đánh giá tài liệu này cũng ở mức tương đối, mức độ phù hợp kém hơn so với tài liệu tiêu chuẩn ISO/IEC 20547-3:2020 của ISO.</w:t>
      </w:r>
    </w:p>
    <w:p w14:paraId="55C95CB9" w14:textId="3DA3A099" w:rsidR="00D1415A" w:rsidRDefault="00B43396" w:rsidP="000814E6">
      <w:pPr>
        <w:rPr>
          <w:rFonts w:ascii="Arial" w:hAnsi="Arial" w:cs="Arial"/>
          <w:lang w:val="es-ES_tradnl"/>
        </w:rPr>
      </w:pPr>
      <w:r>
        <w:rPr>
          <w:rFonts w:ascii="Arial" w:hAnsi="Arial" w:cs="Arial"/>
          <w:lang w:val="es-ES_tradnl"/>
        </w:rPr>
        <w:t>Bên cạnh đó</w:t>
      </w:r>
      <w:r w:rsidR="00D1415A">
        <w:rPr>
          <w:rFonts w:ascii="Arial" w:hAnsi="Arial" w:cs="Arial"/>
          <w:lang w:val="es-ES_tradnl"/>
        </w:rPr>
        <w:t>, Bộ Khoa học và Công nghệ</w:t>
      </w:r>
      <w:r w:rsidR="00CC1383">
        <w:rPr>
          <w:rFonts w:ascii="Arial" w:hAnsi="Arial" w:cs="Arial"/>
          <w:lang w:val="es-ES_tradnl"/>
        </w:rPr>
        <w:t xml:space="preserve"> Việt nam</w:t>
      </w:r>
      <w:r>
        <w:rPr>
          <w:rFonts w:ascii="Arial" w:hAnsi="Arial" w:cs="Arial"/>
          <w:lang w:val="es-ES_tradnl"/>
        </w:rPr>
        <w:t xml:space="preserve"> hiện</w:t>
      </w:r>
      <w:r w:rsidR="00D1415A">
        <w:rPr>
          <w:rFonts w:ascii="Arial" w:hAnsi="Arial" w:cs="Arial"/>
          <w:lang w:val="es-ES_tradnl"/>
        </w:rPr>
        <w:t xml:space="preserve"> cũng đã ban hành một số tiêu chuẩn trong lĩnh vực dữ liệu lớn dựa trên nguyên tắc chấp thuận nguyên </w:t>
      </w:r>
      <w:r w:rsidR="00D1415A">
        <w:rPr>
          <w:rFonts w:ascii="Arial" w:hAnsi="Arial" w:cs="Arial"/>
          <w:lang w:val="es-ES_tradnl"/>
        </w:rPr>
        <w:lastRenderedPageBreak/>
        <w:t>vẹn các tài liệu tiêu chuẩn của Tổ chức Tiêu chuẩn hóa quốc tế (ISO). Cụ thể gồm:</w:t>
      </w:r>
    </w:p>
    <w:p w14:paraId="762AC395" w14:textId="558DDD7C" w:rsidR="00D1415A" w:rsidRDefault="00E4511C" w:rsidP="00D1415A">
      <w:pPr>
        <w:pStyle w:val="ListParagraph"/>
        <w:numPr>
          <w:ilvl w:val="0"/>
          <w:numId w:val="9"/>
        </w:numPr>
        <w:rPr>
          <w:rFonts w:ascii="Arial" w:hAnsi="Arial" w:cs="Arial"/>
          <w:lang w:val="es-ES_tradnl"/>
        </w:rPr>
      </w:pPr>
      <w:r>
        <w:rPr>
          <w:rFonts w:ascii="Arial" w:hAnsi="Arial" w:cs="Arial"/>
          <w:lang w:val="es-ES_tradnl"/>
        </w:rPr>
        <w:t>Tiêu chuẩn Công nghệ thông tin – Dữ liệu lớn – Tổng quan và từ vựng (TCVN 13238:2020): tiêu chuẩn này được xây dựng hoàn toàn tương đương với tài liệu tiêu chuẩn ISO/IEC 20546:2019.</w:t>
      </w:r>
    </w:p>
    <w:p w14:paraId="3E76C752" w14:textId="17F5FB88" w:rsidR="00E4511C" w:rsidRDefault="00E4511C" w:rsidP="00D1415A">
      <w:pPr>
        <w:pStyle w:val="ListParagraph"/>
        <w:numPr>
          <w:ilvl w:val="0"/>
          <w:numId w:val="9"/>
        </w:numPr>
        <w:rPr>
          <w:rFonts w:ascii="Arial" w:hAnsi="Arial" w:cs="Arial"/>
          <w:lang w:val="es-ES_tradnl"/>
        </w:rPr>
      </w:pPr>
      <w:r>
        <w:rPr>
          <w:rFonts w:ascii="Arial" w:hAnsi="Arial" w:cs="Arial"/>
          <w:lang w:val="es-ES_tradnl"/>
        </w:rPr>
        <w:t>Tiêu chuẩn Công nghệ thông tin – Kiến trúc tham chiếu dữ liệu lớn – Phần 2: Các trường hợp sử dụng và yêu cầu dẫn suất (TCVN 13239-2:2020): tiêu chuẩn này được xây dựng hoàn toàn tương đương với tài liệu tiêu chuẩn ISO/IEC TR 20547-2:2018.</w:t>
      </w:r>
    </w:p>
    <w:p w14:paraId="52BF600E" w14:textId="1321E26F" w:rsidR="00E4511C" w:rsidRPr="00D1415A" w:rsidRDefault="00E4511C" w:rsidP="00D1415A">
      <w:pPr>
        <w:pStyle w:val="ListParagraph"/>
        <w:numPr>
          <w:ilvl w:val="0"/>
          <w:numId w:val="9"/>
        </w:numPr>
        <w:rPr>
          <w:rFonts w:ascii="Arial" w:hAnsi="Arial" w:cs="Arial"/>
          <w:lang w:val="es-ES_tradnl"/>
        </w:rPr>
      </w:pPr>
      <w:r>
        <w:rPr>
          <w:rFonts w:ascii="Arial" w:hAnsi="Arial" w:cs="Arial"/>
          <w:lang w:val="es-ES_tradnl"/>
        </w:rPr>
        <w:t>Tiêu chuẩn Công nghệ thông tin – Kiến trúc tham chiếu dữ liệu lớn – Phần 5: Lộ trình tiêu chuẩn (TCVN 13239-5:20</w:t>
      </w:r>
      <w:r w:rsidR="00F27F3F">
        <w:rPr>
          <w:rFonts w:ascii="Arial" w:hAnsi="Arial" w:cs="Arial"/>
          <w:lang w:val="es-ES_tradnl"/>
        </w:rPr>
        <w:t>20</w:t>
      </w:r>
      <w:r>
        <w:rPr>
          <w:rFonts w:ascii="Arial" w:hAnsi="Arial" w:cs="Arial"/>
          <w:lang w:val="es-ES_tradnl"/>
        </w:rPr>
        <w:t xml:space="preserve">): </w:t>
      </w:r>
      <w:r w:rsidR="00F27F3F">
        <w:rPr>
          <w:rFonts w:ascii="Arial" w:hAnsi="Arial" w:cs="Arial"/>
          <w:lang w:val="es-ES_tradnl"/>
        </w:rPr>
        <w:t>tiêu chuẩn này được xây dựng hoàn toàn tương đương với tài liệu tiêu chuẩn ISO/IEC TR 20547-5:2018.</w:t>
      </w:r>
    </w:p>
    <w:p w14:paraId="0B79F104" w14:textId="4939A0F2" w:rsidR="004943A5" w:rsidRPr="00DA0E33" w:rsidRDefault="004B6877" w:rsidP="00DA0E33">
      <w:pPr>
        <w:rPr>
          <w:rFonts w:ascii="Arial" w:hAnsi="Arial" w:cs="Arial"/>
          <w:lang w:val="es-ES_tradnl"/>
        </w:rPr>
      </w:pPr>
      <w:r>
        <w:rPr>
          <w:rFonts w:ascii="Arial" w:hAnsi="Arial" w:cs="Arial"/>
          <w:lang w:val="es-ES_tradnl"/>
        </w:rPr>
        <w:t>Do vậy, xét về mức độ phù hợp</w:t>
      </w:r>
      <w:r w:rsidR="008C271D">
        <w:rPr>
          <w:rFonts w:ascii="Arial" w:hAnsi="Arial" w:cs="Arial"/>
          <w:lang w:val="es-ES_tradnl"/>
        </w:rPr>
        <w:t>, chi tiết</w:t>
      </w:r>
      <w:r>
        <w:rPr>
          <w:rFonts w:ascii="Arial" w:hAnsi="Arial" w:cs="Arial"/>
          <w:lang w:val="es-ES_tradnl"/>
        </w:rPr>
        <w:t xml:space="preserve"> của nội dung cũng như đ</w:t>
      </w:r>
      <w:r w:rsidR="00F27F3F">
        <w:rPr>
          <w:rFonts w:ascii="Arial" w:hAnsi="Arial" w:cs="Arial"/>
          <w:lang w:val="es-ES_tradnl"/>
        </w:rPr>
        <w:t>ể đảm bảo tính nhất quán, đồng bộ trong lộ trình xây dựng và phát triển tiêu chuẩn dữ liệu lớn tại Việt Nam, nhóm nghiên cứu</w:t>
      </w:r>
      <w:r w:rsidR="00670430">
        <w:rPr>
          <w:rFonts w:ascii="Arial" w:hAnsi="Arial" w:cs="Arial"/>
          <w:lang w:val="es-ES_tradnl"/>
        </w:rPr>
        <w:t xml:space="preserve"> đề xuất</w:t>
      </w:r>
      <w:r w:rsidR="008F3C48">
        <w:rPr>
          <w:rFonts w:ascii="Arial" w:hAnsi="Arial" w:cs="Arial"/>
          <w:lang w:val="es-ES_tradnl"/>
        </w:rPr>
        <w:t>,</w:t>
      </w:r>
      <w:r w:rsidR="00F27F3F">
        <w:rPr>
          <w:rFonts w:ascii="Arial" w:hAnsi="Arial" w:cs="Arial"/>
          <w:lang w:val="es-ES_tradnl"/>
        </w:rPr>
        <w:t xml:space="preserve"> lựa chọn tài liệu tiêu chuẩn ISO/IEC 20547-3:2020 làm tài liệu tham chiếu để xây dựng Dự thảo tiêu chuẩn Kiến trúc tham chiếu dữ liệu lớn</w:t>
      </w:r>
      <w:r>
        <w:rPr>
          <w:rFonts w:ascii="Arial" w:hAnsi="Arial" w:cs="Arial"/>
          <w:lang w:val="es-ES_tradnl"/>
        </w:rPr>
        <w:t xml:space="preserve"> tại Việt Nam</w:t>
      </w:r>
      <w:r w:rsidR="00F27F3F">
        <w:rPr>
          <w:rFonts w:ascii="Arial" w:hAnsi="Arial" w:cs="Arial"/>
          <w:lang w:val="es-ES_tradnl"/>
        </w:rPr>
        <w:t>.</w:t>
      </w:r>
    </w:p>
    <w:p w14:paraId="601FD74E" w14:textId="7CC00147" w:rsidR="00971219" w:rsidRPr="00701B6E" w:rsidRDefault="000773C5" w:rsidP="00A63360">
      <w:pPr>
        <w:pStyle w:val="Heading1"/>
        <w:keepNext w:val="0"/>
        <w:keepLines w:val="0"/>
        <w:rPr>
          <w:rFonts w:ascii="Arial" w:hAnsi="Arial" w:cs="Arial"/>
          <w:kern w:val="24"/>
          <w:sz w:val="34"/>
          <w:szCs w:val="34"/>
        </w:rPr>
      </w:pPr>
      <w:bookmarkStart w:id="11" w:name="_Toc114490261"/>
      <w:r w:rsidRPr="00701B6E">
        <w:rPr>
          <w:rFonts w:ascii="Arial" w:hAnsi="Arial" w:cs="Arial"/>
          <w:sz w:val="34"/>
          <w:szCs w:val="34"/>
        </w:rPr>
        <w:t>5</w:t>
      </w:r>
      <w:r w:rsidR="0094200F" w:rsidRPr="00701B6E">
        <w:rPr>
          <w:rFonts w:ascii="Arial" w:hAnsi="Arial" w:cs="Arial"/>
          <w:sz w:val="34"/>
          <w:szCs w:val="34"/>
        </w:rPr>
        <w:t>.</w:t>
      </w:r>
      <w:r w:rsidRPr="00701B6E">
        <w:rPr>
          <w:rFonts w:ascii="Arial" w:hAnsi="Arial" w:cs="Arial"/>
          <w:sz w:val="34"/>
          <w:szCs w:val="34"/>
        </w:rPr>
        <w:t xml:space="preserve"> </w:t>
      </w:r>
      <w:r w:rsidR="00245DBD" w:rsidRPr="00701B6E">
        <w:rPr>
          <w:rFonts w:ascii="Arial" w:hAnsi="Arial" w:cs="Arial"/>
          <w:sz w:val="34"/>
          <w:szCs w:val="34"/>
        </w:rPr>
        <w:t xml:space="preserve">Xây dựng dự thảo tiêu chuẩn </w:t>
      </w:r>
      <w:r w:rsidR="004943A5" w:rsidRPr="00701B6E">
        <w:rPr>
          <w:rFonts w:ascii="Arial" w:hAnsi="Arial" w:cs="Arial"/>
          <w:sz w:val="34"/>
          <w:szCs w:val="34"/>
        </w:rPr>
        <w:t xml:space="preserve">kiến trúc tham chiếu </w:t>
      </w:r>
      <w:r w:rsidR="007C2803" w:rsidRPr="00701B6E">
        <w:rPr>
          <w:rFonts w:ascii="Arial" w:hAnsi="Arial" w:cs="Arial"/>
          <w:sz w:val="34"/>
          <w:szCs w:val="34"/>
        </w:rPr>
        <w:t>dữ liệu lớn</w:t>
      </w:r>
      <w:bookmarkEnd w:id="11"/>
    </w:p>
    <w:p w14:paraId="4093B5A9" w14:textId="77777777" w:rsidR="00971219" w:rsidRPr="00FF5E82" w:rsidRDefault="00FA0A27" w:rsidP="00971219">
      <w:pPr>
        <w:pStyle w:val="Heading2"/>
        <w:rPr>
          <w:rFonts w:ascii="Arial" w:hAnsi="Arial" w:cs="Arial"/>
          <w:kern w:val="24"/>
        </w:rPr>
      </w:pPr>
      <w:bookmarkStart w:id="12" w:name="_Toc114490262"/>
      <w:r w:rsidRPr="00FF5E82">
        <w:rPr>
          <w:rFonts w:ascii="Arial" w:hAnsi="Arial" w:cs="Arial"/>
          <w:kern w:val="24"/>
        </w:rPr>
        <w:t>5</w:t>
      </w:r>
      <w:r w:rsidR="00971219" w:rsidRPr="00FF5E82">
        <w:rPr>
          <w:rFonts w:ascii="Arial" w:hAnsi="Arial" w:cs="Arial"/>
          <w:kern w:val="24"/>
        </w:rPr>
        <w:t>.1 Phương pháp xây dựng</w:t>
      </w:r>
      <w:bookmarkEnd w:id="12"/>
    </w:p>
    <w:p w14:paraId="0FCF8883" w14:textId="0F3F3D33" w:rsidR="0018289D" w:rsidRPr="00FF5E82" w:rsidRDefault="00B908C1" w:rsidP="00E46A36">
      <w:pPr>
        <w:rPr>
          <w:rFonts w:ascii="Arial" w:eastAsia="Calibri" w:hAnsi="Arial" w:cs="Arial"/>
        </w:rPr>
      </w:pPr>
      <w:r w:rsidRPr="00FF5E82">
        <w:rPr>
          <w:rFonts w:ascii="Arial" w:eastAsia="Calibri" w:hAnsi="Arial" w:cs="Arial"/>
        </w:rPr>
        <w:t>Dự thảo</w:t>
      </w:r>
      <w:r w:rsidR="00E33507">
        <w:rPr>
          <w:rFonts w:ascii="Arial" w:eastAsia="Calibri" w:hAnsi="Arial" w:cs="Arial"/>
        </w:rPr>
        <w:t xml:space="preserve"> tiêu chuẩn được xây dựng bằng cách</w:t>
      </w:r>
      <w:r w:rsidRPr="00FF5E82">
        <w:rPr>
          <w:rFonts w:ascii="Arial" w:eastAsia="Calibri" w:hAnsi="Arial" w:cs="Arial"/>
        </w:rPr>
        <w:t xml:space="preserve"> </w:t>
      </w:r>
      <w:r w:rsidR="0018289D">
        <w:rPr>
          <w:rFonts w:ascii="Arial" w:eastAsia="Calibri" w:hAnsi="Arial" w:cs="Arial"/>
        </w:rPr>
        <w:t xml:space="preserve">sử dụng phương pháp </w:t>
      </w:r>
      <w:r w:rsidRPr="00FF5E82">
        <w:rPr>
          <w:rFonts w:ascii="Arial" w:eastAsia="Calibri" w:hAnsi="Arial" w:cs="Arial"/>
        </w:rPr>
        <w:t>chấp thuận</w:t>
      </w:r>
      <w:r w:rsidR="004943A5">
        <w:rPr>
          <w:rFonts w:ascii="Arial" w:eastAsia="Calibri" w:hAnsi="Arial" w:cs="Arial"/>
        </w:rPr>
        <w:t xml:space="preserve"> nguyên vẹn</w:t>
      </w:r>
      <w:r w:rsidR="0018289D">
        <w:rPr>
          <w:rFonts w:ascii="Arial" w:eastAsia="Calibri" w:hAnsi="Arial" w:cs="Arial"/>
        </w:rPr>
        <w:t xml:space="preserve"> các nội dung của</w:t>
      </w:r>
      <w:r w:rsidR="004943A5">
        <w:rPr>
          <w:rFonts w:ascii="Arial" w:eastAsia="Calibri" w:hAnsi="Arial" w:cs="Arial"/>
        </w:rPr>
        <w:t xml:space="preserve"> </w:t>
      </w:r>
      <w:r w:rsidRPr="00FF5E82">
        <w:rPr>
          <w:rFonts w:ascii="Arial" w:eastAsia="Calibri" w:hAnsi="Arial" w:cs="Arial"/>
        </w:rPr>
        <w:t>tiêu chuẩn quốc tế</w:t>
      </w:r>
      <w:r w:rsidR="000B4C00" w:rsidRPr="00FF5E82">
        <w:rPr>
          <w:rFonts w:ascii="Arial" w:eastAsia="Calibri" w:hAnsi="Arial" w:cs="Arial"/>
        </w:rPr>
        <w:t xml:space="preserve"> </w:t>
      </w:r>
      <w:r w:rsidR="00064B5B">
        <w:rPr>
          <w:rFonts w:ascii="Arial" w:eastAsia="Calibri" w:hAnsi="Arial" w:cs="Arial"/>
        </w:rPr>
        <w:t xml:space="preserve">ISO/IEC </w:t>
      </w:r>
      <w:r w:rsidR="007C2803">
        <w:rPr>
          <w:rFonts w:ascii="Arial" w:eastAsia="Calibri" w:hAnsi="Arial" w:cs="Arial"/>
        </w:rPr>
        <w:t>20547-3</w:t>
      </w:r>
      <w:r w:rsidR="004070C6">
        <w:rPr>
          <w:rFonts w:ascii="Arial" w:eastAsia="Calibri" w:hAnsi="Arial" w:cs="Arial"/>
        </w:rPr>
        <w:t>:202</w:t>
      </w:r>
      <w:r w:rsidR="0050022A">
        <w:rPr>
          <w:rFonts w:ascii="Arial" w:eastAsia="Calibri" w:hAnsi="Arial" w:cs="Arial"/>
        </w:rPr>
        <w:t>0</w:t>
      </w:r>
      <w:r w:rsidR="00E46A36">
        <w:rPr>
          <w:rFonts w:ascii="Arial" w:eastAsia="Calibri" w:hAnsi="Arial" w:cs="Arial"/>
        </w:rPr>
        <w:t xml:space="preserve"> và</w:t>
      </w:r>
      <w:r w:rsidR="0018289D" w:rsidRPr="0018289D">
        <w:rPr>
          <w:rFonts w:ascii="Arial" w:eastAsia="Calibri" w:hAnsi="Arial" w:cs="Arial"/>
        </w:rPr>
        <w:t xml:space="preserve"> được bố cục và trình bày theo đúng các quy định hiện hành của Việt Nam tại Thông tư số 03/2011/TT-BTTTT ngày 4/01/2011 quy định hoạt động xây dựng quy chuẩn kỹ thuật quốc gia và tiêu chuẩn quốc gia thuộc Bộ Thông tin và Truyền thông cũng như các văn bản quy phạm pháp luật có liên quan về xây </w:t>
      </w:r>
      <w:r w:rsidR="0018289D" w:rsidRPr="0018289D">
        <w:rPr>
          <w:rFonts w:ascii="Arial" w:eastAsia="Calibri" w:hAnsi="Arial" w:cs="Arial"/>
        </w:rPr>
        <w:lastRenderedPageBreak/>
        <w:t>dựng tiêu chuẩn, quy chuẩn kỹ thuật quốc gia và phù hợp Tiêu chuẩn Việt Nam TCVN 1-2:2008 quy định về trình bày và thể hiện nội dung tiêu chuẩn quốc gia.</w:t>
      </w:r>
    </w:p>
    <w:p w14:paraId="6CC97626" w14:textId="77777777" w:rsidR="00971219" w:rsidRPr="00FF5E82" w:rsidRDefault="00FA0A27" w:rsidP="00A63360">
      <w:pPr>
        <w:pStyle w:val="Heading2"/>
        <w:keepNext w:val="0"/>
        <w:keepLines w:val="0"/>
        <w:widowControl w:val="0"/>
        <w:rPr>
          <w:rFonts w:ascii="Arial" w:hAnsi="Arial" w:cs="Arial"/>
        </w:rPr>
      </w:pPr>
      <w:bookmarkStart w:id="13" w:name="_Toc114490263"/>
      <w:r w:rsidRPr="00FF5E82">
        <w:rPr>
          <w:rFonts w:ascii="Arial" w:hAnsi="Arial" w:cs="Arial"/>
        </w:rPr>
        <w:t>5</w:t>
      </w:r>
      <w:r w:rsidR="00971219" w:rsidRPr="00FF5E82">
        <w:rPr>
          <w:rFonts w:ascii="Arial" w:hAnsi="Arial" w:cs="Arial"/>
        </w:rPr>
        <w:t>.2 Nội dung dự thảo tiêu chuẩn</w:t>
      </w:r>
      <w:bookmarkEnd w:id="13"/>
    </w:p>
    <w:p w14:paraId="07C68A2B" w14:textId="54A4CBAF" w:rsidR="004C62CF" w:rsidRPr="00FF5E82" w:rsidRDefault="004C62CF" w:rsidP="00A63360">
      <w:pPr>
        <w:widowControl w:val="0"/>
        <w:tabs>
          <w:tab w:val="left" w:pos="720"/>
        </w:tabs>
        <w:rPr>
          <w:rFonts w:ascii="Arial" w:hAnsi="Arial" w:cs="Arial"/>
          <w:szCs w:val="26"/>
        </w:rPr>
      </w:pPr>
      <w:r w:rsidRPr="00FF5E82">
        <w:rPr>
          <w:rFonts w:ascii="Arial" w:hAnsi="Arial" w:cs="Arial"/>
          <w:szCs w:val="26"/>
        </w:rPr>
        <w:t>Nội dung của</w:t>
      </w:r>
      <w:r w:rsidR="00AC0DC9">
        <w:rPr>
          <w:rFonts w:ascii="Arial" w:hAnsi="Arial" w:cs="Arial"/>
          <w:szCs w:val="26"/>
        </w:rPr>
        <w:t xml:space="preserve"> Dự thảo</w:t>
      </w:r>
      <w:r w:rsidRPr="00FF5E82">
        <w:rPr>
          <w:rFonts w:ascii="Arial" w:hAnsi="Arial" w:cs="Arial"/>
          <w:szCs w:val="26"/>
        </w:rPr>
        <w:t xml:space="preserve"> tiêu chuẩn </w:t>
      </w:r>
      <w:r w:rsidRPr="00FF5E82">
        <w:rPr>
          <w:rFonts w:ascii="Arial" w:hAnsi="Arial" w:cs="Arial"/>
          <w:b/>
          <w:szCs w:val="26"/>
        </w:rPr>
        <w:t>“</w:t>
      </w:r>
      <w:r w:rsidR="000D1297">
        <w:rPr>
          <w:rFonts w:ascii="Arial" w:hAnsi="Arial" w:cs="Arial"/>
          <w:b/>
        </w:rPr>
        <w:t xml:space="preserve">Kiến trúc tham chiếu </w:t>
      </w:r>
      <w:r w:rsidR="007C2803">
        <w:rPr>
          <w:rFonts w:ascii="Arial" w:hAnsi="Arial" w:cs="Arial"/>
          <w:b/>
        </w:rPr>
        <w:t>dữ liệu lớn</w:t>
      </w:r>
      <w:r w:rsidR="005909C7" w:rsidRPr="00FF5E82">
        <w:rPr>
          <w:rFonts w:ascii="Arial" w:hAnsi="Arial" w:cs="Arial"/>
          <w:b/>
        </w:rPr>
        <w:t>”</w:t>
      </w:r>
      <w:r w:rsidR="005909C7" w:rsidRPr="00FF5E82">
        <w:rPr>
          <w:rFonts w:ascii="Arial" w:hAnsi="Arial" w:cs="Arial"/>
        </w:rPr>
        <w:t xml:space="preserve">, </w:t>
      </w:r>
      <w:r w:rsidRPr="00FF5E82">
        <w:rPr>
          <w:rFonts w:ascii="Arial" w:hAnsi="Arial" w:cs="Arial"/>
          <w:szCs w:val="26"/>
        </w:rPr>
        <w:t xml:space="preserve">được biên soạn </w:t>
      </w:r>
      <w:r w:rsidR="00496FE1">
        <w:rPr>
          <w:rFonts w:ascii="Arial" w:hAnsi="Arial" w:cs="Arial"/>
          <w:szCs w:val="26"/>
        </w:rPr>
        <w:t>hoàn toàn tương đương với</w:t>
      </w:r>
      <w:r w:rsidRPr="00FF5E82">
        <w:rPr>
          <w:rFonts w:ascii="Arial" w:hAnsi="Arial" w:cs="Arial"/>
          <w:szCs w:val="26"/>
        </w:rPr>
        <w:t xml:space="preserve"> </w:t>
      </w:r>
      <w:r w:rsidR="00B93194" w:rsidRPr="00FF5E82">
        <w:rPr>
          <w:rFonts w:ascii="Arial" w:hAnsi="Arial" w:cs="Arial"/>
          <w:szCs w:val="26"/>
        </w:rPr>
        <w:t>tài liệu</w:t>
      </w:r>
      <w:r w:rsidRPr="00FF5E82">
        <w:rPr>
          <w:rFonts w:ascii="Arial" w:hAnsi="Arial" w:cs="Arial"/>
          <w:szCs w:val="26"/>
        </w:rPr>
        <w:t xml:space="preserve"> </w:t>
      </w:r>
      <w:r w:rsidR="00064B5B">
        <w:rPr>
          <w:rFonts w:ascii="Arial" w:hAnsi="Arial" w:cs="Arial"/>
          <w:szCs w:val="26"/>
        </w:rPr>
        <w:t xml:space="preserve">ISO/IEC </w:t>
      </w:r>
      <w:r w:rsidR="007C2803">
        <w:rPr>
          <w:rFonts w:ascii="Arial" w:hAnsi="Arial" w:cs="Arial"/>
          <w:szCs w:val="26"/>
        </w:rPr>
        <w:t>20547-3</w:t>
      </w:r>
      <w:r w:rsidR="004070C6">
        <w:rPr>
          <w:rFonts w:ascii="Arial" w:hAnsi="Arial" w:cs="Arial"/>
          <w:szCs w:val="26"/>
        </w:rPr>
        <w:t>:2020</w:t>
      </w:r>
      <w:r w:rsidRPr="00FF5E82">
        <w:rPr>
          <w:rFonts w:ascii="Arial" w:hAnsi="Arial" w:cs="Arial"/>
          <w:szCs w:val="26"/>
        </w:rPr>
        <w:t xml:space="preserve">, </w:t>
      </w:r>
      <w:r w:rsidR="00496FE1">
        <w:rPr>
          <w:rFonts w:ascii="Arial" w:hAnsi="Arial" w:cs="Arial"/>
          <w:szCs w:val="26"/>
        </w:rPr>
        <w:t>bao gồm</w:t>
      </w:r>
      <w:r w:rsidRPr="00FF5E82">
        <w:rPr>
          <w:rFonts w:ascii="Arial" w:hAnsi="Arial" w:cs="Arial"/>
          <w:szCs w:val="26"/>
        </w:rPr>
        <w:t xml:space="preserve"> các nội dung chính:</w:t>
      </w:r>
    </w:p>
    <w:p w14:paraId="66AF388F" w14:textId="436DC30F" w:rsidR="004C62CF" w:rsidRPr="00FF5E82" w:rsidRDefault="004C62CF" w:rsidP="004C62CF">
      <w:pPr>
        <w:rPr>
          <w:rFonts w:ascii="Arial" w:eastAsia="Calibri" w:hAnsi="Arial" w:cs="Arial"/>
          <w:b/>
          <w:i/>
        </w:rPr>
      </w:pPr>
      <w:r w:rsidRPr="00FF5E82">
        <w:rPr>
          <w:rFonts w:ascii="Arial" w:eastAsia="Calibri" w:hAnsi="Arial" w:cs="Arial"/>
          <w:b/>
          <w:u w:val="single"/>
        </w:rPr>
        <w:t>Tên dự thảo TCVN</w:t>
      </w:r>
      <w:r w:rsidRPr="00FF5E82">
        <w:rPr>
          <w:rFonts w:ascii="Arial" w:eastAsia="Calibri" w:hAnsi="Arial" w:cs="Arial"/>
          <w:b/>
        </w:rPr>
        <w:t xml:space="preserve">: </w:t>
      </w:r>
      <w:r w:rsidR="000D1297">
        <w:rPr>
          <w:rFonts w:ascii="Arial" w:hAnsi="Arial" w:cs="Arial"/>
          <w:b/>
        </w:rPr>
        <w:t xml:space="preserve">Kiến trúc tham chiếu </w:t>
      </w:r>
      <w:r w:rsidR="007C2803">
        <w:rPr>
          <w:rFonts w:ascii="Arial" w:hAnsi="Arial" w:cs="Arial"/>
          <w:b/>
        </w:rPr>
        <w:t>dữ liệu lớn</w:t>
      </w:r>
      <w:r w:rsidR="005909C7" w:rsidRPr="00FF5E82">
        <w:rPr>
          <w:rFonts w:ascii="Arial" w:hAnsi="Arial" w:cs="Arial"/>
          <w:b/>
        </w:rPr>
        <w:t>.</w:t>
      </w:r>
    </w:p>
    <w:p w14:paraId="6B19B4D7" w14:textId="23986DE1" w:rsidR="004C62CF" w:rsidRPr="00FF5E82" w:rsidRDefault="00D8738D" w:rsidP="004C62CF">
      <w:pPr>
        <w:rPr>
          <w:rFonts w:ascii="Arial" w:eastAsia="Calibri" w:hAnsi="Arial" w:cs="Arial"/>
          <w:b/>
          <w:u w:val="single"/>
        </w:rPr>
      </w:pPr>
      <w:r>
        <w:rPr>
          <w:rFonts w:ascii="Arial" w:eastAsia="Calibri" w:hAnsi="Arial" w:cs="Arial"/>
          <w:b/>
          <w:u w:val="single"/>
        </w:rPr>
        <w:t>Nội dung</w:t>
      </w:r>
      <w:r w:rsidR="00A52B19">
        <w:rPr>
          <w:rFonts w:ascii="Arial" w:eastAsia="Calibri" w:hAnsi="Arial" w:cs="Arial"/>
          <w:b/>
          <w:u w:val="single"/>
        </w:rPr>
        <w:t xml:space="preserve"> gồm</w:t>
      </w:r>
      <w:r w:rsidR="004C62CF" w:rsidRPr="00FF5E82">
        <w:rPr>
          <w:rFonts w:ascii="Arial" w:eastAsia="Calibri" w:hAnsi="Arial" w:cs="Arial"/>
          <w:b/>
          <w:u w:val="single"/>
        </w:rPr>
        <w:t>:</w:t>
      </w:r>
    </w:p>
    <w:p w14:paraId="543B95B7" w14:textId="77777777" w:rsidR="005909C7" w:rsidRPr="00A02E29" w:rsidRDefault="005909C7" w:rsidP="005909C7">
      <w:pPr>
        <w:spacing w:after="0"/>
        <w:rPr>
          <w:rFonts w:ascii="Arial" w:hAnsi="Arial" w:cs="Arial"/>
          <w:b/>
          <w:bCs/>
        </w:rPr>
      </w:pPr>
      <w:r w:rsidRPr="00A02E29">
        <w:rPr>
          <w:rFonts w:ascii="Arial" w:hAnsi="Arial" w:cs="Arial"/>
          <w:b/>
          <w:bCs/>
        </w:rPr>
        <w:t>1 Phạm vi áp dụng</w:t>
      </w:r>
    </w:p>
    <w:p w14:paraId="0CEB5FD5" w14:textId="06B4C52B" w:rsidR="005909C7" w:rsidRPr="00A02E29" w:rsidRDefault="005909C7" w:rsidP="005909C7">
      <w:pPr>
        <w:spacing w:after="0"/>
        <w:rPr>
          <w:rFonts w:ascii="Arial" w:hAnsi="Arial" w:cs="Arial"/>
          <w:b/>
          <w:bCs/>
        </w:rPr>
      </w:pPr>
      <w:r w:rsidRPr="00A02E29">
        <w:rPr>
          <w:rFonts w:ascii="Arial" w:hAnsi="Arial" w:cs="Arial"/>
          <w:b/>
          <w:bCs/>
        </w:rPr>
        <w:t xml:space="preserve">2 Tài liệu </w:t>
      </w:r>
      <w:r w:rsidR="00496FE1" w:rsidRPr="00A02E29">
        <w:rPr>
          <w:rFonts w:ascii="Arial" w:hAnsi="Arial" w:cs="Arial"/>
          <w:b/>
          <w:bCs/>
        </w:rPr>
        <w:t>tham khảo</w:t>
      </w:r>
    </w:p>
    <w:p w14:paraId="3CC81365" w14:textId="77777777" w:rsidR="005909C7" w:rsidRPr="00A02E29" w:rsidRDefault="005909C7" w:rsidP="005909C7">
      <w:pPr>
        <w:spacing w:after="0"/>
        <w:rPr>
          <w:rFonts w:ascii="Arial" w:hAnsi="Arial" w:cs="Arial"/>
          <w:b/>
          <w:bCs/>
        </w:rPr>
      </w:pPr>
      <w:r w:rsidRPr="00A02E29">
        <w:rPr>
          <w:rFonts w:ascii="Arial" w:hAnsi="Arial" w:cs="Arial"/>
          <w:b/>
          <w:bCs/>
        </w:rPr>
        <w:t>3 Thuật ngữ và định nghĩa</w:t>
      </w:r>
    </w:p>
    <w:p w14:paraId="629CD930" w14:textId="10FB2C52" w:rsidR="005909C7" w:rsidRPr="00A02E29" w:rsidRDefault="005909C7" w:rsidP="005909C7">
      <w:pPr>
        <w:spacing w:after="0"/>
        <w:rPr>
          <w:rFonts w:ascii="Arial" w:hAnsi="Arial" w:cs="Arial"/>
          <w:b/>
          <w:bCs/>
        </w:rPr>
      </w:pPr>
      <w:r w:rsidRPr="00A02E29">
        <w:rPr>
          <w:rFonts w:ascii="Arial" w:hAnsi="Arial" w:cs="Arial"/>
          <w:b/>
          <w:bCs/>
        </w:rPr>
        <w:t xml:space="preserve">4 </w:t>
      </w:r>
      <w:r w:rsidR="00496FE1" w:rsidRPr="00A02E29">
        <w:rPr>
          <w:rFonts w:ascii="Arial" w:hAnsi="Arial" w:cs="Arial"/>
          <w:b/>
          <w:bCs/>
        </w:rPr>
        <w:t>Thuật ngữ viết tắt</w:t>
      </w:r>
    </w:p>
    <w:p w14:paraId="2577B4D0" w14:textId="7FD71D2A" w:rsidR="000D1297" w:rsidRPr="00A02E29" w:rsidRDefault="005909C7" w:rsidP="00496FE1">
      <w:pPr>
        <w:spacing w:after="0"/>
        <w:rPr>
          <w:rFonts w:ascii="Arial" w:hAnsi="Arial" w:cs="Arial"/>
          <w:b/>
          <w:bCs/>
        </w:rPr>
      </w:pPr>
      <w:r w:rsidRPr="00A02E29">
        <w:rPr>
          <w:rFonts w:ascii="Arial" w:hAnsi="Arial" w:cs="Arial"/>
          <w:b/>
          <w:bCs/>
        </w:rPr>
        <w:t xml:space="preserve">5 </w:t>
      </w:r>
      <w:r w:rsidR="00496FE1" w:rsidRPr="00A02E29">
        <w:rPr>
          <w:rFonts w:ascii="Arial" w:hAnsi="Arial" w:cs="Arial"/>
          <w:b/>
          <w:bCs/>
        </w:rPr>
        <w:t>Quy ước</w:t>
      </w:r>
    </w:p>
    <w:p w14:paraId="7C6063DA" w14:textId="46C9542E" w:rsidR="005909C7" w:rsidRPr="003C64B4" w:rsidRDefault="005909C7" w:rsidP="005909C7">
      <w:pPr>
        <w:spacing w:after="0"/>
        <w:rPr>
          <w:rFonts w:ascii="Arial" w:hAnsi="Arial" w:cs="Arial"/>
        </w:rPr>
      </w:pPr>
      <w:r w:rsidRPr="00A02E29">
        <w:rPr>
          <w:rFonts w:ascii="Arial" w:hAnsi="Arial" w:cs="Arial"/>
          <w:b/>
          <w:bCs/>
        </w:rPr>
        <w:t xml:space="preserve">6 </w:t>
      </w:r>
      <w:r w:rsidR="00496FE1" w:rsidRPr="00A02E29">
        <w:rPr>
          <w:rFonts w:ascii="Arial" w:hAnsi="Arial" w:cs="Arial"/>
          <w:b/>
          <w:bCs/>
        </w:rPr>
        <w:t>Các khái niệm kiến trúc tham chiếu dữ liệu lớn</w:t>
      </w:r>
    </w:p>
    <w:p w14:paraId="18E3AFAA" w14:textId="66B99F39" w:rsidR="005909C7" w:rsidRPr="00A07D08" w:rsidRDefault="005909C7" w:rsidP="005909C7">
      <w:pPr>
        <w:spacing w:after="0"/>
        <w:ind w:firstLine="720"/>
        <w:rPr>
          <w:rFonts w:ascii="Arial" w:hAnsi="Arial" w:cs="Arial"/>
          <w:i/>
          <w:iCs/>
        </w:rPr>
      </w:pPr>
      <w:r w:rsidRPr="00A07D08">
        <w:rPr>
          <w:rFonts w:ascii="Arial" w:hAnsi="Arial" w:cs="Arial"/>
          <w:i/>
          <w:iCs/>
        </w:rPr>
        <w:t xml:space="preserve">6.1 </w:t>
      </w:r>
      <w:r w:rsidR="00496FE1" w:rsidRPr="00A07D08">
        <w:rPr>
          <w:rFonts w:ascii="Arial" w:hAnsi="Arial" w:cs="Arial"/>
          <w:i/>
          <w:iCs/>
        </w:rPr>
        <w:t>Khái quát chung</w:t>
      </w:r>
    </w:p>
    <w:p w14:paraId="71D6BDD5" w14:textId="7619F880" w:rsidR="005909C7" w:rsidRPr="00A07D08" w:rsidRDefault="005909C7" w:rsidP="005909C7">
      <w:pPr>
        <w:spacing w:after="0"/>
        <w:ind w:firstLine="720"/>
        <w:rPr>
          <w:rFonts w:ascii="Arial" w:hAnsi="Arial" w:cs="Arial"/>
          <w:i/>
          <w:iCs/>
        </w:rPr>
      </w:pPr>
      <w:r w:rsidRPr="00A07D08">
        <w:rPr>
          <w:rFonts w:ascii="Arial" w:hAnsi="Arial" w:cs="Arial"/>
          <w:i/>
          <w:iCs/>
        </w:rPr>
        <w:t xml:space="preserve">6.2 </w:t>
      </w:r>
      <w:r w:rsidR="00496FE1" w:rsidRPr="00A07D08">
        <w:rPr>
          <w:rFonts w:ascii="Arial" w:hAnsi="Arial" w:cs="Arial"/>
          <w:i/>
          <w:iCs/>
        </w:rPr>
        <w:t>Các góc nhìn</w:t>
      </w:r>
    </w:p>
    <w:p w14:paraId="563D939B" w14:textId="67823E64" w:rsidR="005909C7" w:rsidRPr="00A07D08" w:rsidRDefault="005909C7" w:rsidP="005909C7">
      <w:pPr>
        <w:spacing w:after="0"/>
        <w:ind w:firstLine="720"/>
        <w:rPr>
          <w:rFonts w:ascii="Arial" w:hAnsi="Arial" w:cs="Arial"/>
          <w:i/>
          <w:iCs/>
        </w:rPr>
      </w:pPr>
      <w:r w:rsidRPr="00A07D08">
        <w:rPr>
          <w:rFonts w:ascii="Arial" w:hAnsi="Arial" w:cs="Arial"/>
          <w:i/>
          <w:iCs/>
        </w:rPr>
        <w:t xml:space="preserve">6.3 </w:t>
      </w:r>
      <w:r w:rsidR="00496FE1" w:rsidRPr="00A07D08">
        <w:rPr>
          <w:rFonts w:ascii="Arial" w:hAnsi="Arial" w:cs="Arial"/>
          <w:i/>
          <w:iCs/>
        </w:rPr>
        <w:t>Tổng quan về góc nhìn người dùng</w:t>
      </w:r>
    </w:p>
    <w:p w14:paraId="3FE14C31" w14:textId="1225FC19" w:rsidR="00496FE1" w:rsidRPr="00A07D08" w:rsidRDefault="00496FE1" w:rsidP="005909C7">
      <w:pPr>
        <w:spacing w:after="0"/>
        <w:ind w:firstLine="720"/>
        <w:rPr>
          <w:rFonts w:ascii="Arial" w:hAnsi="Arial" w:cs="Arial"/>
          <w:i/>
          <w:iCs/>
        </w:rPr>
      </w:pPr>
      <w:r w:rsidRPr="00A07D08">
        <w:rPr>
          <w:rFonts w:ascii="Arial" w:hAnsi="Arial" w:cs="Arial"/>
          <w:i/>
          <w:iCs/>
        </w:rPr>
        <w:t>6.4 Tổng quan về góc nhìn chức năng</w:t>
      </w:r>
    </w:p>
    <w:p w14:paraId="2888AEA8" w14:textId="2590CB84" w:rsidR="00496FE1" w:rsidRPr="00A07D08" w:rsidRDefault="00496FE1" w:rsidP="005909C7">
      <w:pPr>
        <w:spacing w:after="0"/>
        <w:ind w:firstLine="720"/>
        <w:rPr>
          <w:rFonts w:ascii="Arial" w:hAnsi="Arial" w:cs="Arial"/>
          <w:i/>
          <w:iCs/>
        </w:rPr>
      </w:pPr>
      <w:r w:rsidRPr="00A07D08">
        <w:rPr>
          <w:rFonts w:ascii="Arial" w:hAnsi="Arial" w:cs="Arial"/>
          <w:i/>
          <w:iCs/>
        </w:rPr>
        <w:t>6.5 Mối quan hệ giữa góc nhìn người dùng và góc nhìn chức năng</w:t>
      </w:r>
    </w:p>
    <w:p w14:paraId="72B5ADAB" w14:textId="7F851AA2" w:rsidR="00496FE1" w:rsidRPr="00A07D08" w:rsidRDefault="00496FE1" w:rsidP="00496FE1">
      <w:pPr>
        <w:spacing w:after="0"/>
        <w:ind w:left="720"/>
        <w:rPr>
          <w:rFonts w:ascii="Arial" w:hAnsi="Arial" w:cs="Arial"/>
          <w:i/>
          <w:iCs/>
        </w:rPr>
      </w:pPr>
      <w:r w:rsidRPr="00A07D08">
        <w:rPr>
          <w:rFonts w:ascii="Arial" w:hAnsi="Arial" w:cs="Arial"/>
          <w:i/>
          <w:iCs/>
        </w:rPr>
        <w:t>6.6 Mối quan hệ của góc nhìn người dùng và góc nhìn chức năng với các khía cạnh xuyên suốt</w:t>
      </w:r>
    </w:p>
    <w:p w14:paraId="13548BA3" w14:textId="3D682080" w:rsidR="005909C7" w:rsidRPr="00A02E29" w:rsidRDefault="005909C7" w:rsidP="005909C7">
      <w:pPr>
        <w:spacing w:after="0"/>
        <w:rPr>
          <w:rFonts w:ascii="Arial" w:hAnsi="Arial" w:cs="Arial"/>
          <w:b/>
          <w:bCs/>
        </w:rPr>
      </w:pPr>
      <w:r w:rsidRPr="00A02E29">
        <w:rPr>
          <w:rFonts w:ascii="Arial" w:hAnsi="Arial" w:cs="Arial"/>
          <w:b/>
          <w:bCs/>
        </w:rPr>
        <w:t xml:space="preserve">7 </w:t>
      </w:r>
      <w:r w:rsidR="00496FE1" w:rsidRPr="00A02E29">
        <w:rPr>
          <w:rFonts w:ascii="Arial" w:hAnsi="Arial" w:cs="Arial"/>
          <w:b/>
          <w:bCs/>
        </w:rPr>
        <w:t>Góc nhìn người dùng</w:t>
      </w:r>
    </w:p>
    <w:p w14:paraId="2D7D9607" w14:textId="26C007E6" w:rsidR="000D1297" w:rsidRPr="00A07D08" w:rsidRDefault="000D1297" w:rsidP="005909C7">
      <w:pPr>
        <w:spacing w:after="0"/>
        <w:rPr>
          <w:rFonts w:ascii="Arial" w:hAnsi="Arial" w:cs="Arial"/>
          <w:i/>
          <w:iCs/>
        </w:rPr>
      </w:pPr>
      <w:r w:rsidRPr="003C64B4">
        <w:rPr>
          <w:rFonts w:ascii="Arial" w:hAnsi="Arial" w:cs="Arial"/>
        </w:rPr>
        <w:tab/>
      </w:r>
      <w:r w:rsidRPr="00A07D08">
        <w:rPr>
          <w:rFonts w:ascii="Arial" w:hAnsi="Arial" w:cs="Arial"/>
          <w:i/>
          <w:iCs/>
        </w:rPr>
        <w:t xml:space="preserve">7.1 </w:t>
      </w:r>
      <w:r w:rsidR="001E7133" w:rsidRPr="00A07D08">
        <w:rPr>
          <w:rFonts w:ascii="Arial" w:hAnsi="Arial" w:cs="Arial"/>
          <w:i/>
          <w:iCs/>
        </w:rPr>
        <w:t>Các vai trò, vai trò phụ và hoạt động của dữ liệu lớn</w:t>
      </w:r>
    </w:p>
    <w:p w14:paraId="45F14BA8" w14:textId="736C415C" w:rsidR="000D1297" w:rsidRPr="00A07D08" w:rsidRDefault="000D1297" w:rsidP="005909C7">
      <w:pPr>
        <w:spacing w:after="0"/>
        <w:rPr>
          <w:rFonts w:ascii="Arial" w:hAnsi="Arial" w:cs="Arial"/>
          <w:i/>
          <w:iCs/>
        </w:rPr>
      </w:pPr>
      <w:r w:rsidRPr="00A07D08">
        <w:rPr>
          <w:rFonts w:ascii="Arial" w:hAnsi="Arial" w:cs="Arial"/>
          <w:i/>
          <w:iCs/>
        </w:rPr>
        <w:tab/>
        <w:t xml:space="preserve">7.2 </w:t>
      </w:r>
      <w:r w:rsidR="001E7133" w:rsidRPr="00A07D08">
        <w:rPr>
          <w:rFonts w:ascii="Arial" w:hAnsi="Arial" w:cs="Arial"/>
          <w:i/>
          <w:iCs/>
        </w:rPr>
        <w:t>Vai trò: Đơn vị cung cấp ứng dụng dữ liệu lớn (BDAP)</w:t>
      </w:r>
    </w:p>
    <w:p w14:paraId="54F03FF3" w14:textId="19CF376D" w:rsidR="000D1297" w:rsidRPr="00A07D08" w:rsidRDefault="000D1297" w:rsidP="005909C7">
      <w:pPr>
        <w:spacing w:after="0"/>
        <w:rPr>
          <w:rFonts w:ascii="Arial" w:hAnsi="Arial" w:cs="Arial"/>
          <w:i/>
          <w:iCs/>
        </w:rPr>
      </w:pPr>
      <w:r w:rsidRPr="00A07D08">
        <w:rPr>
          <w:rFonts w:ascii="Arial" w:hAnsi="Arial" w:cs="Arial"/>
          <w:i/>
          <w:iCs/>
        </w:rPr>
        <w:tab/>
        <w:t xml:space="preserve">7.3 </w:t>
      </w:r>
      <w:r w:rsidR="001E7133" w:rsidRPr="00A07D08">
        <w:rPr>
          <w:rFonts w:ascii="Arial" w:hAnsi="Arial" w:cs="Arial"/>
          <w:i/>
          <w:iCs/>
        </w:rPr>
        <w:t>Vai trò: Đơn vị cung cấp khung xử lý dữ liệu lớn (BDFP)</w:t>
      </w:r>
    </w:p>
    <w:p w14:paraId="3D8E0C8A" w14:textId="0A8190D8" w:rsidR="001E7133" w:rsidRPr="00A07D08" w:rsidRDefault="001E7133" w:rsidP="005909C7">
      <w:pPr>
        <w:spacing w:after="0"/>
        <w:rPr>
          <w:rFonts w:ascii="Arial" w:hAnsi="Arial" w:cs="Arial"/>
          <w:i/>
          <w:iCs/>
        </w:rPr>
      </w:pPr>
      <w:r w:rsidRPr="00A07D08">
        <w:rPr>
          <w:rFonts w:ascii="Arial" w:hAnsi="Arial" w:cs="Arial"/>
          <w:i/>
          <w:iCs/>
        </w:rPr>
        <w:lastRenderedPageBreak/>
        <w:tab/>
        <w:t>7.4 Vai trò: Đối tác dịch vụ dữ liệu lớn (BDSP)</w:t>
      </w:r>
    </w:p>
    <w:p w14:paraId="279E6F6F" w14:textId="1176D501" w:rsidR="001E7133" w:rsidRPr="00A07D08" w:rsidRDefault="001E7133" w:rsidP="005909C7">
      <w:pPr>
        <w:spacing w:after="0"/>
        <w:rPr>
          <w:rFonts w:ascii="Arial" w:hAnsi="Arial" w:cs="Arial"/>
          <w:i/>
          <w:iCs/>
        </w:rPr>
      </w:pPr>
      <w:r w:rsidRPr="00A07D08">
        <w:rPr>
          <w:rFonts w:ascii="Arial" w:hAnsi="Arial" w:cs="Arial"/>
          <w:i/>
          <w:iCs/>
        </w:rPr>
        <w:tab/>
        <w:t>7.5 Vai trò: Đơn vị cung cấp dữ liệu lớn (BDP)</w:t>
      </w:r>
    </w:p>
    <w:p w14:paraId="16D642A2" w14:textId="1244E51F" w:rsidR="001E7133" w:rsidRPr="00A07D08" w:rsidRDefault="001E7133" w:rsidP="005909C7">
      <w:pPr>
        <w:spacing w:after="0"/>
        <w:rPr>
          <w:rFonts w:ascii="Arial" w:hAnsi="Arial" w:cs="Arial"/>
          <w:i/>
          <w:iCs/>
        </w:rPr>
      </w:pPr>
      <w:r w:rsidRPr="00A07D08">
        <w:rPr>
          <w:rFonts w:ascii="Arial" w:hAnsi="Arial" w:cs="Arial"/>
          <w:i/>
          <w:iCs/>
        </w:rPr>
        <w:tab/>
        <w:t>7.6 Vai trò: Người dùng dữ liệu lớn (BDC)</w:t>
      </w:r>
    </w:p>
    <w:p w14:paraId="4716DF98" w14:textId="497D1A69" w:rsidR="00496FE1" w:rsidRPr="00A02E29" w:rsidRDefault="00496FE1" w:rsidP="005909C7">
      <w:pPr>
        <w:spacing w:after="0"/>
        <w:rPr>
          <w:rFonts w:ascii="Arial" w:hAnsi="Arial" w:cs="Arial"/>
          <w:b/>
          <w:bCs/>
        </w:rPr>
      </w:pPr>
      <w:r w:rsidRPr="00A02E29">
        <w:rPr>
          <w:rFonts w:ascii="Arial" w:hAnsi="Arial" w:cs="Arial"/>
          <w:b/>
          <w:bCs/>
        </w:rPr>
        <w:t xml:space="preserve">8 </w:t>
      </w:r>
      <w:r w:rsidR="001E7133" w:rsidRPr="00A02E29">
        <w:rPr>
          <w:rFonts w:ascii="Arial" w:hAnsi="Arial" w:cs="Arial"/>
          <w:b/>
          <w:bCs/>
        </w:rPr>
        <w:t>Các khía cạnh xuyên suốt</w:t>
      </w:r>
    </w:p>
    <w:p w14:paraId="5F6B16E5" w14:textId="738570C1" w:rsidR="001E7133" w:rsidRPr="00A07D08" w:rsidRDefault="001E7133" w:rsidP="005909C7">
      <w:pPr>
        <w:spacing w:after="0"/>
        <w:rPr>
          <w:rFonts w:ascii="Arial" w:hAnsi="Arial" w:cs="Arial"/>
          <w:i/>
          <w:iCs/>
        </w:rPr>
      </w:pPr>
      <w:r w:rsidRPr="003C64B4">
        <w:rPr>
          <w:rFonts w:ascii="Arial" w:hAnsi="Arial" w:cs="Arial"/>
        </w:rPr>
        <w:tab/>
      </w:r>
      <w:r w:rsidRPr="00A07D08">
        <w:rPr>
          <w:rFonts w:ascii="Arial" w:hAnsi="Arial" w:cs="Arial"/>
          <w:i/>
          <w:iCs/>
        </w:rPr>
        <w:t>8.1 Khái quát chung</w:t>
      </w:r>
    </w:p>
    <w:p w14:paraId="61439A84" w14:textId="269388DD" w:rsidR="001E7133" w:rsidRPr="00A07D08" w:rsidRDefault="001E7133" w:rsidP="005909C7">
      <w:pPr>
        <w:spacing w:after="0"/>
        <w:rPr>
          <w:rFonts w:ascii="Arial" w:hAnsi="Arial" w:cs="Arial"/>
          <w:i/>
          <w:iCs/>
        </w:rPr>
      </w:pPr>
      <w:r w:rsidRPr="00A07D08">
        <w:rPr>
          <w:rFonts w:ascii="Arial" w:hAnsi="Arial" w:cs="Arial"/>
          <w:i/>
          <w:iCs/>
        </w:rPr>
        <w:tab/>
        <w:t>8.2 Bảo mật và quyền riêng tư</w:t>
      </w:r>
    </w:p>
    <w:p w14:paraId="04F64022" w14:textId="4EA33C3B" w:rsidR="001E7133" w:rsidRPr="00A07D08" w:rsidRDefault="001E7133" w:rsidP="005909C7">
      <w:pPr>
        <w:spacing w:after="0"/>
        <w:rPr>
          <w:rFonts w:ascii="Arial" w:hAnsi="Arial" w:cs="Arial"/>
          <w:i/>
          <w:iCs/>
        </w:rPr>
      </w:pPr>
      <w:r w:rsidRPr="00A07D08">
        <w:rPr>
          <w:rFonts w:ascii="Arial" w:hAnsi="Arial" w:cs="Arial"/>
          <w:i/>
          <w:iCs/>
        </w:rPr>
        <w:tab/>
        <w:t>8.3 Quản lý</w:t>
      </w:r>
    </w:p>
    <w:p w14:paraId="674A825E" w14:textId="5AB5B707" w:rsidR="001E7133" w:rsidRPr="00A07D08" w:rsidRDefault="001E7133" w:rsidP="005909C7">
      <w:pPr>
        <w:spacing w:after="0"/>
        <w:rPr>
          <w:rFonts w:ascii="Arial" w:hAnsi="Arial" w:cs="Arial"/>
          <w:i/>
          <w:iCs/>
        </w:rPr>
      </w:pPr>
      <w:r w:rsidRPr="00A07D08">
        <w:rPr>
          <w:rFonts w:ascii="Arial" w:hAnsi="Arial" w:cs="Arial"/>
          <w:i/>
          <w:iCs/>
        </w:rPr>
        <w:tab/>
        <w:t>8.4 Quản trị dữ liệu</w:t>
      </w:r>
    </w:p>
    <w:p w14:paraId="142E8A70" w14:textId="083B6D99" w:rsidR="001E7133" w:rsidRPr="00A02E29" w:rsidRDefault="001E7133" w:rsidP="005909C7">
      <w:pPr>
        <w:spacing w:after="0"/>
        <w:rPr>
          <w:rFonts w:ascii="Arial" w:hAnsi="Arial" w:cs="Arial"/>
          <w:b/>
          <w:bCs/>
        </w:rPr>
      </w:pPr>
      <w:r w:rsidRPr="00A02E29">
        <w:rPr>
          <w:rFonts w:ascii="Arial" w:hAnsi="Arial" w:cs="Arial"/>
          <w:b/>
          <w:bCs/>
        </w:rPr>
        <w:t>9 Góc nhìn chức năng</w:t>
      </w:r>
    </w:p>
    <w:p w14:paraId="6AE84931" w14:textId="777FE7A0" w:rsidR="001E7133" w:rsidRPr="00A07D08" w:rsidRDefault="001E7133" w:rsidP="005909C7">
      <w:pPr>
        <w:spacing w:after="0"/>
        <w:rPr>
          <w:rFonts w:ascii="Arial" w:hAnsi="Arial" w:cs="Arial"/>
          <w:i/>
          <w:iCs/>
        </w:rPr>
      </w:pPr>
      <w:r w:rsidRPr="003C64B4">
        <w:rPr>
          <w:rFonts w:ascii="Arial" w:hAnsi="Arial" w:cs="Arial"/>
        </w:rPr>
        <w:tab/>
      </w:r>
      <w:r w:rsidRPr="00A07D08">
        <w:rPr>
          <w:rFonts w:ascii="Arial" w:hAnsi="Arial" w:cs="Arial"/>
          <w:i/>
          <w:iCs/>
        </w:rPr>
        <w:t>9.1 Kiến trúc chức năng</w:t>
      </w:r>
    </w:p>
    <w:p w14:paraId="03D3C3E3" w14:textId="5122748B" w:rsidR="001E7133" w:rsidRPr="00A07D08" w:rsidRDefault="001E7133" w:rsidP="005909C7">
      <w:pPr>
        <w:spacing w:after="0"/>
        <w:rPr>
          <w:rFonts w:ascii="Arial" w:hAnsi="Arial" w:cs="Arial"/>
          <w:i/>
          <w:iCs/>
        </w:rPr>
      </w:pPr>
      <w:r w:rsidRPr="00A07D08">
        <w:rPr>
          <w:rFonts w:ascii="Arial" w:hAnsi="Arial" w:cs="Arial"/>
          <w:i/>
          <w:iCs/>
        </w:rPr>
        <w:tab/>
        <w:t>9.2 Các thành phần chức năng</w:t>
      </w:r>
    </w:p>
    <w:p w14:paraId="1FD237E7" w14:textId="0DC10FFB" w:rsidR="005909C7" w:rsidRPr="003C64B4" w:rsidRDefault="005909C7" w:rsidP="005909C7">
      <w:pPr>
        <w:spacing w:after="0"/>
        <w:rPr>
          <w:rFonts w:ascii="Arial" w:hAnsi="Arial" w:cs="Arial"/>
        </w:rPr>
      </w:pPr>
      <w:r w:rsidRPr="00A02E29">
        <w:rPr>
          <w:rFonts w:ascii="Arial" w:hAnsi="Arial" w:cs="Arial"/>
          <w:b/>
          <w:bCs/>
        </w:rPr>
        <w:t>Phụ lục A</w:t>
      </w:r>
      <w:r w:rsidR="00B93194" w:rsidRPr="00A02E29">
        <w:rPr>
          <w:rFonts w:ascii="Arial" w:hAnsi="Arial" w:cs="Arial"/>
          <w:b/>
          <w:bCs/>
        </w:rPr>
        <w:t>:</w:t>
      </w:r>
      <w:r w:rsidR="00B93194" w:rsidRPr="003C64B4">
        <w:rPr>
          <w:rFonts w:ascii="Arial" w:hAnsi="Arial" w:cs="Arial"/>
        </w:rPr>
        <w:t xml:space="preserve"> </w:t>
      </w:r>
      <w:r w:rsidR="003C64B4" w:rsidRPr="003C64B4">
        <w:rPr>
          <w:rFonts w:ascii="Arial" w:hAnsi="Arial" w:cs="Arial"/>
        </w:rPr>
        <w:t>Ánh xạ góc nhìn chức năng của kiến trúc tham chiếu dữ liệu lớn sang kiến trúc tham chiếu tích hợp hệ thống khác</w:t>
      </w:r>
    </w:p>
    <w:p w14:paraId="5EB75E9A" w14:textId="5B745760" w:rsidR="000D1297" w:rsidRPr="003C64B4" w:rsidRDefault="000D1297" w:rsidP="005909C7">
      <w:pPr>
        <w:spacing w:after="0"/>
        <w:rPr>
          <w:rFonts w:ascii="Arial" w:hAnsi="Arial" w:cs="Arial"/>
        </w:rPr>
      </w:pPr>
      <w:r w:rsidRPr="00A02E29">
        <w:rPr>
          <w:rFonts w:ascii="Arial" w:hAnsi="Arial" w:cs="Arial"/>
          <w:b/>
          <w:bCs/>
        </w:rPr>
        <w:t>Phụ lục B:</w:t>
      </w:r>
      <w:r w:rsidRPr="003C64B4">
        <w:rPr>
          <w:rFonts w:ascii="Arial" w:hAnsi="Arial" w:cs="Arial"/>
        </w:rPr>
        <w:t xml:space="preserve"> </w:t>
      </w:r>
      <w:r w:rsidR="003C64B4" w:rsidRPr="003C64B4">
        <w:rPr>
          <w:rFonts w:ascii="Arial" w:hAnsi="Arial" w:cs="Arial"/>
        </w:rPr>
        <w:t>Các ví dụ về mối quan hệ của các vai trò trong hệ sinh thái dữ liệu lớn</w:t>
      </w:r>
    </w:p>
    <w:p w14:paraId="6DB6623F" w14:textId="57A68CC5" w:rsidR="002A350A" w:rsidRDefault="000D1297" w:rsidP="00732AA7">
      <w:pPr>
        <w:spacing w:after="0"/>
        <w:rPr>
          <w:rFonts w:ascii="Arial" w:hAnsi="Arial" w:cs="Arial"/>
        </w:rPr>
      </w:pPr>
      <w:r w:rsidRPr="00A02E29">
        <w:rPr>
          <w:rFonts w:ascii="Arial" w:hAnsi="Arial" w:cs="Arial"/>
          <w:b/>
          <w:bCs/>
        </w:rPr>
        <w:t>Phụ lục C:</w:t>
      </w:r>
      <w:r w:rsidRPr="003C64B4">
        <w:rPr>
          <w:rFonts w:ascii="Arial" w:hAnsi="Arial" w:cs="Arial"/>
        </w:rPr>
        <w:t xml:space="preserve"> </w:t>
      </w:r>
    </w:p>
    <w:p w14:paraId="6422BEDA" w14:textId="4A19718B" w:rsidR="00560391" w:rsidRPr="00560391" w:rsidRDefault="00560391" w:rsidP="00560391">
      <w:pPr>
        <w:spacing w:after="0"/>
        <w:jc w:val="center"/>
        <w:rPr>
          <w:rFonts w:ascii="Arial" w:hAnsi="Arial" w:cs="Arial"/>
          <w:b/>
          <w:bCs/>
        </w:rPr>
      </w:pPr>
      <w:r w:rsidRPr="00560391">
        <w:rPr>
          <w:rFonts w:ascii="Arial" w:hAnsi="Arial" w:cs="Arial"/>
          <w:b/>
          <w:bCs/>
        </w:rPr>
        <w:t>Bảng đối chiếu nội dung TCVN và tài liệu tham khảo</w:t>
      </w:r>
    </w:p>
    <w:tbl>
      <w:tblPr>
        <w:tblW w:w="10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3071"/>
        <w:gridCol w:w="3066"/>
      </w:tblGrid>
      <w:tr w:rsidR="00560391" w:rsidRPr="00FF5E82" w14:paraId="00538A17" w14:textId="77777777" w:rsidTr="00ED67E4">
        <w:trPr>
          <w:trHeight w:val="285"/>
          <w:jc w:val="center"/>
        </w:trPr>
        <w:tc>
          <w:tcPr>
            <w:tcW w:w="4410" w:type="dxa"/>
            <w:shd w:val="clear" w:color="auto" w:fill="auto"/>
            <w:noWrap/>
            <w:vAlign w:val="center"/>
            <w:hideMark/>
          </w:tcPr>
          <w:p w14:paraId="0339EA9C" w14:textId="77777777" w:rsidR="00560391" w:rsidRPr="00FF5E82" w:rsidRDefault="00560391" w:rsidP="00C37B50">
            <w:pPr>
              <w:jc w:val="center"/>
              <w:rPr>
                <w:rFonts w:ascii="Arial" w:eastAsia="Times New Roman" w:hAnsi="Arial" w:cs="Arial"/>
                <w:b/>
                <w:szCs w:val="26"/>
                <w:lang w:val="vi-VN" w:eastAsia="vi-VN"/>
              </w:rPr>
            </w:pPr>
            <w:r w:rsidRPr="00FF5E82">
              <w:rPr>
                <w:rFonts w:ascii="Arial" w:eastAsia="Times New Roman" w:hAnsi="Arial" w:cs="Arial"/>
                <w:b/>
                <w:szCs w:val="26"/>
                <w:lang w:val="vi-VN" w:eastAsia="vi-VN"/>
              </w:rPr>
              <w:t>Dự thảo TCVN</w:t>
            </w:r>
          </w:p>
        </w:tc>
        <w:tc>
          <w:tcPr>
            <w:tcW w:w="3071" w:type="dxa"/>
            <w:shd w:val="clear" w:color="auto" w:fill="auto"/>
            <w:noWrap/>
            <w:vAlign w:val="center"/>
            <w:hideMark/>
          </w:tcPr>
          <w:p w14:paraId="5FEA1326" w14:textId="6DDD2AF3" w:rsidR="00560391" w:rsidRPr="009D4EA6" w:rsidRDefault="00560391" w:rsidP="00C37B50">
            <w:pPr>
              <w:jc w:val="center"/>
              <w:rPr>
                <w:rFonts w:ascii="Arial" w:eastAsia="Times New Roman" w:hAnsi="Arial" w:cs="Arial"/>
                <w:b/>
                <w:szCs w:val="26"/>
                <w:lang w:eastAsia="vi-VN"/>
              </w:rPr>
            </w:pPr>
            <w:r w:rsidRPr="00FF5E82">
              <w:rPr>
                <w:rFonts w:ascii="Arial" w:eastAsia="Times New Roman" w:hAnsi="Arial" w:cs="Arial"/>
                <w:b/>
                <w:szCs w:val="26"/>
                <w:lang w:val="vi-VN" w:eastAsia="vi-VN"/>
              </w:rPr>
              <w:t>Tài liệu g</w:t>
            </w:r>
            <w:r w:rsidRPr="00FF5E82">
              <w:rPr>
                <w:rFonts w:ascii="Arial" w:eastAsia="Times New Roman" w:hAnsi="Arial" w:cs="Arial"/>
                <w:b/>
                <w:szCs w:val="26"/>
                <w:lang w:eastAsia="vi-VN"/>
              </w:rPr>
              <w:t>ố</w:t>
            </w:r>
            <w:r w:rsidRPr="00FF5E82">
              <w:rPr>
                <w:rFonts w:ascii="Arial" w:eastAsia="Times New Roman" w:hAnsi="Arial" w:cs="Arial"/>
                <w:b/>
                <w:szCs w:val="26"/>
                <w:lang w:val="vi-VN" w:eastAsia="vi-VN"/>
              </w:rPr>
              <w:t xml:space="preserve">c </w:t>
            </w:r>
            <w:r w:rsidR="009D4EA6">
              <w:rPr>
                <w:rFonts w:ascii="Arial" w:eastAsia="Times New Roman" w:hAnsi="Arial" w:cs="Arial"/>
                <w:b/>
                <w:szCs w:val="26"/>
                <w:lang w:eastAsia="vi-VN"/>
              </w:rPr>
              <w:t>ISO/IEC 20547-3:2020</w:t>
            </w:r>
          </w:p>
        </w:tc>
        <w:tc>
          <w:tcPr>
            <w:tcW w:w="3066" w:type="dxa"/>
            <w:shd w:val="clear" w:color="auto" w:fill="auto"/>
            <w:noWrap/>
            <w:vAlign w:val="center"/>
            <w:hideMark/>
          </w:tcPr>
          <w:p w14:paraId="31ED86A7" w14:textId="77777777" w:rsidR="00560391" w:rsidRPr="00FF5E82" w:rsidRDefault="00560391" w:rsidP="00C37B50">
            <w:pPr>
              <w:jc w:val="center"/>
              <w:rPr>
                <w:rFonts w:ascii="Arial" w:eastAsia="Times New Roman" w:hAnsi="Arial" w:cs="Arial"/>
                <w:b/>
                <w:szCs w:val="26"/>
                <w:lang w:val="vi-VN" w:eastAsia="vi-VN"/>
              </w:rPr>
            </w:pPr>
            <w:r w:rsidRPr="00FF5E82">
              <w:rPr>
                <w:rFonts w:ascii="Arial" w:eastAsia="Times New Roman" w:hAnsi="Arial" w:cs="Arial"/>
                <w:b/>
                <w:szCs w:val="26"/>
                <w:lang w:val="vi-VN" w:eastAsia="vi-VN"/>
              </w:rPr>
              <w:t>Hình thức xây dựng</w:t>
            </w:r>
          </w:p>
        </w:tc>
      </w:tr>
      <w:tr w:rsidR="00F83E44" w:rsidRPr="00FF5E82" w14:paraId="3F38393B" w14:textId="77777777" w:rsidTr="00EC30C5">
        <w:trPr>
          <w:trHeight w:val="600"/>
          <w:jc w:val="center"/>
        </w:trPr>
        <w:tc>
          <w:tcPr>
            <w:tcW w:w="4410" w:type="dxa"/>
            <w:shd w:val="clear" w:color="auto" w:fill="auto"/>
            <w:noWrap/>
            <w:vAlign w:val="center"/>
            <w:hideMark/>
          </w:tcPr>
          <w:p w14:paraId="1FE54A88" w14:textId="0F73DC29" w:rsidR="00F83E44" w:rsidRPr="003A4968" w:rsidRDefault="00F83E44" w:rsidP="00F83E44">
            <w:pPr>
              <w:rPr>
                <w:rFonts w:ascii="Arial" w:eastAsia="Times New Roman" w:hAnsi="Arial" w:cs="Arial"/>
                <w:b/>
                <w:bCs/>
                <w:szCs w:val="26"/>
                <w:lang w:val="vi-VN" w:eastAsia="vi-VN"/>
              </w:rPr>
            </w:pPr>
            <w:r w:rsidRPr="003A4968">
              <w:rPr>
                <w:rFonts w:ascii="Arial" w:eastAsia="Times New Roman" w:hAnsi="Arial" w:cs="Arial"/>
                <w:b/>
                <w:bCs/>
                <w:szCs w:val="26"/>
                <w:lang w:eastAsia="vi-VN"/>
              </w:rPr>
              <w:t>1. Phạm vi áp dụng</w:t>
            </w:r>
          </w:p>
        </w:tc>
        <w:tc>
          <w:tcPr>
            <w:tcW w:w="3071" w:type="dxa"/>
            <w:shd w:val="clear" w:color="auto" w:fill="auto"/>
            <w:noWrap/>
            <w:vAlign w:val="center"/>
          </w:tcPr>
          <w:p w14:paraId="3A690366" w14:textId="29BB923F" w:rsidR="00F83E44" w:rsidRPr="00FF5E82" w:rsidRDefault="00F83E44" w:rsidP="00F83E44">
            <w:pPr>
              <w:jc w:val="left"/>
              <w:rPr>
                <w:rFonts w:ascii="Arial" w:eastAsia="Times New Roman" w:hAnsi="Arial" w:cs="Arial"/>
                <w:szCs w:val="26"/>
                <w:lang w:eastAsia="vi-VN"/>
              </w:rPr>
            </w:pPr>
            <w:r>
              <w:rPr>
                <w:rFonts w:ascii="Arial" w:eastAsia="Times New Roman" w:hAnsi="Arial" w:cs="Arial"/>
                <w:szCs w:val="26"/>
                <w:lang w:eastAsia="vi-VN"/>
              </w:rPr>
              <w:t>ISO/IEC 20547-3:2020, Mục 1</w:t>
            </w:r>
          </w:p>
        </w:tc>
        <w:tc>
          <w:tcPr>
            <w:tcW w:w="3066" w:type="dxa"/>
            <w:shd w:val="clear" w:color="auto" w:fill="auto"/>
            <w:noWrap/>
            <w:hideMark/>
          </w:tcPr>
          <w:p w14:paraId="69B4268F" w14:textId="7889A5C9" w:rsidR="00F83E44" w:rsidRPr="00104719" w:rsidRDefault="00F83E44" w:rsidP="00F83E44">
            <w:pPr>
              <w:jc w:val="left"/>
              <w:rPr>
                <w:rFonts w:ascii="Arial" w:eastAsia="Times New Roman" w:hAnsi="Arial" w:cs="Arial"/>
                <w:szCs w:val="26"/>
                <w:lang w:eastAsia="vi-VN"/>
              </w:rPr>
            </w:pPr>
            <w:r w:rsidRPr="00104719">
              <w:rPr>
                <w:rFonts w:ascii="Arial" w:eastAsia="Times New Roman" w:hAnsi="Arial" w:cs="Arial"/>
                <w:szCs w:val="26"/>
                <w:lang w:eastAsia="vi-VN"/>
              </w:rPr>
              <w:t>Chấp thuận nguyên vẹn</w:t>
            </w:r>
          </w:p>
        </w:tc>
      </w:tr>
      <w:tr w:rsidR="00F83E44" w:rsidRPr="00FF5E82" w14:paraId="1B560BE4" w14:textId="77777777" w:rsidTr="00EC30C5">
        <w:trPr>
          <w:trHeight w:val="600"/>
          <w:jc w:val="center"/>
        </w:trPr>
        <w:tc>
          <w:tcPr>
            <w:tcW w:w="4410" w:type="dxa"/>
            <w:shd w:val="clear" w:color="auto" w:fill="auto"/>
            <w:noWrap/>
            <w:vAlign w:val="center"/>
            <w:hideMark/>
          </w:tcPr>
          <w:p w14:paraId="6AF85AE2" w14:textId="6AD1DA52" w:rsidR="00F83E44" w:rsidRPr="003A4968" w:rsidRDefault="00F83E44" w:rsidP="00F83E44">
            <w:pPr>
              <w:rPr>
                <w:rFonts w:ascii="Arial" w:eastAsia="Times New Roman" w:hAnsi="Arial" w:cs="Arial"/>
                <w:b/>
                <w:bCs/>
                <w:szCs w:val="26"/>
                <w:lang w:val="vi-VN" w:eastAsia="vi-VN"/>
              </w:rPr>
            </w:pPr>
            <w:r w:rsidRPr="003A4968">
              <w:rPr>
                <w:rFonts w:ascii="Arial" w:eastAsia="Times New Roman" w:hAnsi="Arial" w:cs="Arial"/>
                <w:b/>
                <w:bCs/>
                <w:szCs w:val="26"/>
                <w:lang w:eastAsia="vi-VN"/>
              </w:rPr>
              <w:t>2. Tài liệu tham khảo</w:t>
            </w:r>
          </w:p>
        </w:tc>
        <w:tc>
          <w:tcPr>
            <w:tcW w:w="3071" w:type="dxa"/>
            <w:shd w:val="clear" w:color="auto" w:fill="auto"/>
            <w:noWrap/>
            <w:vAlign w:val="center"/>
          </w:tcPr>
          <w:p w14:paraId="54C370C2" w14:textId="3361D495" w:rsidR="00F83E44" w:rsidRPr="00FF5E82" w:rsidRDefault="00F83E44" w:rsidP="00F83E44">
            <w:pPr>
              <w:jc w:val="left"/>
              <w:rPr>
                <w:rFonts w:ascii="Arial" w:eastAsia="Times New Roman" w:hAnsi="Arial" w:cs="Arial"/>
                <w:szCs w:val="26"/>
                <w:lang w:eastAsia="vi-VN"/>
              </w:rPr>
            </w:pPr>
            <w:r w:rsidRPr="00D20E1E">
              <w:rPr>
                <w:rFonts w:ascii="Arial" w:eastAsia="Times New Roman" w:hAnsi="Arial" w:cs="Arial"/>
                <w:szCs w:val="26"/>
                <w:lang w:eastAsia="vi-VN"/>
              </w:rPr>
              <w:t xml:space="preserve">ISO/IEC 20547-3:2020, Mục </w:t>
            </w:r>
            <w:r>
              <w:rPr>
                <w:rFonts w:ascii="Arial" w:eastAsia="Times New Roman" w:hAnsi="Arial" w:cs="Arial"/>
                <w:szCs w:val="26"/>
                <w:lang w:eastAsia="vi-VN"/>
              </w:rPr>
              <w:t>2</w:t>
            </w:r>
          </w:p>
        </w:tc>
        <w:tc>
          <w:tcPr>
            <w:tcW w:w="3066" w:type="dxa"/>
            <w:shd w:val="clear" w:color="auto" w:fill="auto"/>
            <w:noWrap/>
            <w:hideMark/>
          </w:tcPr>
          <w:p w14:paraId="68C9A89A" w14:textId="3938E112" w:rsidR="00F83E44" w:rsidRPr="00104719" w:rsidRDefault="00F83E44" w:rsidP="00104719">
            <w:pPr>
              <w:jc w:val="left"/>
              <w:rPr>
                <w:rFonts w:ascii="Arial" w:eastAsia="Times New Roman" w:hAnsi="Arial" w:cs="Arial"/>
                <w:szCs w:val="26"/>
                <w:lang w:eastAsia="vi-VN"/>
              </w:rPr>
            </w:pPr>
            <w:r w:rsidRPr="00EE3A1B">
              <w:rPr>
                <w:rFonts w:ascii="Arial" w:eastAsia="Times New Roman" w:hAnsi="Arial" w:cs="Arial"/>
                <w:szCs w:val="26"/>
                <w:lang w:eastAsia="vi-VN"/>
              </w:rPr>
              <w:t xml:space="preserve">Chấp thuận </w:t>
            </w:r>
            <w:r w:rsidR="00B13A18" w:rsidRPr="00EE3A1B">
              <w:rPr>
                <w:rFonts w:ascii="Arial" w:eastAsia="Times New Roman" w:hAnsi="Arial" w:cs="Arial"/>
                <w:szCs w:val="26"/>
                <w:lang w:eastAsia="vi-VN"/>
              </w:rPr>
              <w:t>có sửa đổi, bổ sung một số tài liệu TCVN</w:t>
            </w:r>
            <w:r w:rsidR="00EE3A1B" w:rsidRPr="00EE3A1B">
              <w:rPr>
                <w:rFonts w:ascii="Arial" w:eastAsia="Times New Roman" w:hAnsi="Arial" w:cs="Arial"/>
                <w:szCs w:val="26"/>
                <w:lang w:eastAsia="vi-VN"/>
              </w:rPr>
              <w:t>:</w:t>
            </w:r>
            <w:r w:rsidR="00EE3A1B">
              <w:rPr>
                <w:rFonts w:ascii="Arial" w:eastAsia="Times New Roman" w:hAnsi="Arial" w:cs="Arial"/>
                <w:szCs w:val="26"/>
                <w:lang w:eastAsia="vi-VN"/>
              </w:rPr>
              <w:t xml:space="preserve"> TCVN 10249-</w:t>
            </w:r>
            <w:r w:rsidR="00EE3A1B">
              <w:rPr>
                <w:rFonts w:ascii="Arial" w:eastAsia="Times New Roman" w:hAnsi="Arial" w:cs="Arial"/>
                <w:szCs w:val="26"/>
                <w:lang w:eastAsia="vi-VN"/>
              </w:rPr>
              <w:lastRenderedPageBreak/>
              <w:t>2:2013 (ISO 8000-2), TCVN 13238:2020 (ISO/IEC 20546), TCVN 12481:2019 (ISO/IEC 17789)</w:t>
            </w:r>
          </w:p>
        </w:tc>
      </w:tr>
      <w:tr w:rsidR="00F83E44" w:rsidRPr="00FF5E82" w14:paraId="205E04A7" w14:textId="77777777" w:rsidTr="00EC30C5">
        <w:trPr>
          <w:trHeight w:val="600"/>
          <w:jc w:val="center"/>
        </w:trPr>
        <w:tc>
          <w:tcPr>
            <w:tcW w:w="4410" w:type="dxa"/>
            <w:shd w:val="clear" w:color="auto" w:fill="auto"/>
            <w:noWrap/>
            <w:vAlign w:val="center"/>
            <w:hideMark/>
          </w:tcPr>
          <w:p w14:paraId="4F12EB8A" w14:textId="0FB17C4B" w:rsidR="00F83E44" w:rsidRPr="003A4968" w:rsidRDefault="00F83E44" w:rsidP="00F83E44">
            <w:pPr>
              <w:rPr>
                <w:rFonts w:ascii="Arial" w:eastAsia="Times New Roman" w:hAnsi="Arial" w:cs="Arial"/>
                <w:b/>
                <w:bCs/>
                <w:szCs w:val="26"/>
                <w:lang w:val="vi-VN" w:eastAsia="vi-VN"/>
              </w:rPr>
            </w:pPr>
            <w:r w:rsidRPr="003A4968">
              <w:rPr>
                <w:rFonts w:ascii="Arial" w:eastAsia="Times New Roman" w:hAnsi="Arial" w:cs="Arial"/>
                <w:b/>
                <w:bCs/>
                <w:szCs w:val="26"/>
                <w:lang w:val="vi-VN" w:eastAsia="vi-VN"/>
              </w:rPr>
              <w:lastRenderedPageBreak/>
              <w:t>3</w:t>
            </w:r>
            <w:r w:rsidRPr="003A4968">
              <w:rPr>
                <w:rFonts w:ascii="Arial" w:eastAsia="Times New Roman" w:hAnsi="Arial" w:cs="Arial"/>
                <w:b/>
                <w:bCs/>
                <w:szCs w:val="26"/>
                <w:lang w:eastAsia="vi-VN"/>
              </w:rPr>
              <w:t>.</w:t>
            </w:r>
            <w:r w:rsidRPr="003A4968">
              <w:rPr>
                <w:rFonts w:ascii="Arial" w:eastAsia="Times New Roman" w:hAnsi="Arial" w:cs="Arial"/>
                <w:b/>
                <w:bCs/>
                <w:szCs w:val="26"/>
                <w:lang w:val="vi-VN" w:eastAsia="vi-VN"/>
              </w:rPr>
              <w:t xml:space="preserve"> Thuật ngữ và định nghĩa</w:t>
            </w:r>
          </w:p>
        </w:tc>
        <w:tc>
          <w:tcPr>
            <w:tcW w:w="3071" w:type="dxa"/>
            <w:shd w:val="clear" w:color="auto" w:fill="auto"/>
            <w:noWrap/>
            <w:vAlign w:val="center"/>
          </w:tcPr>
          <w:p w14:paraId="23E2F270" w14:textId="7164B703" w:rsidR="00F83E44" w:rsidRPr="00FF5E82" w:rsidRDefault="00F83E44" w:rsidP="00F83E44">
            <w:pPr>
              <w:jc w:val="left"/>
              <w:rPr>
                <w:rFonts w:ascii="Arial" w:eastAsia="Times New Roman" w:hAnsi="Arial" w:cs="Arial"/>
                <w:szCs w:val="26"/>
                <w:lang w:eastAsia="vi-VN"/>
              </w:rPr>
            </w:pPr>
            <w:r w:rsidRPr="00D20E1E">
              <w:rPr>
                <w:rFonts w:ascii="Arial" w:eastAsia="Times New Roman" w:hAnsi="Arial" w:cs="Arial"/>
                <w:szCs w:val="26"/>
                <w:lang w:eastAsia="vi-VN"/>
              </w:rPr>
              <w:t xml:space="preserve">ISO/IEC 20547-3:2020, Mục </w:t>
            </w:r>
            <w:r>
              <w:rPr>
                <w:rFonts w:ascii="Arial" w:eastAsia="Times New Roman" w:hAnsi="Arial" w:cs="Arial"/>
                <w:szCs w:val="26"/>
                <w:lang w:eastAsia="vi-VN"/>
              </w:rPr>
              <w:t>3</w:t>
            </w:r>
          </w:p>
        </w:tc>
        <w:tc>
          <w:tcPr>
            <w:tcW w:w="3066" w:type="dxa"/>
            <w:shd w:val="clear" w:color="auto" w:fill="auto"/>
            <w:noWrap/>
            <w:hideMark/>
          </w:tcPr>
          <w:p w14:paraId="547B7C57" w14:textId="6435D7F3" w:rsidR="00F83E44" w:rsidRPr="00104719" w:rsidRDefault="00F83E44" w:rsidP="00104719">
            <w:pPr>
              <w:jc w:val="left"/>
              <w:rPr>
                <w:rFonts w:ascii="Arial" w:eastAsia="Times New Roman" w:hAnsi="Arial" w:cs="Arial"/>
                <w:szCs w:val="26"/>
                <w:lang w:eastAsia="vi-VN"/>
              </w:rPr>
            </w:pPr>
            <w:r w:rsidRPr="00EE3A1B">
              <w:rPr>
                <w:rFonts w:ascii="Arial" w:eastAsia="Times New Roman" w:hAnsi="Arial" w:cs="Arial"/>
                <w:szCs w:val="26"/>
                <w:lang w:eastAsia="vi-VN"/>
              </w:rPr>
              <w:t xml:space="preserve">Chấp thuận </w:t>
            </w:r>
            <w:r w:rsidR="0027788E" w:rsidRPr="00EE3A1B">
              <w:rPr>
                <w:rFonts w:ascii="Arial" w:eastAsia="Times New Roman" w:hAnsi="Arial" w:cs="Arial"/>
                <w:szCs w:val="26"/>
                <w:lang w:eastAsia="vi-VN"/>
              </w:rPr>
              <w:t>có sửa đổi, bổ sung</w:t>
            </w:r>
            <w:r w:rsidR="00ED1A22">
              <w:rPr>
                <w:rFonts w:ascii="Arial" w:eastAsia="Times New Roman" w:hAnsi="Arial" w:cs="Arial"/>
                <w:szCs w:val="26"/>
                <w:lang w:eastAsia="vi-VN"/>
              </w:rPr>
              <w:t xml:space="preserve"> một số thuật ngữ, định nghĩa</w:t>
            </w:r>
            <w:r w:rsidR="0027788E" w:rsidRPr="00EE3A1B">
              <w:rPr>
                <w:rFonts w:ascii="Arial" w:eastAsia="Times New Roman" w:hAnsi="Arial" w:cs="Arial"/>
                <w:szCs w:val="26"/>
                <w:lang w:eastAsia="vi-VN"/>
              </w:rPr>
              <w:t xml:space="preserve"> theo các TCVN đã ban hành</w:t>
            </w:r>
            <w:r w:rsidR="00EE3A1B" w:rsidRPr="00EE3A1B">
              <w:rPr>
                <w:rFonts w:ascii="Arial" w:eastAsia="Times New Roman" w:hAnsi="Arial" w:cs="Arial"/>
                <w:szCs w:val="26"/>
                <w:lang w:eastAsia="vi-VN"/>
              </w:rPr>
              <w:t xml:space="preserve">: </w:t>
            </w:r>
            <w:r w:rsidR="00ED1A22">
              <w:rPr>
                <w:rFonts w:ascii="Arial" w:eastAsia="Times New Roman" w:hAnsi="Arial" w:cs="Arial"/>
                <w:szCs w:val="26"/>
                <w:lang w:eastAsia="vi-VN"/>
              </w:rPr>
              <w:t>3.1; 3.4; 3.5; 3.6; 3.9; 3.10; 3.12 và 3.14.</w:t>
            </w:r>
          </w:p>
        </w:tc>
      </w:tr>
      <w:tr w:rsidR="00560391" w:rsidRPr="00FF5E82" w14:paraId="0369BE33" w14:textId="77777777" w:rsidTr="00ED67E4">
        <w:trPr>
          <w:trHeight w:val="600"/>
          <w:jc w:val="center"/>
        </w:trPr>
        <w:tc>
          <w:tcPr>
            <w:tcW w:w="4410" w:type="dxa"/>
            <w:shd w:val="clear" w:color="auto" w:fill="auto"/>
            <w:noWrap/>
            <w:vAlign w:val="center"/>
            <w:hideMark/>
          </w:tcPr>
          <w:p w14:paraId="51E5357C" w14:textId="26FA1081" w:rsidR="00560391" w:rsidRPr="003A4968" w:rsidRDefault="00560391" w:rsidP="00C37B50">
            <w:pPr>
              <w:rPr>
                <w:rFonts w:ascii="Arial" w:eastAsia="Times New Roman" w:hAnsi="Arial" w:cs="Arial"/>
                <w:b/>
                <w:bCs/>
                <w:szCs w:val="26"/>
                <w:lang w:val="vi-VN" w:eastAsia="vi-VN"/>
              </w:rPr>
            </w:pPr>
            <w:r w:rsidRPr="003A4968">
              <w:rPr>
                <w:rFonts w:ascii="Arial" w:eastAsia="Times New Roman" w:hAnsi="Arial" w:cs="Arial"/>
                <w:b/>
                <w:bCs/>
                <w:szCs w:val="26"/>
                <w:lang w:eastAsia="vi-VN"/>
              </w:rPr>
              <w:t>4</w:t>
            </w:r>
            <w:r w:rsidR="003126B0" w:rsidRPr="003A4968">
              <w:rPr>
                <w:rFonts w:ascii="Arial" w:eastAsia="Times New Roman" w:hAnsi="Arial" w:cs="Arial"/>
                <w:b/>
                <w:bCs/>
                <w:szCs w:val="26"/>
                <w:lang w:eastAsia="vi-VN"/>
              </w:rPr>
              <w:t>.</w:t>
            </w:r>
            <w:r w:rsidRPr="003A4968">
              <w:rPr>
                <w:rFonts w:ascii="Arial" w:eastAsia="Times New Roman" w:hAnsi="Arial" w:cs="Arial"/>
                <w:b/>
                <w:bCs/>
                <w:szCs w:val="26"/>
                <w:lang w:eastAsia="vi-VN"/>
              </w:rPr>
              <w:t xml:space="preserve"> </w:t>
            </w:r>
            <w:r w:rsidR="003126B0" w:rsidRPr="003A4968">
              <w:rPr>
                <w:rFonts w:ascii="Arial" w:eastAsia="Times New Roman" w:hAnsi="Arial" w:cs="Arial"/>
                <w:b/>
                <w:bCs/>
                <w:szCs w:val="26"/>
                <w:lang w:eastAsia="vi-VN"/>
              </w:rPr>
              <w:t>Thuật ngữ viết tắt</w:t>
            </w:r>
          </w:p>
        </w:tc>
        <w:tc>
          <w:tcPr>
            <w:tcW w:w="3071" w:type="dxa"/>
            <w:shd w:val="clear" w:color="auto" w:fill="auto"/>
            <w:noWrap/>
            <w:vAlign w:val="center"/>
          </w:tcPr>
          <w:p w14:paraId="6141C670" w14:textId="1A510A44" w:rsidR="00560391" w:rsidRPr="00FF5E82" w:rsidRDefault="00D20E1E" w:rsidP="00C37B50">
            <w:pPr>
              <w:jc w:val="left"/>
              <w:rPr>
                <w:rFonts w:ascii="Arial" w:eastAsia="Times New Roman" w:hAnsi="Arial" w:cs="Arial"/>
                <w:szCs w:val="26"/>
                <w:lang w:eastAsia="vi-VN"/>
              </w:rPr>
            </w:pPr>
            <w:r w:rsidRPr="00D20E1E">
              <w:rPr>
                <w:rFonts w:ascii="Arial" w:eastAsia="Times New Roman" w:hAnsi="Arial" w:cs="Arial"/>
                <w:szCs w:val="26"/>
                <w:lang w:eastAsia="vi-VN"/>
              </w:rPr>
              <w:t xml:space="preserve">ISO/IEC 20547-3:2020, Mục </w:t>
            </w:r>
            <w:r>
              <w:rPr>
                <w:rFonts w:ascii="Arial" w:eastAsia="Times New Roman" w:hAnsi="Arial" w:cs="Arial"/>
                <w:szCs w:val="26"/>
                <w:lang w:eastAsia="vi-VN"/>
              </w:rPr>
              <w:t>4</w:t>
            </w:r>
          </w:p>
        </w:tc>
        <w:tc>
          <w:tcPr>
            <w:tcW w:w="3066" w:type="dxa"/>
            <w:shd w:val="clear" w:color="auto" w:fill="auto"/>
            <w:noWrap/>
            <w:vAlign w:val="center"/>
            <w:hideMark/>
          </w:tcPr>
          <w:p w14:paraId="3366A236" w14:textId="77777777" w:rsidR="00560391" w:rsidRPr="00FF5E82" w:rsidRDefault="00560391" w:rsidP="00C37B50">
            <w:pPr>
              <w:jc w:val="left"/>
              <w:rPr>
                <w:rFonts w:ascii="Arial" w:eastAsia="Times New Roman" w:hAnsi="Arial" w:cs="Arial"/>
                <w:szCs w:val="26"/>
                <w:lang w:val="vi-VN" w:eastAsia="vi-VN"/>
              </w:rPr>
            </w:pPr>
            <w:r w:rsidRPr="00FF5E82">
              <w:rPr>
                <w:rFonts w:ascii="Arial" w:eastAsia="Times New Roman" w:hAnsi="Arial" w:cs="Arial"/>
                <w:szCs w:val="26"/>
                <w:lang w:eastAsia="vi-VN"/>
              </w:rPr>
              <w:t>Chấp thuận nguyên vẹn</w:t>
            </w:r>
          </w:p>
        </w:tc>
      </w:tr>
      <w:tr w:rsidR="00560391" w:rsidRPr="00FF5E82" w14:paraId="067A93FC" w14:textId="77777777" w:rsidTr="00ED67E4">
        <w:trPr>
          <w:trHeight w:val="600"/>
          <w:jc w:val="center"/>
        </w:trPr>
        <w:tc>
          <w:tcPr>
            <w:tcW w:w="4410" w:type="dxa"/>
            <w:shd w:val="clear" w:color="auto" w:fill="auto"/>
            <w:noWrap/>
            <w:vAlign w:val="center"/>
            <w:hideMark/>
          </w:tcPr>
          <w:p w14:paraId="0AB25012" w14:textId="6257F4BC" w:rsidR="00560391" w:rsidRPr="003A4968" w:rsidRDefault="00560391" w:rsidP="00C37B50">
            <w:pPr>
              <w:rPr>
                <w:rFonts w:ascii="Arial" w:eastAsia="Times New Roman" w:hAnsi="Arial" w:cs="Arial"/>
                <w:b/>
                <w:bCs/>
                <w:szCs w:val="26"/>
                <w:lang w:eastAsia="vi-VN"/>
              </w:rPr>
            </w:pPr>
            <w:r w:rsidRPr="003A4968">
              <w:rPr>
                <w:rFonts w:ascii="Arial" w:eastAsia="Times New Roman" w:hAnsi="Arial" w:cs="Arial"/>
                <w:b/>
                <w:bCs/>
                <w:szCs w:val="26"/>
                <w:lang w:val="vi-VN" w:eastAsia="vi-VN"/>
              </w:rPr>
              <w:t>5</w:t>
            </w:r>
            <w:r w:rsidR="003126B0" w:rsidRPr="003A4968">
              <w:rPr>
                <w:rFonts w:ascii="Arial" w:eastAsia="Times New Roman" w:hAnsi="Arial" w:cs="Arial"/>
                <w:b/>
                <w:bCs/>
                <w:szCs w:val="26"/>
                <w:lang w:eastAsia="vi-VN"/>
              </w:rPr>
              <w:t>.</w:t>
            </w:r>
            <w:r w:rsidRPr="003A4968">
              <w:rPr>
                <w:rFonts w:ascii="Arial" w:eastAsia="Times New Roman" w:hAnsi="Arial" w:cs="Arial"/>
                <w:b/>
                <w:bCs/>
                <w:szCs w:val="26"/>
                <w:lang w:val="vi-VN" w:eastAsia="vi-VN"/>
              </w:rPr>
              <w:t xml:space="preserve"> </w:t>
            </w:r>
            <w:r w:rsidR="003126B0" w:rsidRPr="003A4968">
              <w:rPr>
                <w:rFonts w:ascii="Arial" w:eastAsia="Times New Roman" w:hAnsi="Arial" w:cs="Arial"/>
                <w:b/>
                <w:bCs/>
                <w:szCs w:val="26"/>
                <w:lang w:eastAsia="vi-VN"/>
              </w:rPr>
              <w:t>Quy ước</w:t>
            </w:r>
          </w:p>
        </w:tc>
        <w:tc>
          <w:tcPr>
            <w:tcW w:w="3071" w:type="dxa"/>
            <w:shd w:val="clear" w:color="auto" w:fill="auto"/>
            <w:noWrap/>
            <w:vAlign w:val="center"/>
          </w:tcPr>
          <w:p w14:paraId="75B67616" w14:textId="09DD5D8B" w:rsidR="00560391" w:rsidRPr="00FF5E82" w:rsidRDefault="00D20E1E" w:rsidP="00C37B50">
            <w:pPr>
              <w:jc w:val="left"/>
              <w:rPr>
                <w:rFonts w:ascii="Arial" w:eastAsia="Times New Roman" w:hAnsi="Arial" w:cs="Arial"/>
                <w:szCs w:val="26"/>
                <w:lang w:eastAsia="vi-VN"/>
              </w:rPr>
            </w:pPr>
            <w:r w:rsidRPr="00D20E1E">
              <w:rPr>
                <w:rFonts w:ascii="Arial" w:eastAsia="Times New Roman" w:hAnsi="Arial" w:cs="Arial"/>
                <w:szCs w:val="26"/>
                <w:lang w:eastAsia="vi-VN"/>
              </w:rPr>
              <w:t xml:space="preserve">ISO/IEC 20547-3:2020, Mục </w:t>
            </w:r>
            <w:r>
              <w:rPr>
                <w:rFonts w:ascii="Arial" w:eastAsia="Times New Roman" w:hAnsi="Arial" w:cs="Arial"/>
                <w:szCs w:val="26"/>
                <w:lang w:eastAsia="vi-VN"/>
              </w:rPr>
              <w:t>5</w:t>
            </w:r>
          </w:p>
        </w:tc>
        <w:tc>
          <w:tcPr>
            <w:tcW w:w="3066" w:type="dxa"/>
            <w:shd w:val="clear" w:color="auto" w:fill="auto"/>
            <w:noWrap/>
            <w:vAlign w:val="center"/>
            <w:hideMark/>
          </w:tcPr>
          <w:p w14:paraId="73DD28FE" w14:textId="0F29E61B" w:rsidR="00560391" w:rsidRPr="00FF5E82" w:rsidRDefault="003126B0" w:rsidP="00C37B50">
            <w:pPr>
              <w:jc w:val="left"/>
              <w:rPr>
                <w:rFonts w:ascii="Arial" w:eastAsia="Times New Roman" w:hAnsi="Arial" w:cs="Arial"/>
                <w:szCs w:val="26"/>
                <w:lang w:val="vi-VN" w:eastAsia="vi-VN"/>
              </w:rPr>
            </w:pPr>
            <w:r>
              <w:rPr>
                <w:rFonts w:ascii="Arial" w:eastAsia="Times New Roman" w:hAnsi="Arial" w:cs="Arial"/>
                <w:szCs w:val="26"/>
                <w:lang w:eastAsia="vi-VN"/>
              </w:rPr>
              <w:t>Chấp thuận nguyên vẹn</w:t>
            </w:r>
          </w:p>
        </w:tc>
      </w:tr>
      <w:tr w:rsidR="00560391" w:rsidRPr="00FF5E82" w14:paraId="6F9DB65C" w14:textId="77777777" w:rsidTr="00ED67E4">
        <w:trPr>
          <w:trHeight w:val="600"/>
          <w:jc w:val="center"/>
        </w:trPr>
        <w:tc>
          <w:tcPr>
            <w:tcW w:w="4410" w:type="dxa"/>
            <w:shd w:val="clear" w:color="auto" w:fill="auto"/>
            <w:noWrap/>
            <w:vAlign w:val="center"/>
            <w:hideMark/>
          </w:tcPr>
          <w:p w14:paraId="278BD9D4" w14:textId="6354C243" w:rsidR="00560391" w:rsidRPr="003A4968" w:rsidRDefault="00560391" w:rsidP="00C37B50">
            <w:pPr>
              <w:rPr>
                <w:rFonts w:ascii="Arial" w:eastAsia="Times New Roman" w:hAnsi="Arial" w:cs="Arial"/>
                <w:b/>
                <w:bCs/>
                <w:szCs w:val="26"/>
                <w:lang w:val="vi-VN" w:eastAsia="vi-VN"/>
              </w:rPr>
            </w:pPr>
            <w:r w:rsidRPr="003A4968">
              <w:rPr>
                <w:rFonts w:ascii="Arial" w:eastAsia="Times New Roman" w:hAnsi="Arial" w:cs="Arial"/>
                <w:b/>
                <w:bCs/>
                <w:szCs w:val="26"/>
                <w:lang w:eastAsia="vi-VN"/>
              </w:rPr>
              <w:t>6</w:t>
            </w:r>
            <w:r w:rsidR="003126B0" w:rsidRPr="003A4968">
              <w:rPr>
                <w:rFonts w:ascii="Arial" w:eastAsia="Times New Roman" w:hAnsi="Arial" w:cs="Arial"/>
                <w:b/>
                <w:bCs/>
                <w:szCs w:val="26"/>
                <w:lang w:eastAsia="vi-VN"/>
              </w:rPr>
              <w:t>.</w:t>
            </w:r>
            <w:r w:rsidRPr="003A4968">
              <w:rPr>
                <w:rFonts w:ascii="Arial" w:eastAsia="Times New Roman" w:hAnsi="Arial" w:cs="Arial"/>
                <w:b/>
                <w:bCs/>
                <w:szCs w:val="26"/>
                <w:lang w:eastAsia="vi-VN"/>
              </w:rPr>
              <w:t xml:space="preserve"> </w:t>
            </w:r>
            <w:r w:rsidR="003126B0" w:rsidRPr="003A4968">
              <w:rPr>
                <w:rFonts w:ascii="Arial" w:eastAsia="Times New Roman" w:hAnsi="Arial" w:cs="Arial"/>
                <w:b/>
                <w:bCs/>
                <w:szCs w:val="26"/>
                <w:lang w:eastAsia="vi-VN"/>
              </w:rPr>
              <w:t>Các khái niệm kiến trúc tham chiếu dữ liệu lớn</w:t>
            </w:r>
          </w:p>
        </w:tc>
        <w:tc>
          <w:tcPr>
            <w:tcW w:w="3071" w:type="dxa"/>
            <w:shd w:val="clear" w:color="auto" w:fill="auto"/>
            <w:noWrap/>
            <w:vAlign w:val="center"/>
          </w:tcPr>
          <w:p w14:paraId="3B306518" w14:textId="70A22001" w:rsidR="00560391" w:rsidRPr="00FF5E82" w:rsidRDefault="00D20E1E" w:rsidP="00C37B50">
            <w:pPr>
              <w:jc w:val="left"/>
              <w:rPr>
                <w:rFonts w:ascii="Arial" w:eastAsia="Times New Roman" w:hAnsi="Arial" w:cs="Arial"/>
                <w:szCs w:val="26"/>
                <w:lang w:eastAsia="vi-VN"/>
              </w:rPr>
            </w:pPr>
            <w:r w:rsidRPr="00D20E1E">
              <w:rPr>
                <w:rFonts w:ascii="Arial" w:eastAsia="Times New Roman" w:hAnsi="Arial" w:cs="Arial"/>
                <w:szCs w:val="26"/>
                <w:lang w:eastAsia="vi-VN"/>
              </w:rPr>
              <w:t xml:space="preserve">ISO/IEC 20547-3:2020, Mục </w:t>
            </w:r>
            <w:r>
              <w:rPr>
                <w:rFonts w:ascii="Arial" w:eastAsia="Times New Roman" w:hAnsi="Arial" w:cs="Arial"/>
                <w:szCs w:val="26"/>
                <w:lang w:eastAsia="vi-VN"/>
              </w:rPr>
              <w:t>6</w:t>
            </w:r>
          </w:p>
        </w:tc>
        <w:tc>
          <w:tcPr>
            <w:tcW w:w="3066" w:type="dxa"/>
            <w:shd w:val="clear" w:color="auto" w:fill="auto"/>
            <w:noWrap/>
            <w:vAlign w:val="center"/>
            <w:hideMark/>
          </w:tcPr>
          <w:p w14:paraId="4AA323B5" w14:textId="77777777" w:rsidR="00560391" w:rsidRPr="00FF5E82" w:rsidRDefault="00560391" w:rsidP="00C37B50">
            <w:pPr>
              <w:jc w:val="left"/>
              <w:rPr>
                <w:rFonts w:ascii="Arial" w:eastAsia="Times New Roman" w:hAnsi="Arial" w:cs="Arial"/>
                <w:szCs w:val="26"/>
                <w:lang w:val="vi-VN" w:eastAsia="vi-VN"/>
              </w:rPr>
            </w:pPr>
            <w:r w:rsidRPr="00FF5E82">
              <w:rPr>
                <w:rFonts w:ascii="Arial" w:eastAsia="Times New Roman" w:hAnsi="Arial" w:cs="Arial"/>
                <w:szCs w:val="26"/>
                <w:lang w:eastAsia="vi-VN"/>
              </w:rPr>
              <w:t>Chấp thuận nguyên vẹn</w:t>
            </w:r>
          </w:p>
        </w:tc>
      </w:tr>
      <w:tr w:rsidR="00A55D39" w:rsidRPr="00FF5E82" w14:paraId="60D2369B" w14:textId="77777777" w:rsidTr="00ED67E4">
        <w:trPr>
          <w:trHeight w:val="600"/>
          <w:jc w:val="center"/>
        </w:trPr>
        <w:tc>
          <w:tcPr>
            <w:tcW w:w="4410" w:type="dxa"/>
            <w:shd w:val="clear" w:color="auto" w:fill="auto"/>
            <w:noWrap/>
            <w:vAlign w:val="center"/>
          </w:tcPr>
          <w:p w14:paraId="204D7230" w14:textId="74767F62" w:rsidR="00A55D39" w:rsidRPr="00FF5E82" w:rsidRDefault="00A55D39" w:rsidP="00A55D39">
            <w:pPr>
              <w:rPr>
                <w:rFonts w:ascii="Arial" w:eastAsia="Times New Roman" w:hAnsi="Arial" w:cs="Arial"/>
                <w:szCs w:val="26"/>
                <w:lang w:eastAsia="vi-VN"/>
              </w:rPr>
            </w:pPr>
            <w:r>
              <w:rPr>
                <w:rFonts w:ascii="Arial" w:eastAsia="Times New Roman" w:hAnsi="Arial" w:cs="Arial"/>
                <w:szCs w:val="26"/>
                <w:lang w:eastAsia="vi-VN"/>
              </w:rPr>
              <w:t>6.1. Khái quát chung</w:t>
            </w:r>
          </w:p>
        </w:tc>
        <w:tc>
          <w:tcPr>
            <w:tcW w:w="3071" w:type="dxa"/>
            <w:shd w:val="clear" w:color="auto" w:fill="auto"/>
            <w:noWrap/>
            <w:vAlign w:val="center"/>
          </w:tcPr>
          <w:p w14:paraId="56225881" w14:textId="14C70043" w:rsidR="00A55D39" w:rsidRPr="00FF5E82" w:rsidRDefault="00D20E1E" w:rsidP="00A55D39">
            <w:pPr>
              <w:jc w:val="left"/>
              <w:rPr>
                <w:rFonts w:ascii="Arial" w:eastAsia="Times New Roman" w:hAnsi="Arial" w:cs="Arial"/>
                <w:szCs w:val="26"/>
                <w:lang w:eastAsia="vi-VN"/>
              </w:rPr>
            </w:pPr>
            <w:r w:rsidRPr="00D20E1E">
              <w:rPr>
                <w:rFonts w:ascii="Arial" w:eastAsia="Times New Roman" w:hAnsi="Arial" w:cs="Arial"/>
                <w:szCs w:val="26"/>
                <w:lang w:eastAsia="vi-VN"/>
              </w:rPr>
              <w:t xml:space="preserve">ISO/IEC 20547-3:2020, Mục </w:t>
            </w:r>
            <w:r>
              <w:rPr>
                <w:rFonts w:ascii="Arial" w:eastAsia="Times New Roman" w:hAnsi="Arial" w:cs="Arial"/>
                <w:szCs w:val="26"/>
                <w:lang w:eastAsia="vi-VN"/>
              </w:rPr>
              <w:t>6.1</w:t>
            </w:r>
          </w:p>
        </w:tc>
        <w:tc>
          <w:tcPr>
            <w:tcW w:w="3066" w:type="dxa"/>
            <w:shd w:val="clear" w:color="auto" w:fill="auto"/>
            <w:noWrap/>
          </w:tcPr>
          <w:p w14:paraId="7EAA281F" w14:textId="3AB191A2" w:rsidR="00A55D39" w:rsidRPr="00FF5E82" w:rsidRDefault="00A55D39" w:rsidP="00A55D39">
            <w:pPr>
              <w:jc w:val="left"/>
              <w:rPr>
                <w:rFonts w:ascii="Arial" w:eastAsia="Times New Roman" w:hAnsi="Arial" w:cs="Arial"/>
                <w:szCs w:val="26"/>
                <w:lang w:eastAsia="vi-VN"/>
              </w:rPr>
            </w:pPr>
            <w:r w:rsidRPr="00736484">
              <w:rPr>
                <w:rFonts w:ascii="Arial" w:eastAsia="Times New Roman" w:hAnsi="Arial" w:cs="Arial"/>
                <w:szCs w:val="26"/>
                <w:lang w:eastAsia="vi-VN"/>
              </w:rPr>
              <w:t>Chấp thuận nguyên vẹn</w:t>
            </w:r>
          </w:p>
        </w:tc>
      </w:tr>
      <w:tr w:rsidR="00A55D39" w:rsidRPr="00FF5E82" w14:paraId="097B8A8E" w14:textId="77777777" w:rsidTr="00ED67E4">
        <w:trPr>
          <w:trHeight w:val="600"/>
          <w:jc w:val="center"/>
        </w:trPr>
        <w:tc>
          <w:tcPr>
            <w:tcW w:w="4410" w:type="dxa"/>
            <w:shd w:val="clear" w:color="auto" w:fill="auto"/>
            <w:noWrap/>
            <w:vAlign w:val="center"/>
          </w:tcPr>
          <w:p w14:paraId="2EE9C1D9" w14:textId="1558D820" w:rsidR="00A55D39" w:rsidRPr="00FF5E82" w:rsidRDefault="00A55D39" w:rsidP="00A55D39">
            <w:pPr>
              <w:rPr>
                <w:rFonts w:ascii="Arial" w:eastAsia="Times New Roman" w:hAnsi="Arial" w:cs="Arial"/>
                <w:szCs w:val="26"/>
                <w:lang w:eastAsia="vi-VN"/>
              </w:rPr>
            </w:pPr>
            <w:r>
              <w:rPr>
                <w:rFonts w:ascii="Arial" w:eastAsia="Times New Roman" w:hAnsi="Arial" w:cs="Arial"/>
                <w:szCs w:val="26"/>
                <w:lang w:eastAsia="vi-VN"/>
              </w:rPr>
              <w:t>6.2. Các góc nhìn</w:t>
            </w:r>
          </w:p>
        </w:tc>
        <w:tc>
          <w:tcPr>
            <w:tcW w:w="3071" w:type="dxa"/>
            <w:shd w:val="clear" w:color="auto" w:fill="auto"/>
            <w:noWrap/>
            <w:vAlign w:val="center"/>
          </w:tcPr>
          <w:p w14:paraId="58BE675D" w14:textId="3F71EBA8" w:rsidR="00A55D39" w:rsidRPr="00FF5E82" w:rsidRDefault="00D20E1E" w:rsidP="00A55D39">
            <w:pPr>
              <w:jc w:val="left"/>
              <w:rPr>
                <w:rFonts w:ascii="Arial" w:eastAsia="Times New Roman" w:hAnsi="Arial" w:cs="Arial"/>
                <w:szCs w:val="26"/>
                <w:lang w:eastAsia="vi-VN"/>
              </w:rPr>
            </w:pPr>
            <w:r w:rsidRPr="00D20E1E">
              <w:rPr>
                <w:rFonts w:ascii="Arial" w:eastAsia="Times New Roman" w:hAnsi="Arial" w:cs="Arial"/>
                <w:szCs w:val="26"/>
                <w:lang w:eastAsia="vi-VN"/>
              </w:rPr>
              <w:t xml:space="preserve">ISO/IEC 20547-3:2020, Mục </w:t>
            </w:r>
            <w:r>
              <w:rPr>
                <w:rFonts w:ascii="Arial" w:eastAsia="Times New Roman" w:hAnsi="Arial" w:cs="Arial"/>
                <w:szCs w:val="26"/>
                <w:lang w:eastAsia="vi-VN"/>
              </w:rPr>
              <w:t>6.2</w:t>
            </w:r>
          </w:p>
        </w:tc>
        <w:tc>
          <w:tcPr>
            <w:tcW w:w="3066" w:type="dxa"/>
            <w:shd w:val="clear" w:color="auto" w:fill="auto"/>
            <w:noWrap/>
          </w:tcPr>
          <w:p w14:paraId="1B904A35" w14:textId="492CD6E8" w:rsidR="00A55D39" w:rsidRPr="00FF5E82" w:rsidRDefault="00A55D39" w:rsidP="00A55D39">
            <w:pPr>
              <w:jc w:val="left"/>
              <w:rPr>
                <w:rFonts w:ascii="Arial" w:eastAsia="Times New Roman" w:hAnsi="Arial" w:cs="Arial"/>
                <w:szCs w:val="26"/>
                <w:lang w:eastAsia="vi-VN"/>
              </w:rPr>
            </w:pPr>
            <w:r w:rsidRPr="00736484">
              <w:rPr>
                <w:rFonts w:ascii="Arial" w:eastAsia="Times New Roman" w:hAnsi="Arial" w:cs="Arial"/>
                <w:szCs w:val="26"/>
                <w:lang w:eastAsia="vi-VN"/>
              </w:rPr>
              <w:t>Chấp thuận nguyên vẹn</w:t>
            </w:r>
          </w:p>
        </w:tc>
      </w:tr>
      <w:tr w:rsidR="00A55D39" w:rsidRPr="00FF5E82" w14:paraId="7D2690B3" w14:textId="77777777" w:rsidTr="00ED67E4">
        <w:trPr>
          <w:trHeight w:val="600"/>
          <w:jc w:val="center"/>
        </w:trPr>
        <w:tc>
          <w:tcPr>
            <w:tcW w:w="4410" w:type="dxa"/>
            <w:shd w:val="clear" w:color="auto" w:fill="auto"/>
            <w:noWrap/>
            <w:vAlign w:val="center"/>
          </w:tcPr>
          <w:p w14:paraId="4C83334A" w14:textId="4A6601BD" w:rsidR="00A55D39" w:rsidRPr="00FF5E82" w:rsidRDefault="00A55D39" w:rsidP="00A55D39">
            <w:pPr>
              <w:rPr>
                <w:rFonts w:ascii="Arial" w:eastAsia="Times New Roman" w:hAnsi="Arial" w:cs="Arial"/>
                <w:szCs w:val="26"/>
                <w:lang w:eastAsia="vi-VN"/>
              </w:rPr>
            </w:pPr>
            <w:r>
              <w:rPr>
                <w:rFonts w:ascii="Arial" w:eastAsia="Times New Roman" w:hAnsi="Arial" w:cs="Arial"/>
                <w:szCs w:val="26"/>
                <w:lang w:eastAsia="vi-VN"/>
              </w:rPr>
              <w:t>6.3. Tổng quan về góc nhìn người dùng</w:t>
            </w:r>
          </w:p>
        </w:tc>
        <w:tc>
          <w:tcPr>
            <w:tcW w:w="3071" w:type="dxa"/>
            <w:shd w:val="clear" w:color="auto" w:fill="auto"/>
            <w:noWrap/>
            <w:vAlign w:val="center"/>
          </w:tcPr>
          <w:p w14:paraId="60536F1A" w14:textId="70D03AF1" w:rsidR="00A55D39" w:rsidRPr="00FF5E82" w:rsidRDefault="00D20E1E" w:rsidP="00A55D39">
            <w:pPr>
              <w:jc w:val="left"/>
              <w:rPr>
                <w:rFonts w:ascii="Arial" w:eastAsia="Times New Roman" w:hAnsi="Arial" w:cs="Arial"/>
                <w:szCs w:val="26"/>
                <w:lang w:eastAsia="vi-VN"/>
              </w:rPr>
            </w:pPr>
            <w:r w:rsidRPr="00D20E1E">
              <w:rPr>
                <w:rFonts w:ascii="Arial" w:eastAsia="Times New Roman" w:hAnsi="Arial" w:cs="Arial"/>
                <w:szCs w:val="26"/>
                <w:lang w:eastAsia="vi-VN"/>
              </w:rPr>
              <w:t xml:space="preserve">ISO/IEC 20547-3:2020, Mục </w:t>
            </w:r>
            <w:r>
              <w:rPr>
                <w:rFonts w:ascii="Arial" w:eastAsia="Times New Roman" w:hAnsi="Arial" w:cs="Arial"/>
                <w:szCs w:val="26"/>
                <w:lang w:eastAsia="vi-VN"/>
              </w:rPr>
              <w:t>6.3</w:t>
            </w:r>
          </w:p>
        </w:tc>
        <w:tc>
          <w:tcPr>
            <w:tcW w:w="3066" w:type="dxa"/>
            <w:shd w:val="clear" w:color="auto" w:fill="auto"/>
            <w:noWrap/>
          </w:tcPr>
          <w:p w14:paraId="7BDA34BF" w14:textId="583D6110" w:rsidR="00A55D39" w:rsidRPr="00FF5E82" w:rsidRDefault="00A55D39" w:rsidP="00A55D39">
            <w:pPr>
              <w:jc w:val="left"/>
              <w:rPr>
                <w:rFonts w:ascii="Arial" w:eastAsia="Times New Roman" w:hAnsi="Arial" w:cs="Arial"/>
                <w:szCs w:val="26"/>
                <w:lang w:eastAsia="vi-VN"/>
              </w:rPr>
            </w:pPr>
            <w:r w:rsidRPr="00736484">
              <w:rPr>
                <w:rFonts w:ascii="Arial" w:eastAsia="Times New Roman" w:hAnsi="Arial" w:cs="Arial"/>
                <w:szCs w:val="26"/>
                <w:lang w:eastAsia="vi-VN"/>
              </w:rPr>
              <w:t>Chấp thuận nguyên vẹn</w:t>
            </w:r>
          </w:p>
        </w:tc>
      </w:tr>
      <w:tr w:rsidR="00A55D39" w:rsidRPr="00FF5E82" w14:paraId="74E21A22" w14:textId="77777777" w:rsidTr="00ED67E4">
        <w:trPr>
          <w:trHeight w:val="600"/>
          <w:jc w:val="center"/>
        </w:trPr>
        <w:tc>
          <w:tcPr>
            <w:tcW w:w="4410" w:type="dxa"/>
            <w:shd w:val="clear" w:color="auto" w:fill="auto"/>
            <w:noWrap/>
            <w:vAlign w:val="center"/>
          </w:tcPr>
          <w:p w14:paraId="3BB348D6" w14:textId="3F00791D" w:rsidR="00A55D39" w:rsidRPr="00FF5E82" w:rsidRDefault="00A55D39" w:rsidP="00A55D39">
            <w:pPr>
              <w:rPr>
                <w:rFonts w:ascii="Arial" w:eastAsia="Times New Roman" w:hAnsi="Arial" w:cs="Arial"/>
                <w:szCs w:val="26"/>
                <w:lang w:eastAsia="vi-VN"/>
              </w:rPr>
            </w:pPr>
            <w:r>
              <w:rPr>
                <w:rFonts w:ascii="Arial" w:eastAsia="Times New Roman" w:hAnsi="Arial" w:cs="Arial"/>
                <w:szCs w:val="26"/>
                <w:lang w:eastAsia="vi-VN"/>
              </w:rPr>
              <w:t>6.4. Tổng quan về góc nhìn chức năng</w:t>
            </w:r>
          </w:p>
        </w:tc>
        <w:tc>
          <w:tcPr>
            <w:tcW w:w="3071" w:type="dxa"/>
            <w:shd w:val="clear" w:color="auto" w:fill="auto"/>
            <w:noWrap/>
            <w:vAlign w:val="center"/>
          </w:tcPr>
          <w:p w14:paraId="67FE02F2" w14:textId="59823F6C" w:rsidR="00A55D39" w:rsidRPr="00FF5E82" w:rsidRDefault="00D20E1E" w:rsidP="00A55D39">
            <w:pPr>
              <w:jc w:val="left"/>
              <w:rPr>
                <w:rFonts w:ascii="Arial" w:eastAsia="Times New Roman" w:hAnsi="Arial" w:cs="Arial"/>
                <w:szCs w:val="26"/>
                <w:lang w:eastAsia="vi-VN"/>
              </w:rPr>
            </w:pPr>
            <w:r w:rsidRPr="00D20E1E">
              <w:rPr>
                <w:rFonts w:ascii="Arial" w:eastAsia="Times New Roman" w:hAnsi="Arial" w:cs="Arial"/>
                <w:szCs w:val="26"/>
                <w:lang w:eastAsia="vi-VN"/>
              </w:rPr>
              <w:t xml:space="preserve">ISO/IEC 20547-3:2020, Mục </w:t>
            </w:r>
            <w:r>
              <w:rPr>
                <w:rFonts w:ascii="Arial" w:eastAsia="Times New Roman" w:hAnsi="Arial" w:cs="Arial"/>
                <w:szCs w:val="26"/>
                <w:lang w:eastAsia="vi-VN"/>
              </w:rPr>
              <w:t>6.4</w:t>
            </w:r>
          </w:p>
        </w:tc>
        <w:tc>
          <w:tcPr>
            <w:tcW w:w="3066" w:type="dxa"/>
            <w:shd w:val="clear" w:color="auto" w:fill="auto"/>
            <w:noWrap/>
          </w:tcPr>
          <w:p w14:paraId="16C3E984" w14:textId="45C19A66" w:rsidR="00A55D39" w:rsidRPr="00FF5E82" w:rsidRDefault="00A55D39" w:rsidP="00A55D39">
            <w:pPr>
              <w:jc w:val="left"/>
              <w:rPr>
                <w:rFonts w:ascii="Arial" w:eastAsia="Times New Roman" w:hAnsi="Arial" w:cs="Arial"/>
                <w:szCs w:val="26"/>
                <w:lang w:eastAsia="vi-VN"/>
              </w:rPr>
            </w:pPr>
            <w:r w:rsidRPr="00736484">
              <w:rPr>
                <w:rFonts w:ascii="Arial" w:eastAsia="Times New Roman" w:hAnsi="Arial" w:cs="Arial"/>
                <w:szCs w:val="26"/>
                <w:lang w:eastAsia="vi-VN"/>
              </w:rPr>
              <w:t>Chấp thuận nguyên vẹn</w:t>
            </w:r>
          </w:p>
        </w:tc>
      </w:tr>
      <w:tr w:rsidR="00A55D39" w:rsidRPr="00FF5E82" w14:paraId="01461D35" w14:textId="77777777" w:rsidTr="00ED67E4">
        <w:trPr>
          <w:trHeight w:val="600"/>
          <w:jc w:val="center"/>
        </w:trPr>
        <w:tc>
          <w:tcPr>
            <w:tcW w:w="4410" w:type="dxa"/>
            <w:shd w:val="clear" w:color="auto" w:fill="auto"/>
            <w:noWrap/>
            <w:vAlign w:val="center"/>
          </w:tcPr>
          <w:p w14:paraId="360FD5C5" w14:textId="634A213A" w:rsidR="00A55D39" w:rsidRPr="00FF5E82" w:rsidRDefault="00A55D39" w:rsidP="00A55D39">
            <w:pPr>
              <w:rPr>
                <w:rFonts w:ascii="Arial" w:eastAsia="Times New Roman" w:hAnsi="Arial" w:cs="Arial"/>
                <w:szCs w:val="26"/>
                <w:lang w:eastAsia="vi-VN"/>
              </w:rPr>
            </w:pPr>
            <w:r>
              <w:rPr>
                <w:rFonts w:ascii="Arial" w:eastAsia="Times New Roman" w:hAnsi="Arial" w:cs="Arial"/>
                <w:szCs w:val="26"/>
                <w:lang w:eastAsia="vi-VN"/>
              </w:rPr>
              <w:lastRenderedPageBreak/>
              <w:t>6.5. Mối quan hệ giữa góc nhìn người dùng và góc nhìn chức năng</w:t>
            </w:r>
          </w:p>
        </w:tc>
        <w:tc>
          <w:tcPr>
            <w:tcW w:w="3071" w:type="dxa"/>
            <w:shd w:val="clear" w:color="auto" w:fill="auto"/>
            <w:noWrap/>
            <w:vAlign w:val="center"/>
          </w:tcPr>
          <w:p w14:paraId="1888C56E" w14:textId="273B636D" w:rsidR="00A55D39" w:rsidRPr="00FF5E82" w:rsidRDefault="00D20E1E" w:rsidP="00A55D39">
            <w:pPr>
              <w:jc w:val="left"/>
              <w:rPr>
                <w:rFonts w:ascii="Arial" w:eastAsia="Times New Roman" w:hAnsi="Arial" w:cs="Arial"/>
                <w:szCs w:val="26"/>
                <w:lang w:eastAsia="vi-VN"/>
              </w:rPr>
            </w:pPr>
            <w:r w:rsidRPr="00D20E1E">
              <w:rPr>
                <w:rFonts w:ascii="Arial" w:eastAsia="Times New Roman" w:hAnsi="Arial" w:cs="Arial"/>
                <w:szCs w:val="26"/>
                <w:lang w:eastAsia="vi-VN"/>
              </w:rPr>
              <w:t xml:space="preserve">ISO/IEC 20547-3:2020, Mục </w:t>
            </w:r>
            <w:r>
              <w:rPr>
                <w:rFonts w:ascii="Arial" w:eastAsia="Times New Roman" w:hAnsi="Arial" w:cs="Arial"/>
                <w:szCs w:val="26"/>
                <w:lang w:eastAsia="vi-VN"/>
              </w:rPr>
              <w:t>6.5</w:t>
            </w:r>
          </w:p>
        </w:tc>
        <w:tc>
          <w:tcPr>
            <w:tcW w:w="3066" w:type="dxa"/>
            <w:shd w:val="clear" w:color="auto" w:fill="auto"/>
            <w:noWrap/>
          </w:tcPr>
          <w:p w14:paraId="520ABECA" w14:textId="2F4D1100" w:rsidR="00A55D39" w:rsidRPr="00FF5E82" w:rsidRDefault="00A55D39" w:rsidP="00A55D39">
            <w:pPr>
              <w:jc w:val="left"/>
              <w:rPr>
                <w:rFonts w:ascii="Arial" w:eastAsia="Times New Roman" w:hAnsi="Arial" w:cs="Arial"/>
                <w:szCs w:val="26"/>
                <w:lang w:eastAsia="vi-VN"/>
              </w:rPr>
            </w:pPr>
            <w:r w:rsidRPr="00736484">
              <w:rPr>
                <w:rFonts w:ascii="Arial" w:eastAsia="Times New Roman" w:hAnsi="Arial" w:cs="Arial"/>
                <w:szCs w:val="26"/>
                <w:lang w:eastAsia="vi-VN"/>
              </w:rPr>
              <w:t>Chấp thuận nguyên vẹn</w:t>
            </w:r>
          </w:p>
        </w:tc>
      </w:tr>
      <w:tr w:rsidR="00A55D39" w:rsidRPr="00FF5E82" w14:paraId="787AECA2" w14:textId="77777777" w:rsidTr="00ED67E4">
        <w:trPr>
          <w:trHeight w:val="600"/>
          <w:jc w:val="center"/>
        </w:trPr>
        <w:tc>
          <w:tcPr>
            <w:tcW w:w="4410" w:type="dxa"/>
            <w:shd w:val="clear" w:color="auto" w:fill="auto"/>
            <w:noWrap/>
            <w:vAlign w:val="center"/>
          </w:tcPr>
          <w:p w14:paraId="30379D58" w14:textId="441572D8" w:rsidR="00A55D39" w:rsidRPr="00FF5E82" w:rsidRDefault="00A55D39" w:rsidP="00A55D39">
            <w:pPr>
              <w:rPr>
                <w:rFonts w:ascii="Arial" w:eastAsia="Times New Roman" w:hAnsi="Arial" w:cs="Arial"/>
                <w:szCs w:val="26"/>
                <w:lang w:eastAsia="vi-VN"/>
              </w:rPr>
            </w:pPr>
            <w:r>
              <w:rPr>
                <w:rFonts w:ascii="Arial" w:eastAsia="Times New Roman" w:hAnsi="Arial" w:cs="Arial"/>
                <w:szCs w:val="26"/>
                <w:lang w:eastAsia="vi-VN"/>
              </w:rPr>
              <w:t>6.6. Mối quan hệ của góc nhìn người dùng và góc nhìn chức năng với các khía cạnh xuyên suốt</w:t>
            </w:r>
          </w:p>
        </w:tc>
        <w:tc>
          <w:tcPr>
            <w:tcW w:w="3071" w:type="dxa"/>
            <w:shd w:val="clear" w:color="auto" w:fill="auto"/>
            <w:noWrap/>
            <w:vAlign w:val="center"/>
          </w:tcPr>
          <w:p w14:paraId="609BF73C" w14:textId="0EC32EA7" w:rsidR="00A55D39" w:rsidRPr="00FF5E82" w:rsidRDefault="00D20E1E" w:rsidP="00A55D39">
            <w:pPr>
              <w:jc w:val="left"/>
              <w:rPr>
                <w:rFonts w:ascii="Arial" w:eastAsia="Times New Roman" w:hAnsi="Arial" w:cs="Arial"/>
                <w:szCs w:val="26"/>
                <w:lang w:eastAsia="vi-VN"/>
              </w:rPr>
            </w:pPr>
            <w:r w:rsidRPr="00D20E1E">
              <w:rPr>
                <w:rFonts w:ascii="Arial" w:eastAsia="Times New Roman" w:hAnsi="Arial" w:cs="Arial"/>
                <w:szCs w:val="26"/>
                <w:lang w:eastAsia="vi-VN"/>
              </w:rPr>
              <w:t xml:space="preserve">ISO/IEC 20547-3:2020, Mục </w:t>
            </w:r>
            <w:r>
              <w:rPr>
                <w:rFonts w:ascii="Arial" w:eastAsia="Times New Roman" w:hAnsi="Arial" w:cs="Arial"/>
                <w:szCs w:val="26"/>
                <w:lang w:eastAsia="vi-VN"/>
              </w:rPr>
              <w:t>6.6</w:t>
            </w:r>
          </w:p>
        </w:tc>
        <w:tc>
          <w:tcPr>
            <w:tcW w:w="3066" w:type="dxa"/>
            <w:shd w:val="clear" w:color="auto" w:fill="auto"/>
            <w:noWrap/>
          </w:tcPr>
          <w:p w14:paraId="5A689076" w14:textId="3A91ED97" w:rsidR="00A55D39" w:rsidRPr="00FF5E82" w:rsidRDefault="00A55D39" w:rsidP="00A55D39">
            <w:pPr>
              <w:jc w:val="left"/>
              <w:rPr>
                <w:rFonts w:ascii="Arial" w:eastAsia="Times New Roman" w:hAnsi="Arial" w:cs="Arial"/>
                <w:szCs w:val="26"/>
                <w:lang w:eastAsia="vi-VN"/>
              </w:rPr>
            </w:pPr>
            <w:r w:rsidRPr="00736484">
              <w:rPr>
                <w:rFonts w:ascii="Arial" w:eastAsia="Times New Roman" w:hAnsi="Arial" w:cs="Arial"/>
                <w:szCs w:val="26"/>
                <w:lang w:eastAsia="vi-VN"/>
              </w:rPr>
              <w:t>Chấp thuận nguyên vẹn</w:t>
            </w:r>
          </w:p>
        </w:tc>
      </w:tr>
      <w:tr w:rsidR="00560391" w:rsidRPr="00FF5E82" w14:paraId="3DC5D418" w14:textId="77777777" w:rsidTr="00ED67E4">
        <w:trPr>
          <w:trHeight w:val="600"/>
          <w:jc w:val="center"/>
        </w:trPr>
        <w:tc>
          <w:tcPr>
            <w:tcW w:w="4410" w:type="dxa"/>
            <w:shd w:val="clear" w:color="auto" w:fill="auto"/>
            <w:noWrap/>
            <w:vAlign w:val="center"/>
            <w:hideMark/>
          </w:tcPr>
          <w:p w14:paraId="1069DEF0" w14:textId="1E758FBF" w:rsidR="00560391" w:rsidRPr="003A4968" w:rsidRDefault="00560391" w:rsidP="00C37B50">
            <w:pPr>
              <w:rPr>
                <w:rFonts w:ascii="Arial" w:eastAsia="Times New Roman" w:hAnsi="Arial" w:cs="Arial"/>
                <w:b/>
                <w:bCs/>
                <w:szCs w:val="26"/>
                <w:lang w:eastAsia="vi-VN"/>
              </w:rPr>
            </w:pPr>
            <w:r w:rsidRPr="003A4968">
              <w:rPr>
                <w:rFonts w:ascii="Arial" w:eastAsia="Times New Roman" w:hAnsi="Arial" w:cs="Arial"/>
                <w:b/>
                <w:bCs/>
                <w:szCs w:val="26"/>
                <w:lang w:val="vi-VN" w:eastAsia="vi-VN"/>
              </w:rPr>
              <w:t>7</w:t>
            </w:r>
            <w:r w:rsidR="003126B0" w:rsidRPr="003A4968">
              <w:rPr>
                <w:rFonts w:ascii="Arial" w:eastAsia="Times New Roman" w:hAnsi="Arial" w:cs="Arial"/>
                <w:b/>
                <w:bCs/>
                <w:szCs w:val="26"/>
                <w:lang w:eastAsia="vi-VN"/>
              </w:rPr>
              <w:t>.</w:t>
            </w:r>
            <w:r w:rsidRPr="003A4968">
              <w:rPr>
                <w:rFonts w:ascii="Arial" w:eastAsia="Times New Roman" w:hAnsi="Arial" w:cs="Arial"/>
                <w:b/>
                <w:bCs/>
                <w:szCs w:val="26"/>
                <w:lang w:val="vi-VN" w:eastAsia="vi-VN"/>
              </w:rPr>
              <w:t xml:space="preserve"> </w:t>
            </w:r>
            <w:r w:rsidR="003126B0" w:rsidRPr="003A4968">
              <w:rPr>
                <w:rFonts w:ascii="Arial" w:eastAsia="Times New Roman" w:hAnsi="Arial" w:cs="Arial"/>
                <w:b/>
                <w:bCs/>
                <w:szCs w:val="26"/>
                <w:lang w:eastAsia="vi-VN"/>
              </w:rPr>
              <w:t>Góc nhìn người dùng</w:t>
            </w:r>
          </w:p>
        </w:tc>
        <w:tc>
          <w:tcPr>
            <w:tcW w:w="3071" w:type="dxa"/>
            <w:shd w:val="clear" w:color="auto" w:fill="auto"/>
            <w:noWrap/>
            <w:vAlign w:val="center"/>
          </w:tcPr>
          <w:p w14:paraId="489A45E0" w14:textId="3A0E0AA7" w:rsidR="00560391" w:rsidRPr="00FF5E82" w:rsidRDefault="00D20E1E" w:rsidP="00C37B50">
            <w:pPr>
              <w:jc w:val="left"/>
              <w:rPr>
                <w:rFonts w:ascii="Arial" w:eastAsia="Times New Roman" w:hAnsi="Arial" w:cs="Arial"/>
                <w:szCs w:val="26"/>
                <w:lang w:eastAsia="vi-VN"/>
              </w:rPr>
            </w:pPr>
            <w:r w:rsidRPr="00D20E1E">
              <w:rPr>
                <w:rFonts w:ascii="Arial" w:eastAsia="Times New Roman" w:hAnsi="Arial" w:cs="Arial"/>
                <w:szCs w:val="26"/>
                <w:lang w:eastAsia="vi-VN"/>
              </w:rPr>
              <w:t xml:space="preserve">ISO/IEC 20547-3:2020, Mục </w:t>
            </w:r>
            <w:r>
              <w:rPr>
                <w:rFonts w:ascii="Arial" w:eastAsia="Times New Roman" w:hAnsi="Arial" w:cs="Arial"/>
                <w:szCs w:val="26"/>
                <w:lang w:eastAsia="vi-VN"/>
              </w:rPr>
              <w:t>7</w:t>
            </w:r>
          </w:p>
        </w:tc>
        <w:tc>
          <w:tcPr>
            <w:tcW w:w="3066" w:type="dxa"/>
            <w:shd w:val="clear" w:color="auto" w:fill="auto"/>
            <w:noWrap/>
            <w:vAlign w:val="center"/>
            <w:hideMark/>
          </w:tcPr>
          <w:p w14:paraId="61776E0D" w14:textId="77777777" w:rsidR="00560391" w:rsidRPr="00FF5E82" w:rsidRDefault="00560391" w:rsidP="00C37B50">
            <w:pPr>
              <w:jc w:val="left"/>
              <w:rPr>
                <w:rFonts w:ascii="Arial" w:eastAsia="Times New Roman" w:hAnsi="Arial" w:cs="Arial"/>
                <w:szCs w:val="26"/>
                <w:lang w:val="vi-VN" w:eastAsia="vi-VN"/>
              </w:rPr>
            </w:pPr>
            <w:r w:rsidRPr="00FF5E82">
              <w:rPr>
                <w:rFonts w:ascii="Arial" w:eastAsia="Times New Roman" w:hAnsi="Arial" w:cs="Arial"/>
                <w:szCs w:val="26"/>
                <w:lang w:eastAsia="vi-VN"/>
              </w:rPr>
              <w:t>Chấp thuận nguyên vẹn</w:t>
            </w:r>
          </w:p>
        </w:tc>
      </w:tr>
      <w:tr w:rsidR="00380DEF" w:rsidRPr="00FF5E82" w14:paraId="14E3BA47" w14:textId="77777777" w:rsidTr="00ED67E4">
        <w:trPr>
          <w:trHeight w:val="600"/>
          <w:jc w:val="center"/>
        </w:trPr>
        <w:tc>
          <w:tcPr>
            <w:tcW w:w="4410" w:type="dxa"/>
            <w:shd w:val="clear" w:color="auto" w:fill="auto"/>
            <w:noWrap/>
            <w:vAlign w:val="center"/>
          </w:tcPr>
          <w:p w14:paraId="0076A152" w14:textId="4404A594" w:rsidR="00380DEF" w:rsidRPr="003126B0" w:rsidRDefault="00380DEF" w:rsidP="00380DEF">
            <w:pPr>
              <w:rPr>
                <w:rFonts w:ascii="Arial" w:eastAsia="Times New Roman" w:hAnsi="Arial" w:cs="Arial"/>
                <w:szCs w:val="26"/>
                <w:lang w:eastAsia="vi-VN"/>
              </w:rPr>
            </w:pPr>
            <w:r>
              <w:rPr>
                <w:rFonts w:ascii="Arial" w:eastAsia="Times New Roman" w:hAnsi="Arial" w:cs="Arial"/>
                <w:szCs w:val="26"/>
                <w:lang w:eastAsia="vi-VN"/>
              </w:rPr>
              <w:t>7.1. Các vai trò, vai trò phụ và hoạt động của dữ liệu lớn</w:t>
            </w:r>
          </w:p>
        </w:tc>
        <w:tc>
          <w:tcPr>
            <w:tcW w:w="3071" w:type="dxa"/>
            <w:shd w:val="clear" w:color="auto" w:fill="auto"/>
            <w:noWrap/>
            <w:vAlign w:val="center"/>
          </w:tcPr>
          <w:p w14:paraId="621779E3" w14:textId="04A7EA9D" w:rsidR="00380DEF" w:rsidRPr="00FF5E82" w:rsidRDefault="00D20E1E" w:rsidP="00380DEF">
            <w:pPr>
              <w:jc w:val="left"/>
              <w:rPr>
                <w:rFonts w:ascii="Arial" w:eastAsia="Times New Roman" w:hAnsi="Arial" w:cs="Arial"/>
                <w:szCs w:val="26"/>
                <w:lang w:eastAsia="vi-VN"/>
              </w:rPr>
            </w:pPr>
            <w:r w:rsidRPr="00D20E1E">
              <w:rPr>
                <w:rFonts w:ascii="Arial" w:eastAsia="Times New Roman" w:hAnsi="Arial" w:cs="Arial"/>
                <w:szCs w:val="26"/>
                <w:lang w:eastAsia="vi-VN"/>
              </w:rPr>
              <w:t xml:space="preserve">ISO/IEC 20547-3:2020, Mục </w:t>
            </w:r>
            <w:r>
              <w:rPr>
                <w:rFonts w:ascii="Arial" w:eastAsia="Times New Roman" w:hAnsi="Arial" w:cs="Arial"/>
                <w:szCs w:val="26"/>
                <w:lang w:eastAsia="vi-VN"/>
              </w:rPr>
              <w:t>7.</w:t>
            </w:r>
            <w:r w:rsidRPr="00D20E1E">
              <w:rPr>
                <w:rFonts w:ascii="Arial" w:eastAsia="Times New Roman" w:hAnsi="Arial" w:cs="Arial"/>
                <w:szCs w:val="26"/>
                <w:lang w:eastAsia="vi-VN"/>
              </w:rPr>
              <w:t>1</w:t>
            </w:r>
          </w:p>
        </w:tc>
        <w:tc>
          <w:tcPr>
            <w:tcW w:w="3066" w:type="dxa"/>
            <w:shd w:val="clear" w:color="auto" w:fill="auto"/>
            <w:noWrap/>
          </w:tcPr>
          <w:p w14:paraId="39ABF506" w14:textId="11885A8D" w:rsidR="00380DEF" w:rsidRPr="00FF5E82" w:rsidRDefault="00380DEF" w:rsidP="00380DEF">
            <w:pPr>
              <w:jc w:val="left"/>
              <w:rPr>
                <w:rFonts w:ascii="Arial" w:eastAsia="Times New Roman" w:hAnsi="Arial" w:cs="Arial"/>
                <w:szCs w:val="26"/>
                <w:lang w:eastAsia="vi-VN"/>
              </w:rPr>
            </w:pPr>
            <w:r w:rsidRPr="00E329D3">
              <w:rPr>
                <w:rFonts w:ascii="Arial" w:eastAsia="Times New Roman" w:hAnsi="Arial" w:cs="Arial"/>
                <w:szCs w:val="26"/>
                <w:lang w:eastAsia="vi-VN"/>
              </w:rPr>
              <w:t>Chấp thuận nguyên vẹn</w:t>
            </w:r>
          </w:p>
        </w:tc>
      </w:tr>
      <w:tr w:rsidR="00380DEF" w:rsidRPr="00FF5E82" w14:paraId="2727F540" w14:textId="77777777" w:rsidTr="00ED67E4">
        <w:trPr>
          <w:trHeight w:val="600"/>
          <w:jc w:val="center"/>
        </w:trPr>
        <w:tc>
          <w:tcPr>
            <w:tcW w:w="4410" w:type="dxa"/>
            <w:shd w:val="clear" w:color="auto" w:fill="auto"/>
            <w:noWrap/>
            <w:vAlign w:val="center"/>
          </w:tcPr>
          <w:p w14:paraId="00AEA217" w14:textId="083B5009" w:rsidR="00380DEF" w:rsidRPr="003126B0" w:rsidRDefault="00380DEF" w:rsidP="00380DEF">
            <w:pPr>
              <w:rPr>
                <w:rFonts w:ascii="Arial" w:eastAsia="Times New Roman" w:hAnsi="Arial" w:cs="Arial"/>
                <w:szCs w:val="26"/>
                <w:lang w:eastAsia="vi-VN"/>
              </w:rPr>
            </w:pPr>
            <w:r>
              <w:rPr>
                <w:rFonts w:ascii="Arial" w:eastAsia="Times New Roman" w:hAnsi="Arial" w:cs="Arial"/>
                <w:szCs w:val="26"/>
                <w:lang w:eastAsia="vi-VN"/>
              </w:rPr>
              <w:t>7.2. Vai trò: Đơn vị cung cấp ứng dụng dữ liệu lớn</w:t>
            </w:r>
          </w:p>
        </w:tc>
        <w:tc>
          <w:tcPr>
            <w:tcW w:w="3071" w:type="dxa"/>
            <w:shd w:val="clear" w:color="auto" w:fill="auto"/>
            <w:noWrap/>
            <w:vAlign w:val="center"/>
          </w:tcPr>
          <w:p w14:paraId="468D000E" w14:textId="1AA49C03" w:rsidR="00380DEF" w:rsidRPr="00FF5E82" w:rsidRDefault="00D20E1E" w:rsidP="00380DEF">
            <w:pPr>
              <w:jc w:val="left"/>
              <w:rPr>
                <w:rFonts w:ascii="Arial" w:eastAsia="Times New Roman" w:hAnsi="Arial" w:cs="Arial"/>
                <w:szCs w:val="26"/>
                <w:lang w:eastAsia="vi-VN"/>
              </w:rPr>
            </w:pPr>
            <w:r w:rsidRPr="00D20E1E">
              <w:rPr>
                <w:rFonts w:ascii="Arial" w:eastAsia="Times New Roman" w:hAnsi="Arial" w:cs="Arial"/>
                <w:szCs w:val="26"/>
                <w:lang w:eastAsia="vi-VN"/>
              </w:rPr>
              <w:t xml:space="preserve">ISO/IEC 20547-3:2020, Mục </w:t>
            </w:r>
            <w:r>
              <w:rPr>
                <w:rFonts w:ascii="Arial" w:eastAsia="Times New Roman" w:hAnsi="Arial" w:cs="Arial"/>
                <w:szCs w:val="26"/>
                <w:lang w:eastAsia="vi-VN"/>
              </w:rPr>
              <w:t>7.2</w:t>
            </w:r>
          </w:p>
        </w:tc>
        <w:tc>
          <w:tcPr>
            <w:tcW w:w="3066" w:type="dxa"/>
            <w:shd w:val="clear" w:color="auto" w:fill="auto"/>
            <w:noWrap/>
          </w:tcPr>
          <w:p w14:paraId="2A47FFAA" w14:textId="37068C05" w:rsidR="00380DEF" w:rsidRPr="00FF5E82" w:rsidRDefault="00380DEF" w:rsidP="00380DEF">
            <w:pPr>
              <w:jc w:val="left"/>
              <w:rPr>
                <w:rFonts w:ascii="Arial" w:eastAsia="Times New Roman" w:hAnsi="Arial" w:cs="Arial"/>
                <w:szCs w:val="26"/>
                <w:lang w:eastAsia="vi-VN"/>
              </w:rPr>
            </w:pPr>
            <w:r w:rsidRPr="00E329D3">
              <w:rPr>
                <w:rFonts w:ascii="Arial" w:eastAsia="Times New Roman" w:hAnsi="Arial" w:cs="Arial"/>
                <w:szCs w:val="26"/>
                <w:lang w:eastAsia="vi-VN"/>
              </w:rPr>
              <w:t>Chấp thuận nguyên vẹn</w:t>
            </w:r>
          </w:p>
        </w:tc>
      </w:tr>
      <w:tr w:rsidR="00380DEF" w:rsidRPr="00FF5E82" w14:paraId="6E0A8FD3" w14:textId="77777777" w:rsidTr="00ED67E4">
        <w:trPr>
          <w:trHeight w:val="600"/>
          <w:jc w:val="center"/>
        </w:trPr>
        <w:tc>
          <w:tcPr>
            <w:tcW w:w="4410" w:type="dxa"/>
            <w:shd w:val="clear" w:color="auto" w:fill="auto"/>
            <w:noWrap/>
            <w:vAlign w:val="center"/>
          </w:tcPr>
          <w:p w14:paraId="7647F590" w14:textId="060339A8" w:rsidR="00380DEF" w:rsidRPr="003126B0" w:rsidRDefault="00380DEF" w:rsidP="00380DEF">
            <w:pPr>
              <w:rPr>
                <w:rFonts w:ascii="Arial" w:eastAsia="Times New Roman" w:hAnsi="Arial" w:cs="Arial"/>
                <w:szCs w:val="26"/>
                <w:lang w:eastAsia="vi-VN"/>
              </w:rPr>
            </w:pPr>
            <w:r>
              <w:rPr>
                <w:rFonts w:ascii="Arial" w:eastAsia="Times New Roman" w:hAnsi="Arial" w:cs="Arial"/>
                <w:szCs w:val="26"/>
                <w:lang w:eastAsia="vi-VN"/>
              </w:rPr>
              <w:t>7.3. Vai trò: Đơn vị cung cấp khung xử lý dữ liệu lớn</w:t>
            </w:r>
          </w:p>
        </w:tc>
        <w:tc>
          <w:tcPr>
            <w:tcW w:w="3071" w:type="dxa"/>
            <w:shd w:val="clear" w:color="auto" w:fill="auto"/>
            <w:noWrap/>
            <w:vAlign w:val="center"/>
          </w:tcPr>
          <w:p w14:paraId="41A49ECE" w14:textId="225A832F" w:rsidR="00380DEF" w:rsidRPr="00FF5E82" w:rsidRDefault="00D20E1E" w:rsidP="00380DEF">
            <w:pPr>
              <w:jc w:val="left"/>
              <w:rPr>
                <w:rFonts w:ascii="Arial" w:eastAsia="Times New Roman" w:hAnsi="Arial" w:cs="Arial"/>
                <w:szCs w:val="26"/>
                <w:lang w:eastAsia="vi-VN"/>
              </w:rPr>
            </w:pPr>
            <w:r w:rsidRPr="00D20E1E">
              <w:rPr>
                <w:rFonts w:ascii="Arial" w:eastAsia="Times New Roman" w:hAnsi="Arial" w:cs="Arial"/>
                <w:szCs w:val="26"/>
                <w:lang w:eastAsia="vi-VN"/>
              </w:rPr>
              <w:t xml:space="preserve">ISO/IEC 20547-3:2020, Mục </w:t>
            </w:r>
            <w:r>
              <w:rPr>
                <w:rFonts w:ascii="Arial" w:eastAsia="Times New Roman" w:hAnsi="Arial" w:cs="Arial"/>
                <w:szCs w:val="26"/>
                <w:lang w:eastAsia="vi-VN"/>
              </w:rPr>
              <w:t>7.3</w:t>
            </w:r>
          </w:p>
        </w:tc>
        <w:tc>
          <w:tcPr>
            <w:tcW w:w="3066" w:type="dxa"/>
            <w:shd w:val="clear" w:color="auto" w:fill="auto"/>
            <w:noWrap/>
          </w:tcPr>
          <w:p w14:paraId="636D2AA9" w14:textId="11366985" w:rsidR="00380DEF" w:rsidRPr="00FF5E82" w:rsidRDefault="00380DEF" w:rsidP="00380DEF">
            <w:pPr>
              <w:jc w:val="left"/>
              <w:rPr>
                <w:rFonts w:ascii="Arial" w:eastAsia="Times New Roman" w:hAnsi="Arial" w:cs="Arial"/>
                <w:szCs w:val="26"/>
                <w:lang w:eastAsia="vi-VN"/>
              </w:rPr>
            </w:pPr>
            <w:r w:rsidRPr="00E329D3">
              <w:rPr>
                <w:rFonts w:ascii="Arial" w:eastAsia="Times New Roman" w:hAnsi="Arial" w:cs="Arial"/>
                <w:szCs w:val="26"/>
                <w:lang w:eastAsia="vi-VN"/>
              </w:rPr>
              <w:t>Chấp thuận nguyên vẹn</w:t>
            </w:r>
          </w:p>
        </w:tc>
      </w:tr>
      <w:tr w:rsidR="00380DEF" w:rsidRPr="00FF5E82" w14:paraId="3CC22188" w14:textId="77777777" w:rsidTr="00ED67E4">
        <w:trPr>
          <w:trHeight w:val="600"/>
          <w:jc w:val="center"/>
        </w:trPr>
        <w:tc>
          <w:tcPr>
            <w:tcW w:w="4410" w:type="dxa"/>
            <w:shd w:val="clear" w:color="auto" w:fill="auto"/>
            <w:noWrap/>
            <w:vAlign w:val="center"/>
          </w:tcPr>
          <w:p w14:paraId="190DB32A" w14:textId="7DE4C530" w:rsidR="00380DEF" w:rsidRPr="003126B0" w:rsidRDefault="00380DEF" w:rsidP="00380DEF">
            <w:pPr>
              <w:rPr>
                <w:rFonts w:ascii="Arial" w:eastAsia="Times New Roman" w:hAnsi="Arial" w:cs="Arial"/>
                <w:szCs w:val="26"/>
                <w:lang w:eastAsia="vi-VN"/>
              </w:rPr>
            </w:pPr>
            <w:r>
              <w:rPr>
                <w:rFonts w:ascii="Arial" w:eastAsia="Times New Roman" w:hAnsi="Arial" w:cs="Arial"/>
                <w:szCs w:val="26"/>
                <w:lang w:eastAsia="vi-VN"/>
              </w:rPr>
              <w:t>7.4. Vai trò: Đối tác dịch vụ dữ liệu lớn</w:t>
            </w:r>
          </w:p>
        </w:tc>
        <w:tc>
          <w:tcPr>
            <w:tcW w:w="3071" w:type="dxa"/>
            <w:shd w:val="clear" w:color="auto" w:fill="auto"/>
            <w:noWrap/>
            <w:vAlign w:val="center"/>
          </w:tcPr>
          <w:p w14:paraId="3D9F23DB" w14:textId="40A9709D" w:rsidR="00380DEF" w:rsidRPr="00FF5E82" w:rsidRDefault="00D20E1E" w:rsidP="00380DEF">
            <w:pPr>
              <w:jc w:val="left"/>
              <w:rPr>
                <w:rFonts w:ascii="Arial" w:eastAsia="Times New Roman" w:hAnsi="Arial" w:cs="Arial"/>
                <w:szCs w:val="26"/>
                <w:lang w:eastAsia="vi-VN"/>
              </w:rPr>
            </w:pPr>
            <w:r w:rsidRPr="00D20E1E">
              <w:rPr>
                <w:rFonts w:ascii="Arial" w:eastAsia="Times New Roman" w:hAnsi="Arial" w:cs="Arial"/>
                <w:szCs w:val="26"/>
                <w:lang w:eastAsia="vi-VN"/>
              </w:rPr>
              <w:t xml:space="preserve">ISO/IEC 20547-3:2020, Mục </w:t>
            </w:r>
            <w:r>
              <w:rPr>
                <w:rFonts w:ascii="Arial" w:eastAsia="Times New Roman" w:hAnsi="Arial" w:cs="Arial"/>
                <w:szCs w:val="26"/>
                <w:lang w:eastAsia="vi-VN"/>
              </w:rPr>
              <w:t>7.4</w:t>
            </w:r>
          </w:p>
        </w:tc>
        <w:tc>
          <w:tcPr>
            <w:tcW w:w="3066" w:type="dxa"/>
            <w:shd w:val="clear" w:color="auto" w:fill="auto"/>
            <w:noWrap/>
          </w:tcPr>
          <w:p w14:paraId="1D2F5AFB" w14:textId="6F7AD4A7" w:rsidR="00380DEF" w:rsidRPr="00FF5E82" w:rsidRDefault="00380DEF" w:rsidP="00380DEF">
            <w:pPr>
              <w:jc w:val="left"/>
              <w:rPr>
                <w:rFonts w:ascii="Arial" w:eastAsia="Times New Roman" w:hAnsi="Arial" w:cs="Arial"/>
                <w:szCs w:val="26"/>
                <w:lang w:eastAsia="vi-VN"/>
              </w:rPr>
            </w:pPr>
            <w:r w:rsidRPr="00E329D3">
              <w:rPr>
                <w:rFonts w:ascii="Arial" w:eastAsia="Times New Roman" w:hAnsi="Arial" w:cs="Arial"/>
                <w:szCs w:val="26"/>
                <w:lang w:eastAsia="vi-VN"/>
              </w:rPr>
              <w:t>Chấp thuận nguyên vẹn</w:t>
            </w:r>
          </w:p>
        </w:tc>
      </w:tr>
      <w:tr w:rsidR="00380DEF" w:rsidRPr="00FF5E82" w14:paraId="47E23BA0" w14:textId="77777777" w:rsidTr="00ED67E4">
        <w:trPr>
          <w:trHeight w:val="600"/>
          <w:jc w:val="center"/>
        </w:trPr>
        <w:tc>
          <w:tcPr>
            <w:tcW w:w="4410" w:type="dxa"/>
            <w:shd w:val="clear" w:color="auto" w:fill="auto"/>
            <w:noWrap/>
            <w:vAlign w:val="center"/>
          </w:tcPr>
          <w:p w14:paraId="559A9751" w14:textId="525AB9E9" w:rsidR="00380DEF" w:rsidRPr="003126B0" w:rsidRDefault="00380DEF" w:rsidP="00380DEF">
            <w:pPr>
              <w:rPr>
                <w:rFonts w:ascii="Arial" w:eastAsia="Times New Roman" w:hAnsi="Arial" w:cs="Arial"/>
                <w:szCs w:val="26"/>
                <w:lang w:eastAsia="vi-VN"/>
              </w:rPr>
            </w:pPr>
            <w:r>
              <w:rPr>
                <w:rFonts w:ascii="Arial" w:eastAsia="Times New Roman" w:hAnsi="Arial" w:cs="Arial"/>
                <w:szCs w:val="26"/>
                <w:lang w:eastAsia="vi-VN"/>
              </w:rPr>
              <w:t>7.5. Vai trò: Đơn vị cung cấp dữ liệu lớn</w:t>
            </w:r>
          </w:p>
        </w:tc>
        <w:tc>
          <w:tcPr>
            <w:tcW w:w="3071" w:type="dxa"/>
            <w:shd w:val="clear" w:color="auto" w:fill="auto"/>
            <w:noWrap/>
            <w:vAlign w:val="center"/>
          </w:tcPr>
          <w:p w14:paraId="26ABDE30" w14:textId="61F318CE" w:rsidR="00380DEF" w:rsidRPr="00FF5E82" w:rsidRDefault="00D20E1E" w:rsidP="00380DEF">
            <w:pPr>
              <w:jc w:val="left"/>
              <w:rPr>
                <w:rFonts w:ascii="Arial" w:eastAsia="Times New Roman" w:hAnsi="Arial" w:cs="Arial"/>
                <w:szCs w:val="26"/>
                <w:lang w:eastAsia="vi-VN"/>
              </w:rPr>
            </w:pPr>
            <w:r w:rsidRPr="00D20E1E">
              <w:rPr>
                <w:rFonts w:ascii="Arial" w:eastAsia="Times New Roman" w:hAnsi="Arial" w:cs="Arial"/>
                <w:szCs w:val="26"/>
                <w:lang w:eastAsia="vi-VN"/>
              </w:rPr>
              <w:t xml:space="preserve">ISO/IEC 20547-3:2020, Mục </w:t>
            </w:r>
            <w:r>
              <w:rPr>
                <w:rFonts w:ascii="Arial" w:eastAsia="Times New Roman" w:hAnsi="Arial" w:cs="Arial"/>
                <w:szCs w:val="26"/>
                <w:lang w:eastAsia="vi-VN"/>
              </w:rPr>
              <w:t>7.5</w:t>
            </w:r>
          </w:p>
        </w:tc>
        <w:tc>
          <w:tcPr>
            <w:tcW w:w="3066" w:type="dxa"/>
            <w:shd w:val="clear" w:color="auto" w:fill="auto"/>
            <w:noWrap/>
          </w:tcPr>
          <w:p w14:paraId="2A779029" w14:textId="563CF37E" w:rsidR="00380DEF" w:rsidRPr="00FF5E82" w:rsidRDefault="00380DEF" w:rsidP="00380DEF">
            <w:pPr>
              <w:jc w:val="left"/>
              <w:rPr>
                <w:rFonts w:ascii="Arial" w:eastAsia="Times New Roman" w:hAnsi="Arial" w:cs="Arial"/>
                <w:szCs w:val="26"/>
                <w:lang w:eastAsia="vi-VN"/>
              </w:rPr>
            </w:pPr>
            <w:r w:rsidRPr="00E329D3">
              <w:rPr>
                <w:rFonts w:ascii="Arial" w:eastAsia="Times New Roman" w:hAnsi="Arial" w:cs="Arial"/>
                <w:szCs w:val="26"/>
                <w:lang w:eastAsia="vi-VN"/>
              </w:rPr>
              <w:t>Chấp thuận nguyên vẹn</w:t>
            </w:r>
          </w:p>
        </w:tc>
      </w:tr>
      <w:tr w:rsidR="00380DEF" w:rsidRPr="00FF5E82" w14:paraId="4BCD9A1B" w14:textId="77777777" w:rsidTr="00ED67E4">
        <w:trPr>
          <w:trHeight w:val="600"/>
          <w:jc w:val="center"/>
        </w:trPr>
        <w:tc>
          <w:tcPr>
            <w:tcW w:w="4410" w:type="dxa"/>
            <w:shd w:val="clear" w:color="auto" w:fill="auto"/>
            <w:noWrap/>
            <w:vAlign w:val="center"/>
          </w:tcPr>
          <w:p w14:paraId="17850F72" w14:textId="21624F21" w:rsidR="00380DEF" w:rsidRPr="003126B0" w:rsidRDefault="00380DEF" w:rsidP="00380DEF">
            <w:pPr>
              <w:rPr>
                <w:rFonts w:ascii="Arial" w:eastAsia="Times New Roman" w:hAnsi="Arial" w:cs="Arial"/>
                <w:szCs w:val="26"/>
                <w:lang w:eastAsia="vi-VN"/>
              </w:rPr>
            </w:pPr>
            <w:r>
              <w:rPr>
                <w:rFonts w:ascii="Arial" w:eastAsia="Times New Roman" w:hAnsi="Arial" w:cs="Arial"/>
                <w:szCs w:val="26"/>
                <w:lang w:eastAsia="vi-VN"/>
              </w:rPr>
              <w:t>7.6. Vai trò: Người dùng dữ liệu lớn</w:t>
            </w:r>
          </w:p>
        </w:tc>
        <w:tc>
          <w:tcPr>
            <w:tcW w:w="3071" w:type="dxa"/>
            <w:shd w:val="clear" w:color="auto" w:fill="auto"/>
            <w:noWrap/>
            <w:vAlign w:val="center"/>
          </w:tcPr>
          <w:p w14:paraId="66AE36F1" w14:textId="20892135" w:rsidR="00380DEF" w:rsidRPr="00FF5E82" w:rsidRDefault="00D20E1E" w:rsidP="00380DEF">
            <w:pPr>
              <w:jc w:val="left"/>
              <w:rPr>
                <w:rFonts w:ascii="Arial" w:eastAsia="Times New Roman" w:hAnsi="Arial" w:cs="Arial"/>
                <w:szCs w:val="26"/>
                <w:lang w:eastAsia="vi-VN"/>
              </w:rPr>
            </w:pPr>
            <w:r w:rsidRPr="00D20E1E">
              <w:rPr>
                <w:rFonts w:ascii="Arial" w:eastAsia="Times New Roman" w:hAnsi="Arial" w:cs="Arial"/>
                <w:szCs w:val="26"/>
                <w:lang w:eastAsia="vi-VN"/>
              </w:rPr>
              <w:t xml:space="preserve">ISO/IEC 20547-3:2020, Mục </w:t>
            </w:r>
            <w:r>
              <w:rPr>
                <w:rFonts w:ascii="Arial" w:eastAsia="Times New Roman" w:hAnsi="Arial" w:cs="Arial"/>
                <w:szCs w:val="26"/>
                <w:lang w:eastAsia="vi-VN"/>
              </w:rPr>
              <w:t>7.6</w:t>
            </w:r>
          </w:p>
        </w:tc>
        <w:tc>
          <w:tcPr>
            <w:tcW w:w="3066" w:type="dxa"/>
            <w:shd w:val="clear" w:color="auto" w:fill="auto"/>
            <w:noWrap/>
          </w:tcPr>
          <w:p w14:paraId="447EB409" w14:textId="7B56071B" w:rsidR="00380DEF" w:rsidRPr="00FF5E82" w:rsidRDefault="00380DEF" w:rsidP="00380DEF">
            <w:pPr>
              <w:jc w:val="left"/>
              <w:rPr>
                <w:rFonts w:ascii="Arial" w:eastAsia="Times New Roman" w:hAnsi="Arial" w:cs="Arial"/>
                <w:szCs w:val="26"/>
                <w:lang w:eastAsia="vi-VN"/>
              </w:rPr>
            </w:pPr>
            <w:r w:rsidRPr="00E329D3">
              <w:rPr>
                <w:rFonts w:ascii="Arial" w:eastAsia="Times New Roman" w:hAnsi="Arial" w:cs="Arial"/>
                <w:szCs w:val="26"/>
                <w:lang w:eastAsia="vi-VN"/>
              </w:rPr>
              <w:t>Chấp thuận nguyên vẹn</w:t>
            </w:r>
          </w:p>
        </w:tc>
      </w:tr>
      <w:tr w:rsidR="00380DEF" w:rsidRPr="00FF5E82" w14:paraId="58F51318" w14:textId="77777777" w:rsidTr="00ED67E4">
        <w:trPr>
          <w:trHeight w:val="600"/>
          <w:jc w:val="center"/>
        </w:trPr>
        <w:tc>
          <w:tcPr>
            <w:tcW w:w="4410" w:type="dxa"/>
            <w:shd w:val="clear" w:color="auto" w:fill="auto"/>
            <w:noWrap/>
            <w:vAlign w:val="center"/>
          </w:tcPr>
          <w:p w14:paraId="277AD7F6" w14:textId="2C785144" w:rsidR="00380DEF" w:rsidRPr="003A4968" w:rsidRDefault="00380DEF" w:rsidP="00380DEF">
            <w:pPr>
              <w:rPr>
                <w:rFonts w:ascii="Arial" w:eastAsia="Times New Roman" w:hAnsi="Arial" w:cs="Arial"/>
                <w:b/>
                <w:bCs/>
                <w:szCs w:val="26"/>
                <w:lang w:eastAsia="vi-VN"/>
              </w:rPr>
            </w:pPr>
            <w:r w:rsidRPr="003A4968">
              <w:rPr>
                <w:rFonts w:ascii="Arial" w:eastAsia="Times New Roman" w:hAnsi="Arial" w:cs="Arial"/>
                <w:b/>
                <w:bCs/>
                <w:szCs w:val="26"/>
                <w:lang w:eastAsia="vi-VN"/>
              </w:rPr>
              <w:t>8. Các khía cạnh xuyên suốt</w:t>
            </w:r>
          </w:p>
        </w:tc>
        <w:tc>
          <w:tcPr>
            <w:tcW w:w="3071" w:type="dxa"/>
            <w:shd w:val="clear" w:color="auto" w:fill="auto"/>
            <w:noWrap/>
            <w:vAlign w:val="center"/>
          </w:tcPr>
          <w:p w14:paraId="2EBBCFBC" w14:textId="5B3E0EE0" w:rsidR="00380DEF" w:rsidRPr="00FF5E82" w:rsidRDefault="00D20E1E" w:rsidP="00380DEF">
            <w:pPr>
              <w:jc w:val="left"/>
              <w:rPr>
                <w:rFonts w:ascii="Arial" w:eastAsia="Times New Roman" w:hAnsi="Arial" w:cs="Arial"/>
                <w:szCs w:val="26"/>
                <w:lang w:eastAsia="vi-VN"/>
              </w:rPr>
            </w:pPr>
            <w:r w:rsidRPr="00D20E1E">
              <w:rPr>
                <w:rFonts w:ascii="Arial" w:eastAsia="Times New Roman" w:hAnsi="Arial" w:cs="Arial"/>
                <w:szCs w:val="26"/>
                <w:lang w:eastAsia="vi-VN"/>
              </w:rPr>
              <w:t xml:space="preserve">ISO/IEC 20547-3:2020, Mục </w:t>
            </w:r>
            <w:r>
              <w:rPr>
                <w:rFonts w:ascii="Arial" w:eastAsia="Times New Roman" w:hAnsi="Arial" w:cs="Arial"/>
                <w:szCs w:val="26"/>
                <w:lang w:eastAsia="vi-VN"/>
              </w:rPr>
              <w:t>8</w:t>
            </w:r>
          </w:p>
        </w:tc>
        <w:tc>
          <w:tcPr>
            <w:tcW w:w="3066" w:type="dxa"/>
            <w:shd w:val="clear" w:color="auto" w:fill="auto"/>
            <w:noWrap/>
          </w:tcPr>
          <w:p w14:paraId="761D3131" w14:textId="2E5B8AF3" w:rsidR="00380DEF" w:rsidRPr="00FF5E82" w:rsidRDefault="00380DEF" w:rsidP="00380DEF">
            <w:pPr>
              <w:jc w:val="left"/>
              <w:rPr>
                <w:rFonts w:ascii="Arial" w:eastAsia="Times New Roman" w:hAnsi="Arial" w:cs="Arial"/>
                <w:szCs w:val="26"/>
                <w:lang w:eastAsia="vi-VN"/>
              </w:rPr>
            </w:pPr>
            <w:r w:rsidRPr="00E329D3">
              <w:rPr>
                <w:rFonts w:ascii="Arial" w:eastAsia="Times New Roman" w:hAnsi="Arial" w:cs="Arial"/>
                <w:szCs w:val="26"/>
                <w:lang w:eastAsia="vi-VN"/>
              </w:rPr>
              <w:t>Chấp thuận nguyên vẹn</w:t>
            </w:r>
          </w:p>
        </w:tc>
      </w:tr>
      <w:tr w:rsidR="00380DEF" w:rsidRPr="00FF5E82" w14:paraId="39BECD80" w14:textId="77777777" w:rsidTr="00ED67E4">
        <w:trPr>
          <w:trHeight w:val="600"/>
          <w:jc w:val="center"/>
        </w:trPr>
        <w:tc>
          <w:tcPr>
            <w:tcW w:w="4410" w:type="dxa"/>
            <w:shd w:val="clear" w:color="auto" w:fill="auto"/>
            <w:noWrap/>
            <w:vAlign w:val="center"/>
          </w:tcPr>
          <w:p w14:paraId="476F8F82" w14:textId="2F8E3B44" w:rsidR="00380DEF" w:rsidRDefault="00380DEF" w:rsidP="00380DEF">
            <w:pPr>
              <w:rPr>
                <w:rFonts w:ascii="Arial" w:eastAsia="Times New Roman" w:hAnsi="Arial" w:cs="Arial"/>
                <w:szCs w:val="26"/>
                <w:lang w:eastAsia="vi-VN"/>
              </w:rPr>
            </w:pPr>
            <w:r>
              <w:rPr>
                <w:rFonts w:ascii="Arial" w:eastAsia="Times New Roman" w:hAnsi="Arial" w:cs="Arial"/>
                <w:szCs w:val="26"/>
                <w:lang w:eastAsia="vi-VN"/>
              </w:rPr>
              <w:t>8.1. Khái quát chung</w:t>
            </w:r>
          </w:p>
        </w:tc>
        <w:tc>
          <w:tcPr>
            <w:tcW w:w="3071" w:type="dxa"/>
            <w:shd w:val="clear" w:color="auto" w:fill="auto"/>
            <w:noWrap/>
            <w:vAlign w:val="center"/>
          </w:tcPr>
          <w:p w14:paraId="1DE14106" w14:textId="73ECBE1F" w:rsidR="00380DEF" w:rsidRPr="00FF5E82" w:rsidRDefault="00D20E1E" w:rsidP="00380DEF">
            <w:pPr>
              <w:jc w:val="left"/>
              <w:rPr>
                <w:rFonts w:ascii="Arial" w:eastAsia="Times New Roman" w:hAnsi="Arial" w:cs="Arial"/>
                <w:szCs w:val="26"/>
                <w:lang w:eastAsia="vi-VN"/>
              </w:rPr>
            </w:pPr>
            <w:r w:rsidRPr="00D20E1E">
              <w:rPr>
                <w:rFonts w:ascii="Arial" w:eastAsia="Times New Roman" w:hAnsi="Arial" w:cs="Arial"/>
                <w:szCs w:val="26"/>
                <w:lang w:eastAsia="vi-VN"/>
              </w:rPr>
              <w:t xml:space="preserve">ISO/IEC 20547-3:2020, Mục </w:t>
            </w:r>
            <w:r>
              <w:rPr>
                <w:rFonts w:ascii="Arial" w:eastAsia="Times New Roman" w:hAnsi="Arial" w:cs="Arial"/>
                <w:szCs w:val="26"/>
                <w:lang w:eastAsia="vi-VN"/>
              </w:rPr>
              <w:t>8.1</w:t>
            </w:r>
          </w:p>
        </w:tc>
        <w:tc>
          <w:tcPr>
            <w:tcW w:w="3066" w:type="dxa"/>
            <w:shd w:val="clear" w:color="auto" w:fill="auto"/>
            <w:noWrap/>
          </w:tcPr>
          <w:p w14:paraId="65885201" w14:textId="08EE54BD" w:rsidR="00380DEF" w:rsidRPr="00FF5E82" w:rsidRDefault="00380DEF" w:rsidP="00380DEF">
            <w:pPr>
              <w:jc w:val="left"/>
              <w:rPr>
                <w:rFonts w:ascii="Arial" w:eastAsia="Times New Roman" w:hAnsi="Arial" w:cs="Arial"/>
                <w:szCs w:val="26"/>
                <w:lang w:eastAsia="vi-VN"/>
              </w:rPr>
            </w:pPr>
            <w:r w:rsidRPr="00E329D3">
              <w:rPr>
                <w:rFonts w:ascii="Arial" w:eastAsia="Times New Roman" w:hAnsi="Arial" w:cs="Arial"/>
                <w:szCs w:val="26"/>
                <w:lang w:eastAsia="vi-VN"/>
              </w:rPr>
              <w:t>Chấp thuận nguyên vẹn</w:t>
            </w:r>
          </w:p>
        </w:tc>
      </w:tr>
      <w:tr w:rsidR="00380DEF" w:rsidRPr="00FF5E82" w14:paraId="3ED3FD8D" w14:textId="77777777" w:rsidTr="00ED67E4">
        <w:trPr>
          <w:trHeight w:val="600"/>
          <w:jc w:val="center"/>
        </w:trPr>
        <w:tc>
          <w:tcPr>
            <w:tcW w:w="4410" w:type="dxa"/>
            <w:shd w:val="clear" w:color="auto" w:fill="auto"/>
            <w:noWrap/>
            <w:vAlign w:val="center"/>
          </w:tcPr>
          <w:p w14:paraId="0BBE4016" w14:textId="04DAC8FF" w:rsidR="00380DEF" w:rsidRDefault="00380DEF" w:rsidP="00380DEF">
            <w:pPr>
              <w:rPr>
                <w:rFonts w:ascii="Arial" w:eastAsia="Times New Roman" w:hAnsi="Arial" w:cs="Arial"/>
                <w:szCs w:val="26"/>
                <w:lang w:eastAsia="vi-VN"/>
              </w:rPr>
            </w:pPr>
            <w:r>
              <w:rPr>
                <w:rFonts w:ascii="Arial" w:eastAsia="Times New Roman" w:hAnsi="Arial" w:cs="Arial"/>
                <w:szCs w:val="26"/>
                <w:lang w:eastAsia="vi-VN"/>
              </w:rPr>
              <w:lastRenderedPageBreak/>
              <w:t>8.2. Bảo mật và quyền riêng tư</w:t>
            </w:r>
          </w:p>
        </w:tc>
        <w:tc>
          <w:tcPr>
            <w:tcW w:w="3071" w:type="dxa"/>
            <w:shd w:val="clear" w:color="auto" w:fill="auto"/>
            <w:noWrap/>
            <w:vAlign w:val="center"/>
          </w:tcPr>
          <w:p w14:paraId="1CAD4970" w14:textId="1BEFAA32" w:rsidR="00380DEF" w:rsidRPr="00FF5E82" w:rsidRDefault="00D20E1E" w:rsidP="00380DEF">
            <w:pPr>
              <w:jc w:val="left"/>
              <w:rPr>
                <w:rFonts w:ascii="Arial" w:eastAsia="Times New Roman" w:hAnsi="Arial" w:cs="Arial"/>
                <w:szCs w:val="26"/>
                <w:lang w:eastAsia="vi-VN"/>
              </w:rPr>
            </w:pPr>
            <w:r w:rsidRPr="00D20E1E">
              <w:rPr>
                <w:rFonts w:ascii="Arial" w:eastAsia="Times New Roman" w:hAnsi="Arial" w:cs="Arial"/>
                <w:szCs w:val="26"/>
                <w:lang w:eastAsia="vi-VN"/>
              </w:rPr>
              <w:t xml:space="preserve">ISO/IEC 20547-3:2020, Mục </w:t>
            </w:r>
            <w:r>
              <w:rPr>
                <w:rFonts w:ascii="Arial" w:eastAsia="Times New Roman" w:hAnsi="Arial" w:cs="Arial"/>
                <w:szCs w:val="26"/>
                <w:lang w:eastAsia="vi-VN"/>
              </w:rPr>
              <w:t>8.2</w:t>
            </w:r>
          </w:p>
        </w:tc>
        <w:tc>
          <w:tcPr>
            <w:tcW w:w="3066" w:type="dxa"/>
            <w:shd w:val="clear" w:color="auto" w:fill="auto"/>
            <w:noWrap/>
          </w:tcPr>
          <w:p w14:paraId="3EE6FF11" w14:textId="3A357C93" w:rsidR="00380DEF" w:rsidRPr="00FF5E82" w:rsidRDefault="00380DEF" w:rsidP="00380DEF">
            <w:pPr>
              <w:jc w:val="left"/>
              <w:rPr>
                <w:rFonts w:ascii="Arial" w:eastAsia="Times New Roman" w:hAnsi="Arial" w:cs="Arial"/>
                <w:szCs w:val="26"/>
                <w:lang w:eastAsia="vi-VN"/>
              </w:rPr>
            </w:pPr>
            <w:r w:rsidRPr="00E329D3">
              <w:rPr>
                <w:rFonts w:ascii="Arial" w:eastAsia="Times New Roman" w:hAnsi="Arial" w:cs="Arial"/>
                <w:szCs w:val="26"/>
                <w:lang w:eastAsia="vi-VN"/>
              </w:rPr>
              <w:t>Chấp thuận nguyên vẹn</w:t>
            </w:r>
          </w:p>
        </w:tc>
      </w:tr>
      <w:tr w:rsidR="00380DEF" w:rsidRPr="00FF5E82" w14:paraId="6F445440" w14:textId="77777777" w:rsidTr="00ED67E4">
        <w:trPr>
          <w:trHeight w:val="600"/>
          <w:jc w:val="center"/>
        </w:trPr>
        <w:tc>
          <w:tcPr>
            <w:tcW w:w="4410" w:type="dxa"/>
            <w:shd w:val="clear" w:color="auto" w:fill="auto"/>
            <w:noWrap/>
            <w:vAlign w:val="center"/>
          </w:tcPr>
          <w:p w14:paraId="2CCDC7F9" w14:textId="6135F9D0" w:rsidR="00380DEF" w:rsidRDefault="00380DEF" w:rsidP="00380DEF">
            <w:pPr>
              <w:rPr>
                <w:rFonts w:ascii="Arial" w:eastAsia="Times New Roman" w:hAnsi="Arial" w:cs="Arial"/>
                <w:szCs w:val="26"/>
                <w:lang w:eastAsia="vi-VN"/>
              </w:rPr>
            </w:pPr>
            <w:r>
              <w:rPr>
                <w:rFonts w:ascii="Arial" w:eastAsia="Times New Roman" w:hAnsi="Arial" w:cs="Arial"/>
                <w:szCs w:val="26"/>
                <w:lang w:eastAsia="vi-VN"/>
              </w:rPr>
              <w:t>8.3. Quản lý</w:t>
            </w:r>
          </w:p>
        </w:tc>
        <w:tc>
          <w:tcPr>
            <w:tcW w:w="3071" w:type="dxa"/>
            <w:shd w:val="clear" w:color="auto" w:fill="auto"/>
            <w:noWrap/>
            <w:vAlign w:val="center"/>
          </w:tcPr>
          <w:p w14:paraId="6D7D5AC5" w14:textId="5711ABD0" w:rsidR="00380DEF" w:rsidRPr="00FF5E82" w:rsidRDefault="00D20E1E" w:rsidP="00380DEF">
            <w:pPr>
              <w:jc w:val="left"/>
              <w:rPr>
                <w:rFonts w:ascii="Arial" w:eastAsia="Times New Roman" w:hAnsi="Arial" w:cs="Arial"/>
                <w:szCs w:val="26"/>
                <w:lang w:eastAsia="vi-VN"/>
              </w:rPr>
            </w:pPr>
            <w:r w:rsidRPr="00D20E1E">
              <w:rPr>
                <w:rFonts w:ascii="Arial" w:eastAsia="Times New Roman" w:hAnsi="Arial" w:cs="Arial"/>
                <w:szCs w:val="26"/>
                <w:lang w:eastAsia="vi-VN"/>
              </w:rPr>
              <w:t xml:space="preserve">ISO/IEC 20547-3:2020, Mục </w:t>
            </w:r>
            <w:r>
              <w:rPr>
                <w:rFonts w:ascii="Arial" w:eastAsia="Times New Roman" w:hAnsi="Arial" w:cs="Arial"/>
                <w:szCs w:val="26"/>
                <w:lang w:eastAsia="vi-VN"/>
              </w:rPr>
              <w:t>8.3</w:t>
            </w:r>
          </w:p>
        </w:tc>
        <w:tc>
          <w:tcPr>
            <w:tcW w:w="3066" w:type="dxa"/>
            <w:shd w:val="clear" w:color="auto" w:fill="auto"/>
            <w:noWrap/>
          </w:tcPr>
          <w:p w14:paraId="7D10240F" w14:textId="30F8E9CC" w:rsidR="00380DEF" w:rsidRPr="00FF5E82" w:rsidRDefault="00380DEF" w:rsidP="00380DEF">
            <w:pPr>
              <w:jc w:val="left"/>
              <w:rPr>
                <w:rFonts w:ascii="Arial" w:eastAsia="Times New Roman" w:hAnsi="Arial" w:cs="Arial"/>
                <w:szCs w:val="26"/>
                <w:lang w:eastAsia="vi-VN"/>
              </w:rPr>
            </w:pPr>
            <w:r w:rsidRPr="00E329D3">
              <w:rPr>
                <w:rFonts w:ascii="Arial" w:eastAsia="Times New Roman" w:hAnsi="Arial" w:cs="Arial"/>
                <w:szCs w:val="26"/>
                <w:lang w:eastAsia="vi-VN"/>
              </w:rPr>
              <w:t>Chấp thuận nguyên vẹn</w:t>
            </w:r>
          </w:p>
        </w:tc>
      </w:tr>
      <w:tr w:rsidR="00380DEF" w:rsidRPr="00FF5E82" w14:paraId="5206CBA1" w14:textId="77777777" w:rsidTr="00ED67E4">
        <w:trPr>
          <w:trHeight w:val="600"/>
          <w:jc w:val="center"/>
        </w:trPr>
        <w:tc>
          <w:tcPr>
            <w:tcW w:w="4410" w:type="dxa"/>
            <w:shd w:val="clear" w:color="auto" w:fill="auto"/>
            <w:noWrap/>
            <w:vAlign w:val="center"/>
          </w:tcPr>
          <w:p w14:paraId="788E2AAC" w14:textId="11241E11" w:rsidR="00380DEF" w:rsidRDefault="00380DEF" w:rsidP="00380DEF">
            <w:pPr>
              <w:rPr>
                <w:rFonts w:ascii="Arial" w:eastAsia="Times New Roman" w:hAnsi="Arial" w:cs="Arial"/>
                <w:szCs w:val="26"/>
                <w:lang w:eastAsia="vi-VN"/>
              </w:rPr>
            </w:pPr>
            <w:r>
              <w:rPr>
                <w:rFonts w:ascii="Arial" w:eastAsia="Times New Roman" w:hAnsi="Arial" w:cs="Arial"/>
                <w:szCs w:val="26"/>
                <w:lang w:eastAsia="vi-VN"/>
              </w:rPr>
              <w:t>8.4. Quản trị dữ liệu</w:t>
            </w:r>
          </w:p>
        </w:tc>
        <w:tc>
          <w:tcPr>
            <w:tcW w:w="3071" w:type="dxa"/>
            <w:shd w:val="clear" w:color="auto" w:fill="auto"/>
            <w:noWrap/>
            <w:vAlign w:val="center"/>
          </w:tcPr>
          <w:p w14:paraId="0107F67C" w14:textId="28F7EBAB" w:rsidR="00380DEF" w:rsidRPr="00FF5E82" w:rsidRDefault="00D20E1E" w:rsidP="00380DEF">
            <w:pPr>
              <w:jc w:val="left"/>
              <w:rPr>
                <w:rFonts w:ascii="Arial" w:eastAsia="Times New Roman" w:hAnsi="Arial" w:cs="Arial"/>
                <w:szCs w:val="26"/>
                <w:lang w:eastAsia="vi-VN"/>
              </w:rPr>
            </w:pPr>
            <w:r w:rsidRPr="00D20E1E">
              <w:rPr>
                <w:rFonts w:ascii="Arial" w:eastAsia="Times New Roman" w:hAnsi="Arial" w:cs="Arial"/>
                <w:szCs w:val="26"/>
                <w:lang w:eastAsia="vi-VN"/>
              </w:rPr>
              <w:t xml:space="preserve">ISO/IEC 20547-3:2020, Mục </w:t>
            </w:r>
            <w:r>
              <w:rPr>
                <w:rFonts w:ascii="Arial" w:eastAsia="Times New Roman" w:hAnsi="Arial" w:cs="Arial"/>
                <w:szCs w:val="26"/>
                <w:lang w:eastAsia="vi-VN"/>
              </w:rPr>
              <w:t>8.4</w:t>
            </w:r>
          </w:p>
        </w:tc>
        <w:tc>
          <w:tcPr>
            <w:tcW w:w="3066" w:type="dxa"/>
            <w:shd w:val="clear" w:color="auto" w:fill="auto"/>
            <w:noWrap/>
          </w:tcPr>
          <w:p w14:paraId="2987990A" w14:textId="582DFB25" w:rsidR="00380DEF" w:rsidRPr="00FF5E82" w:rsidRDefault="00380DEF" w:rsidP="00380DEF">
            <w:pPr>
              <w:jc w:val="left"/>
              <w:rPr>
                <w:rFonts w:ascii="Arial" w:eastAsia="Times New Roman" w:hAnsi="Arial" w:cs="Arial"/>
                <w:szCs w:val="26"/>
                <w:lang w:eastAsia="vi-VN"/>
              </w:rPr>
            </w:pPr>
            <w:r w:rsidRPr="00E329D3">
              <w:rPr>
                <w:rFonts w:ascii="Arial" w:eastAsia="Times New Roman" w:hAnsi="Arial" w:cs="Arial"/>
                <w:szCs w:val="26"/>
                <w:lang w:eastAsia="vi-VN"/>
              </w:rPr>
              <w:t>Chấp thuận nguyên vẹn</w:t>
            </w:r>
          </w:p>
        </w:tc>
      </w:tr>
      <w:tr w:rsidR="00380DEF" w:rsidRPr="00FF5E82" w14:paraId="5AE474ED" w14:textId="77777777" w:rsidTr="00ED67E4">
        <w:trPr>
          <w:trHeight w:val="600"/>
          <w:jc w:val="center"/>
        </w:trPr>
        <w:tc>
          <w:tcPr>
            <w:tcW w:w="4410" w:type="dxa"/>
            <w:shd w:val="clear" w:color="auto" w:fill="auto"/>
            <w:noWrap/>
            <w:vAlign w:val="center"/>
          </w:tcPr>
          <w:p w14:paraId="099F90F5" w14:textId="62FED4AC" w:rsidR="00380DEF" w:rsidRPr="003A4968" w:rsidRDefault="00380DEF" w:rsidP="00380DEF">
            <w:pPr>
              <w:rPr>
                <w:rFonts w:ascii="Arial" w:eastAsia="Times New Roman" w:hAnsi="Arial" w:cs="Arial"/>
                <w:b/>
                <w:bCs/>
                <w:szCs w:val="26"/>
                <w:lang w:eastAsia="vi-VN"/>
              </w:rPr>
            </w:pPr>
            <w:r w:rsidRPr="003A4968">
              <w:rPr>
                <w:rFonts w:ascii="Arial" w:eastAsia="Times New Roman" w:hAnsi="Arial" w:cs="Arial"/>
                <w:b/>
                <w:bCs/>
                <w:szCs w:val="26"/>
                <w:lang w:eastAsia="vi-VN"/>
              </w:rPr>
              <w:t>9. Góc nhìn chức năng</w:t>
            </w:r>
          </w:p>
        </w:tc>
        <w:tc>
          <w:tcPr>
            <w:tcW w:w="3071" w:type="dxa"/>
            <w:shd w:val="clear" w:color="auto" w:fill="auto"/>
            <w:noWrap/>
            <w:vAlign w:val="center"/>
          </w:tcPr>
          <w:p w14:paraId="4988CEB6" w14:textId="139B5901" w:rsidR="00380DEF" w:rsidRPr="00FF5E82" w:rsidRDefault="00D20E1E" w:rsidP="00380DEF">
            <w:pPr>
              <w:jc w:val="left"/>
              <w:rPr>
                <w:rFonts w:ascii="Arial" w:eastAsia="Times New Roman" w:hAnsi="Arial" w:cs="Arial"/>
                <w:szCs w:val="26"/>
                <w:lang w:eastAsia="vi-VN"/>
              </w:rPr>
            </w:pPr>
            <w:r w:rsidRPr="00D20E1E">
              <w:rPr>
                <w:rFonts w:ascii="Arial" w:eastAsia="Times New Roman" w:hAnsi="Arial" w:cs="Arial"/>
                <w:szCs w:val="26"/>
                <w:lang w:eastAsia="vi-VN"/>
              </w:rPr>
              <w:t xml:space="preserve">ISO/IEC 20547-3:2020, Mục </w:t>
            </w:r>
            <w:r>
              <w:rPr>
                <w:rFonts w:ascii="Arial" w:eastAsia="Times New Roman" w:hAnsi="Arial" w:cs="Arial"/>
                <w:szCs w:val="26"/>
                <w:lang w:eastAsia="vi-VN"/>
              </w:rPr>
              <w:t>9</w:t>
            </w:r>
          </w:p>
        </w:tc>
        <w:tc>
          <w:tcPr>
            <w:tcW w:w="3066" w:type="dxa"/>
            <w:shd w:val="clear" w:color="auto" w:fill="auto"/>
            <w:noWrap/>
          </w:tcPr>
          <w:p w14:paraId="206EEF71" w14:textId="77089194" w:rsidR="00380DEF" w:rsidRPr="00FF5E82" w:rsidRDefault="00380DEF" w:rsidP="00380DEF">
            <w:pPr>
              <w:jc w:val="left"/>
              <w:rPr>
                <w:rFonts w:ascii="Arial" w:eastAsia="Times New Roman" w:hAnsi="Arial" w:cs="Arial"/>
                <w:szCs w:val="26"/>
                <w:lang w:eastAsia="vi-VN"/>
              </w:rPr>
            </w:pPr>
            <w:r w:rsidRPr="00E329D3">
              <w:rPr>
                <w:rFonts w:ascii="Arial" w:eastAsia="Times New Roman" w:hAnsi="Arial" w:cs="Arial"/>
                <w:szCs w:val="26"/>
                <w:lang w:eastAsia="vi-VN"/>
              </w:rPr>
              <w:t>Chấp thuận nguyên vẹn</w:t>
            </w:r>
          </w:p>
        </w:tc>
      </w:tr>
      <w:tr w:rsidR="00380DEF" w:rsidRPr="00FF5E82" w14:paraId="531CA9D7" w14:textId="77777777" w:rsidTr="00ED67E4">
        <w:trPr>
          <w:trHeight w:val="600"/>
          <w:jc w:val="center"/>
        </w:trPr>
        <w:tc>
          <w:tcPr>
            <w:tcW w:w="4410" w:type="dxa"/>
            <w:shd w:val="clear" w:color="auto" w:fill="auto"/>
            <w:noWrap/>
            <w:vAlign w:val="center"/>
          </w:tcPr>
          <w:p w14:paraId="767488E7" w14:textId="781E45BE" w:rsidR="00380DEF" w:rsidRDefault="00380DEF" w:rsidP="00380DEF">
            <w:pPr>
              <w:rPr>
                <w:rFonts w:ascii="Arial" w:eastAsia="Times New Roman" w:hAnsi="Arial" w:cs="Arial"/>
                <w:szCs w:val="26"/>
                <w:lang w:eastAsia="vi-VN"/>
              </w:rPr>
            </w:pPr>
            <w:r>
              <w:rPr>
                <w:rFonts w:ascii="Arial" w:eastAsia="Times New Roman" w:hAnsi="Arial" w:cs="Arial"/>
                <w:szCs w:val="26"/>
                <w:lang w:eastAsia="vi-VN"/>
              </w:rPr>
              <w:t>9.1. Khái quát chung</w:t>
            </w:r>
          </w:p>
        </w:tc>
        <w:tc>
          <w:tcPr>
            <w:tcW w:w="3071" w:type="dxa"/>
            <w:shd w:val="clear" w:color="auto" w:fill="auto"/>
            <w:noWrap/>
            <w:vAlign w:val="center"/>
          </w:tcPr>
          <w:p w14:paraId="6FB4F8A1" w14:textId="192788EB" w:rsidR="00380DEF" w:rsidRPr="00FF5E82" w:rsidRDefault="00D20E1E" w:rsidP="00380DEF">
            <w:pPr>
              <w:jc w:val="left"/>
              <w:rPr>
                <w:rFonts w:ascii="Arial" w:eastAsia="Times New Roman" w:hAnsi="Arial" w:cs="Arial"/>
                <w:szCs w:val="26"/>
                <w:lang w:eastAsia="vi-VN"/>
              </w:rPr>
            </w:pPr>
            <w:r w:rsidRPr="00D20E1E">
              <w:rPr>
                <w:rFonts w:ascii="Arial" w:eastAsia="Times New Roman" w:hAnsi="Arial" w:cs="Arial"/>
                <w:szCs w:val="26"/>
                <w:lang w:eastAsia="vi-VN"/>
              </w:rPr>
              <w:t xml:space="preserve">ISO/IEC 20547-3:2020, Mục </w:t>
            </w:r>
            <w:r>
              <w:rPr>
                <w:rFonts w:ascii="Arial" w:eastAsia="Times New Roman" w:hAnsi="Arial" w:cs="Arial"/>
                <w:szCs w:val="26"/>
                <w:lang w:eastAsia="vi-VN"/>
              </w:rPr>
              <w:t>9.1</w:t>
            </w:r>
          </w:p>
        </w:tc>
        <w:tc>
          <w:tcPr>
            <w:tcW w:w="3066" w:type="dxa"/>
            <w:shd w:val="clear" w:color="auto" w:fill="auto"/>
            <w:noWrap/>
          </w:tcPr>
          <w:p w14:paraId="0CB33C4A" w14:textId="1EC5E47C" w:rsidR="00380DEF" w:rsidRPr="00FF5E82" w:rsidRDefault="00380DEF" w:rsidP="00380DEF">
            <w:pPr>
              <w:jc w:val="left"/>
              <w:rPr>
                <w:rFonts w:ascii="Arial" w:eastAsia="Times New Roman" w:hAnsi="Arial" w:cs="Arial"/>
                <w:szCs w:val="26"/>
                <w:lang w:eastAsia="vi-VN"/>
              </w:rPr>
            </w:pPr>
            <w:r w:rsidRPr="00E329D3">
              <w:rPr>
                <w:rFonts w:ascii="Arial" w:eastAsia="Times New Roman" w:hAnsi="Arial" w:cs="Arial"/>
                <w:szCs w:val="26"/>
                <w:lang w:eastAsia="vi-VN"/>
              </w:rPr>
              <w:t>Chấp thuận nguyên vẹn</w:t>
            </w:r>
          </w:p>
        </w:tc>
      </w:tr>
      <w:tr w:rsidR="00380DEF" w:rsidRPr="00FF5E82" w14:paraId="485AAE02" w14:textId="77777777" w:rsidTr="00ED67E4">
        <w:trPr>
          <w:trHeight w:val="600"/>
          <w:jc w:val="center"/>
        </w:trPr>
        <w:tc>
          <w:tcPr>
            <w:tcW w:w="4410" w:type="dxa"/>
            <w:shd w:val="clear" w:color="auto" w:fill="auto"/>
            <w:noWrap/>
            <w:vAlign w:val="center"/>
          </w:tcPr>
          <w:p w14:paraId="1A12AAB1" w14:textId="3BB6B30F" w:rsidR="00380DEF" w:rsidRDefault="00380DEF" w:rsidP="00380DEF">
            <w:pPr>
              <w:rPr>
                <w:rFonts w:ascii="Arial" w:eastAsia="Times New Roman" w:hAnsi="Arial" w:cs="Arial"/>
                <w:szCs w:val="26"/>
                <w:lang w:eastAsia="vi-VN"/>
              </w:rPr>
            </w:pPr>
            <w:r>
              <w:rPr>
                <w:rFonts w:ascii="Arial" w:eastAsia="Times New Roman" w:hAnsi="Arial" w:cs="Arial"/>
                <w:szCs w:val="26"/>
                <w:lang w:eastAsia="vi-VN"/>
              </w:rPr>
              <w:t>9.2. Các thành phần chức năng</w:t>
            </w:r>
          </w:p>
        </w:tc>
        <w:tc>
          <w:tcPr>
            <w:tcW w:w="3071" w:type="dxa"/>
            <w:shd w:val="clear" w:color="auto" w:fill="auto"/>
            <w:noWrap/>
            <w:vAlign w:val="center"/>
          </w:tcPr>
          <w:p w14:paraId="592B17F3" w14:textId="407B8942" w:rsidR="00380DEF" w:rsidRPr="00FF5E82" w:rsidRDefault="00D20E1E" w:rsidP="00380DEF">
            <w:pPr>
              <w:jc w:val="left"/>
              <w:rPr>
                <w:rFonts w:ascii="Arial" w:eastAsia="Times New Roman" w:hAnsi="Arial" w:cs="Arial"/>
                <w:szCs w:val="26"/>
                <w:lang w:eastAsia="vi-VN"/>
              </w:rPr>
            </w:pPr>
            <w:r w:rsidRPr="00D20E1E">
              <w:rPr>
                <w:rFonts w:ascii="Arial" w:eastAsia="Times New Roman" w:hAnsi="Arial" w:cs="Arial"/>
                <w:szCs w:val="26"/>
                <w:lang w:eastAsia="vi-VN"/>
              </w:rPr>
              <w:t xml:space="preserve">ISO/IEC 20547-3:2020, Mục </w:t>
            </w:r>
            <w:r>
              <w:rPr>
                <w:rFonts w:ascii="Arial" w:eastAsia="Times New Roman" w:hAnsi="Arial" w:cs="Arial"/>
                <w:szCs w:val="26"/>
                <w:lang w:eastAsia="vi-VN"/>
              </w:rPr>
              <w:t>9.2</w:t>
            </w:r>
          </w:p>
        </w:tc>
        <w:tc>
          <w:tcPr>
            <w:tcW w:w="3066" w:type="dxa"/>
            <w:shd w:val="clear" w:color="auto" w:fill="auto"/>
            <w:noWrap/>
          </w:tcPr>
          <w:p w14:paraId="6542A256" w14:textId="28DB3D7E" w:rsidR="00380DEF" w:rsidRPr="00FF5E82" w:rsidRDefault="00380DEF" w:rsidP="00380DEF">
            <w:pPr>
              <w:jc w:val="left"/>
              <w:rPr>
                <w:rFonts w:ascii="Arial" w:eastAsia="Times New Roman" w:hAnsi="Arial" w:cs="Arial"/>
                <w:szCs w:val="26"/>
                <w:lang w:eastAsia="vi-VN"/>
              </w:rPr>
            </w:pPr>
            <w:r w:rsidRPr="00E329D3">
              <w:rPr>
                <w:rFonts w:ascii="Arial" w:eastAsia="Times New Roman" w:hAnsi="Arial" w:cs="Arial"/>
                <w:szCs w:val="26"/>
                <w:lang w:eastAsia="vi-VN"/>
              </w:rPr>
              <w:t>Chấp thuận nguyên vẹn</w:t>
            </w:r>
          </w:p>
        </w:tc>
      </w:tr>
      <w:tr w:rsidR="00560391" w:rsidRPr="00FF5E82" w14:paraId="4914F29B" w14:textId="77777777" w:rsidTr="00ED67E4">
        <w:trPr>
          <w:trHeight w:val="600"/>
          <w:jc w:val="center"/>
        </w:trPr>
        <w:tc>
          <w:tcPr>
            <w:tcW w:w="4410" w:type="dxa"/>
            <w:shd w:val="clear" w:color="auto" w:fill="auto"/>
            <w:noWrap/>
            <w:vAlign w:val="center"/>
            <w:hideMark/>
          </w:tcPr>
          <w:p w14:paraId="696681B8" w14:textId="6466CAA3" w:rsidR="00560391" w:rsidRPr="00FF5E82" w:rsidRDefault="00560391" w:rsidP="00C37B50">
            <w:pPr>
              <w:rPr>
                <w:rFonts w:ascii="Arial" w:eastAsia="Times New Roman" w:hAnsi="Arial" w:cs="Arial"/>
                <w:szCs w:val="26"/>
                <w:lang w:eastAsia="vi-VN"/>
              </w:rPr>
            </w:pPr>
            <w:r w:rsidRPr="003A4968">
              <w:rPr>
                <w:rFonts w:ascii="Arial" w:eastAsia="Times New Roman" w:hAnsi="Arial" w:cs="Arial"/>
                <w:b/>
                <w:bCs/>
                <w:szCs w:val="26"/>
                <w:lang w:val="vi-VN" w:eastAsia="vi-VN"/>
              </w:rPr>
              <w:t>Phụ lục A</w:t>
            </w:r>
            <w:r w:rsidRPr="003A4968">
              <w:rPr>
                <w:rFonts w:ascii="Arial" w:eastAsia="Times New Roman" w:hAnsi="Arial" w:cs="Arial"/>
                <w:b/>
                <w:bCs/>
                <w:szCs w:val="26"/>
                <w:lang w:eastAsia="vi-VN"/>
              </w:rPr>
              <w:t>:</w:t>
            </w:r>
            <w:r w:rsidRPr="00FF5E82">
              <w:rPr>
                <w:rFonts w:ascii="Arial" w:eastAsia="Times New Roman" w:hAnsi="Arial" w:cs="Arial"/>
                <w:szCs w:val="26"/>
                <w:lang w:eastAsia="vi-VN"/>
              </w:rPr>
              <w:t xml:space="preserve"> </w:t>
            </w:r>
            <w:r w:rsidR="00380DEF">
              <w:rPr>
                <w:rFonts w:ascii="Arial" w:eastAsia="Times New Roman" w:hAnsi="Arial" w:cs="Arial"/>
                <w:szCs w:val="26"/>
                <w:lang w:eastAsia="vi-VN"/>
              </w:rPr>
              <w:t>Ánh xạ góc nhìn chức năng của kiến trúc tham chiếu dữ liệu lớn sang kiến trúc tham chiếu tích hợp hệ thống khác</w:t>
            </w:r>
          </w:p>
        </w:tc>
        <w:tc>
          <w:tcPr>
            <w:tcW w:w="3071" w:type="dxa"/>
            <w:shd w:val="clear" w:color="auto" w:fill="auto"/>
            <w:noWrap/>
            <w:vAlign w:val="center"/>
            <w:hideMark/>
          </w:tcPr>
          <w:p w14:paraId="1C8B6A5B" w14:textId="7F5E914E" w:rsidR="00560391" w:rsidRPr="00FF5E82" w:rsidRDefault="008A04C4" w:rsidP="00C37B50">
            <w:pPr>
              <w:jc w:val="left"/>
              <w:rPr>
                <w:rFonts w:ascii="Arial" w:eastAsia="Times New Roman" w:hAnsi="Arial" w:cs="Arial"/>
                <w:szCs w:val="26"/>
                <w:lang w:eastAsia="vi-VN"/>
              </w:rPr>
            </w:pPr>
            <w:r>
              <w:rPr>
                <w:rFonts w:ascii="Arial" w:eastAsia="Times New Roman" w:hAnsi="Arial" w:cs="Arial"/>
                <w:szCs w:val="26"/>
                <w:lang w:eastAsia="vi-VN"/>
              </w:rPr>
              <w:t xml:space="preserve">ISO/IEC 20547-3:2020, </w:t>
            </w:r>
            <w:r w:rsidR="005D5CC4" w:rsidRPr="005D5CC4">
              <w:rPr>
                <w:rFonts w:ascii="Arial" w:eastAsia="Times New Roman" w:hAnsi="Arial" w:cs="Arial"/>
                <w:szCs w:val="26"/>
                <w:lang w:eastAsia="vi-VN"/>
              </w:rPr>
              <w:t>Annex A (informative)</w:t>
            </w:r>
          </w:p>
        </w:tc>
        <w:tc>
          <w:tcPr>
            <w:tcW w:w="3066" w:type="dxa"/>
            <w:shd w:val="clear" w:color="auto" w:fill="auto"/>
            <w:noWrap/>
            <w:vAlign w:val="center"/>
            <w:hideMark/>
          </w:tcPr>
          <w:p w14:paraId="2B7BD7DD" w14:textId="77777777" w:rsidR="00560391" w:rsidRPr="00FF5E82" w:rsidRDefault="00560391" w:rsidP="00C37B50">
            <w:pPr>
              <w:jc w:val="left"/>
              <w:rPr>
                <w:rFonts w:ascii="Arial" w:eastAsia="Times New Roman" w:hAnsi="Arial" w:cs="Arial"/>
                <w:szCs w:val="26"/>
                <w:lang w:val="vi-VN" w:eastAsia="vi-VN"/>
              </w:rPr>
            </w:pPr>
            <w:r w:rsidRPr="00FF5E82">
              <w:rPr>
                <w:rFonts w:ascii="Arial" w:eastAsia="Times New Roman" w:hAnsi="Arial" w:cs="Arial"/>
                <w:szCs w:val="26"/>
                <w:lang w:eastAsia="vi-VN"/>
              </w:rPr>
              <w:t>Chấp thuận nguyên vẹn</w:t>
            </w:r>
          </w:p>
        </w:tc>
      </w:tr>
      <w:tr w:rsidR="00560391" w:rsidRPr="00FF5E82" w14:paraId="7C8DADAD" w14:textId="77777777" w:rsidTr="00ED67E4">
        <w:trPr>
          <w:trHeight w:val="600"/>
          <w:jc w:val="center"/>
        </w:trPr>
        <w:tc>
          <w:tcPr>
            <w:tcW w:w="4410" w:type="dxa"/>
            <w:shd w:val="clear" w:color="auto" w:fill="auto"/>
            <w:noWrap/>
            <w:vAlign w:val="center"/>
          </w:tcPr>
          <w:p w14:paraId="43ABFC6D" w14:textId="743AD9A9" w:rsidR="00560391" w:rsidRPr="00FF5E82" w:rsidRDefault="00560391" w:rsidP="00C37B50">
            <w:pPr>
              <w:rPr>
                <w:rFonts w:ascii="Arial" w:eastAsia="Times New Roman" w:hAnsi="Arial" w:cs="Arial"/>
                <w:szCs w:val="26"/>
                <w:lang w:eastAsia="vi-VN"/>
              </w:rPr>
            </w:pPr>
            <w:r w:rsidRPr="003A4968">
              <w:rPr>
                <w:rFonts w:ascii="Arial" w:eastAsia="Times New Roman" w:hAnsi="Arial" w:cs="Arial"/>
                <w:b/>
                <w:bCs/>
                <w:szCs w:val="26"/>
                <w:lang w:eastAsia="vi-VN"/>
              </w:rPr>
              <w:t>Phụ lục B:</w:t>
            </w:r>
            <w:r>
              <w:rPr>
                <w:rFonts w:ascii="Arial" w:eastAsia="Times New Roman" w:hAnsi="Arial" w:cs="Arial"/>
                <w:szCs w:val="26"/>
                <w:lang w:eastAsia="vi-VN"/>
              </w:rPr>
              <w:t xml:space="preserve"> </w:t>
            </w:r>
            <w:r w:rsidR="00380DEF">
              <w:rPr>
                <w:rFonts w:ascii="Arial" w:eastAsia="Times New Roman" w:hAnsi="Arial" w:cs="Arial"/>
                <w:szCs w:val="26"/>
                <w:lang w:eastAsia="vi-VN"/>
              </w:rPr>
              <w:t>Các ví dụ về mối quan hệ của các vai trò trong hệ sinh thái dữ liệu lớn</w:t>
            </w:r>
          </w:p>
        </w:tc>
        <w:tc>
          <w:tcPr>
            <w:tcW w:w="3071" w:type="dxa"/>
            <w:shd w:val="clear" w:color="auto" w:fill="auto"/>
            <w:noWrap/>
            <w:vAlign w:val="center"/>
          </w:tcPr>
          <w:p w14:paraId="37FFAC74" w14:textId="1CB6FAFE" w:rsidR="00560391" w:rsidRPr="00FF5E82" w:rsidRDefault="008A04C4" w:rsidP="00C37B50">
            <w:pPr>
              <w:jc w:val="left"/>
              <w:rPr>
                <w:rFonts w:ascii="Arial" w:eastAsia="Times New Roman" w:hAnsi="Arial" w:cs="Arial"/>
                <w:szCs w:val="26"/>
                <w:lang w:eastAsia="vi-VN"/>
              </w:rPr>
            </w:pPr>
            <w:r>
              <w:rPr>
                <w:rFonts w:ascii="Arial" w:eastAsia="Times New Roman" w:hAnsi="Arial" w:cs="Arial"/>
                <w:szCs w:val="26"/>
                <w:lang w:eastAsia="vi-VN"/>
              </w:rPr>
              <w:t xml:space="preserve">ISO/IEC 20547-3:2020, </w:t>
            </w:r>
            <w:r w:rsidR="005D5CC4" w:rsidRPr="005D5CC4">
              <w:rPr>
                <w:rFonts w:ascii="Arial" w:eastAsia="Times New Roman" w:hAnsi="Arial" w:cs="Arial"/>
                <w:szCs w:val="26"/>
                <w:lang w:eastAsia="vi-VN"/>
              </w:rPr>
              <w:t xml:space="preserve">Annex </w:t>
            </w:r>
            <w:r w:rsidR="005D5CC4">
              <w:rPr>
                <w:rFonts w:ascii="Arial" w:eastAsia="Times New Roman" w:hAnsi="Arial" w:cs="Arial"/>
                <w:szCs w:val="26"/>
                <w:lang w:eastAsia="vi-VN"/>
              </w:rPr>
              <w:t>B</w:t>
            </w:r>
            <w:r w:rsidR="005D5CC4" w:rsidRPr="005D5CC4">
              <w:rPr>
                <w:rFonts w:ascii="Arial" w:eastAsia="Times New Roman" w:hAnsi="Arial" w:cs="Arial"/>
                <w:szCs w:val="26"/>
                <w:lang w:eastAsia="vi-VN"/>
              </w:rPr>
              <w:t xml:space="preserve"> (informative)</w:t>
            </w:r>
          </w:p>
        </w:tc>
        <w:tc>
          <w:tcPr>
            <w:tcW w:w="3066" w:type="dxa"/>
            <w:shd w:val="clear" w:color="auto" w:fill="auto"/>
            <w:noWrap/>
            <w:vAlign w:val="center"/>
          </w:tcPr>
          <w:p w14:paraId="6687A339" w14:textId="77777777" w:rsidR="00560391" w:rsidRPr="00FF5E82" w:rsidRDefault="00560391" w:rsidP="00C37B50">
            <w:pPr>
              <w:jc w:val="left"/>
              <w:rPr>
                <w:rFonts w:ascii="Arial" w:eastAsia="Times New Roman" w:hAnsi="Arial" w:cs="Arial"/>
                <w:szCs w:val="26"/>
                <w:lang w:eastAsia="vi-VN"/>
              </w:rPr>
            </w:pPr>
            <w:r>
              <w:rPr>
                <w:rFonts w:ascii="Arial" w:eastAsia="Times New Roman" w:hAnsi="Arial" w:cs="Arial"/>
                <w:szCs w:val="26"/>
                <w:lang w:eastAsia="vi-VN"/>
              </w:rPr>
              <w:t>Chấp thuận nguyên vẹn</w:t>
            </w:r>
          </w:p>
        </w:tc>
      </w:tr>
      <w:tr w:rsidR="00560391" w:rsidRPr="00FF5E82" w14:paraId="6511374A" w14:textId="77777777" w:rsidTr="00ED67E4">
        <w:trPr>
          <w:trHeight w:val="600"/>
          <w:jc w:val="center"/>
        </w:trPr>
        <w:tc>
          <w:tcPr>
            <w:tcW w:w="4410" w:type="dxa"/>
            <w:shd w:val="clear" w:color="auto" w:fill="auto"/>
            <w:noWrap/>
            <w:vAlign w:val="center"/>
          </w:tcPr>
          <w:p w14:paraId="624CBC3C" w14:textId="10BD3065" w:rsidR="00560391" w:rsidRPr="003A4968" w:rsidRDefault="00560391" w:rsidP="00C37B50">
            <w:pPr>
              <w:rPr>
                <w:rFonts w:ascii="Arial" w:eastAsia="Times New Roman" w:hAnsi="Arial" w:cs="Arial"/>
                <w:b/>
                <w:bCs/>
                <w:szCs w:val="26"/>
                <w:lang w:eastAsia="vi-VN"/>
              </w:rPr>
            </w:pPr>
            <w:r w:rsidRPr="003A4968">
              <w:rPr>
                <w:rFonts w:ascii="Arial" w:eastAsia="Times New Roman" w:hAnsi="Arial" w:cs="Arial"/>
                <w:b/>
                <w:bCs/>
                <w:szCs w:val="26"/>
                <w:lang w:eastAsia="vi-VN"/>
              </w:rPr>
              <w:t>Phụ lục C:</w:t>
            </w:r>
          </w:p>
        </w:tc>
        <w:tc>
          <w:tcPr>
            <w:tcW w:w="3071" w:type="dxa"/>
            <w:shd w:val="clear" w:color="auto" w:fill="auto"/>
            <w:noWrap/>
            <w:vAlign w:val="center"/>
          </w:tcPr>
          <w:p w14:paraId="34DE2356" w14:textId="32C7ADE1" w:rsidR="00560391" w:rsidRPr="00FF5E82" w:rsidRDefault="008A04C4" w:rsidP="00C37B50">
            <w:pPr>
              <w:jc w:val="left"/>
              <w:rPr>
                <w:rFonts w:ascii="Arial" w:eastAsia="Times New Roman" w:hAnsi="Arial" w:cs="Arial"/>
                <w:szCs w:val="26"/>
                <w:lang w:eastAsia="vi-VN"/>
              </w:rPr>
            </w:pPr>
            <w:r>
              <w:rPr>
                <w:rFonts w:ascii="Arial" w:eastAsia="Times New Roman" w:hAnsi="Arial" w:cs="Arial"/>
                <w:szCs w:val="26"/>
                <w:lang w:eastAsia="vi-VN"/>
              </w:rPr>
              <w:t xml:space="preserve">ISO/IEC 20547-3:2020, </w:t>
            </w:r>
            <w:r w:rsidR="005D5CC4" w:rsidRPr="005D5CC4">
              <w:rPr>
                <w:rFonts w:ascii="Arial" w:eastAsia="Times New Roman" w:hAnsi="Arial" w:cs="Arial"/>
                <w:szCs w:val="26"/>
                <w:lang w:eastAsia="vi-VN"/>
              </w:rPr>
              <w:t xml:space="preserve">Annex </w:t>
            </w:r>
            <w:r w:rsidR="005D5CC4">
              <w:rPr>
                <w:rFonts w:ascii="Arial" w:eastAsia="Times New Roman" w:hAnsi="Arial" w:cs="Arial"/>
                <w:szCs w:val="26"/>
                <w:lang w:eastAsia="vi-VN"/>
              </w:rPr>
              <w:t>C</w:t>
            </w:r>
            <w:r w:rsidR="005D5CC4" w:rsidRPr="005D5CC4">
              <w:rPr>
                <w:rFonts w:ascii="Arial" w:eastAsia="Times New Roman" w:hAnsi="Arial" w:cs="Arial"/>
                <w:szCs w:val="26"/>
                <w:lang w:eastAsia="vi-VN"/>
              </w:rPr>
              <w:t xml:space="preserve"> (informative)</w:t>
            </w:r>
          </w:p>
        </w:tc>
        <w:tc>
          <w:tcPr>
            <w:tcW w:w="3066" w:type="dxa"/>
            <w:shd w:val="clear" w:color="auto" w:fill="auto"/>
            <w:noWrap/>
            <w:vAlign w:val="center"/>
          </w:tcPr>
          <w:p w14:paraId="48FE7667" w14:textId="77777777" w:rsidR="00560391" w:rsidRPr="00FF5E82" w:rsidRDefault="00560391" w:rsidP="00C37B50">
            <w:pPr>
              <w:jc w:val="left"/>
              <w:rPr>
                <w:rFonts w:ascii="Arial" w:eastAsia="Times New Roman" w:hAnsi="Arial" w:cs="Arial"/>
                <w:szCs w:val="26"/>
                <w:lang w:eastAsia="vi-VN"/>
              </w:rPr>
            </w:pPr>
            <w:r>
              <w:rPr>
                <w:rFonts w:ascii="Arial" w:eastAsia="Times New Roman" w:hAnsi="Arial" w:cs="Arial"/>
                <w:szCs w:val="26"/>
                <w:lang w:eastAsia="vi-VN"/>
              </w:rPr>
              <w:t>Chấp thuận nguyên vẹn</w:t>
            </w:r>
          </w:p>
        </w:tc>
      </w:tr>
      <w:tr w:rsidR="00C0402C" w:rsidRPr="00FF5E82" w14:paraId="64E7104D" w14:textId="77777777" w:rsidTr="00ED67E4">
        <w:trPr>
          <w:trHeight w:val="600"/>
          <w:jc w:val="center"/>
        </w:trPr>
        <w:tc>
          <w:tcPr>
            <w:tcW w:w="4410" w:type="dxa"/>
            <w:shd w:val="clear" w:color="auto" w:fill="auto"/>
            <w:noWrap/>
            <w:vAlign w:val="center"/>
          </w:tcPr>
          <w:p w14:paraId="450151FC" w14:textId="459151BA" w:rsidR="00C0402C" w:rsidRPr="003A4968" w:rsidRDefault="00C0402C" w:rsidP="00C37B50">
            <w:pPr>
              <w:rPr>
                <w:rFonts w:ascii="Arial" w:eastAsia="Times New Roman" w:hAnsi="Arial" w:cs="Arial"/>
                <w:b/>
                <w:bCs/>
                <w:szCs w:val="26"/>
                <w:lang w:eastAsia="vi-VN"/>
              </w:rPr>
            </w:pPr>
            <w:r>
              <w:rPr>
                <w:rFonts w:ascii="Arial" w:eastAsia="Times New Roman" w:hAnsi="Arial" w:cs="Arial"/>
                <w:b/>
                <w:bCs/>
                <w:szCs w:val="26"/>
                <w:lang w:eastAsia="vi-VN"/>
              </w:rPr>
              <w:t>Thư mục viện dẫn</w:t>
            </w:r>
          </w:p>
        </w:tc>
        <w:tc>
          <w:tcPr>
            <w:tcW w:w="3071" w:type="dxa"/>
            <w:shd w:val="clear" w:color="auto" w:fill="auto"/>
            <w:noWrap/>
            <w:vAlign w:val="center"/>
          </w:tcPr>
          <w:p w14:paraId="5EB2FD92" w14:textId="5B7CD93B" w:rsidR="00C0402C" w:rsidRDefault="00C0402C" w:rsidP="00C37B50">
            <w:pPr>
              <w:jc w:val="left"/>
              <w:rPr>
                <w:rFonts w:ascii="Arial" w:eastAsia="Times New Roman" w:hAnsi="Arial" w:cs="Arial"/>
                <w:szCs w:val="26"/>
                <w:lang w:eastAsia="vi-VN"/>
              </w:rPr>
            </w:pPr>
            <w:r>
              <w:rPr>
                <w:rFonts w:ascii="Arial" w:eastAsia="Times New Roman" w:hAnsi="Arial" w:cs="Arial"/>
                <w:szCs w:val="26"/>
                <w:lang w:eastAsia="vi-VN"/>
              </w:rPr>
              <w:t xml:space="preserve">ISO/IEC 20547-3:2020, </w:t>
            </w:r>
            <w:r w:rsidRPr="00C0402C">
              <w:rPr>
                <w:rFonts w:ascii="Arial" w:eastAsia="Times New Roman" w:hAnsi="Arial" w:cs="Arial"/>
                <w:szCs w:val="26"/>
                <w:lang w:eastAsia="vi-VN"/>
              </w:rPr>
              <w:t>Bibliography</w:t>
            </w:r>
          </w:p>
        </w:tc>
        <w:tc>
          <w:tcPr>
            <w:tcW w:w="3066" w:type="dxa"/>
            <w:shd w:val="clear" w:color="auto" w:fill="auto"/>
            <w:noWrap/>
            <w:vAlign w:val="center"/>
          </w:tcPr>
          <w:p w14:paraId="13B6BFC1" w14:textId="1CF98EE6" w:rsidR="00C0402C" w:rsidRDefault="00C0402C" w:rsidP="00C37B50">
            <w:pPr>
              <w:jc w:val="left"/>
              <w:rPr>
                <w:rFonts w:ascii="Arial" w:eastAsia="Times New Roman" w:hAnsi="Arial" w:cs="Arial"/>
                <w:szCs w:val="26"/>
                <w:lang w:eastAsia="vi-VN"/>
              </w:rPr>
            </w:pPr>
            <w:r w:rsidRPr="00C0402C">
              <w:rPr>
                <w:rFonts w:ascii="Arial" w:eastAsia="Times New Roman" w:hAnsi="Arial" w:cs="Arial"/>
                <w:szCs w:val="26"/>
                <w:lang w:eastAsia="vi-VN"/>
              </w:rPr>
              <w:t>Chấp thuận nguyên vẹn</w:t>
            </w:r>
          </w:p>
        </w:tc>
      </w:tr>
    </w:tbl>
    <w:p w14:paraId="04B67D25" w14:textId="75B1E6E9" w:rsidR="00E33507" w:rsidRDefault="00E33507" w:rsidP="00BD4143">
      <w:pPr>
        <w:rPr>
          <w:rFonts w:ascii="Arial" w:hAnsi="Arial" w:cs="Arial"/>
        </w:rPr>
      </w:pPr>
      <w:r>
        <w:rPr>
          <w:rFonts w:ascii="Arial" w:hAnsi="Arial" w:cs="Arial"/>
        </w:rPr>
        <w:br w:type="page"/>
      </w:r>
    </w:p>
    <w:p w14:paraId="6ED71D5A" w14:textId="1796869A" w:rsidR="009A4AD5" w:rsidRPr="000F7926" w:rsidRDefault="00DB6063" w:rsidP="00DB6063">
      <w:pPr>
        <w:pStyle w:val="Heading1"/>
        <w:keepNext w:val="0"/>
        <w:keepLines w:val="0"/>
        <w:jc w:val="center"/>
        <w:rPr>
          <w:rFonts w:ascii="Arial" w:hAnsi="Arial" w:cs="Arial"/>
        </w:rPr>
      </w:pPr>
      <w:bookmarkStart w:id="14" w:name="_Toc114490264"/>
      <w:r w:rsidRPr="000F7926">
        <w:rPr>
          <w:rFonts w:ascii="Arial" w:hAnsi="Arial" w:cs="Arial"/>
        </w:rPr>
        <w:lastRenderedPageBreak/>
        <w:t>T</w:t>
      </w:r>
      <w:r w:rsidR="009A4AD5" w:rsidRPr="000F7926">
        <w:rPr>
          <w:rFonts w:ascii="Arial" w:hAnsi="Arial" w:cs="Arial"/>
        </w:rPr>
        <w:t>ài liệu tham khảo</w:t>
      </w:r>
      <w:bookmarkEnd w:id="14"/>
    </w:p>
    <w:p w14:paraId="5B5A27C0" w14:textId="72F58F18" w:rsidR="006B0A8D" w:rsidRPr="00C17FFB" w:rsidRDefault="00384FB3" w:rsidP="008E73C3">
      <w:pPr>
        <w:pStyle w:val="ListParagraph"/>
        <w:widowControl w:val="0"/>
        <w:numPr>
          <w:ilvl w:val="0"/>
          <w:numId w:val="3"/>
        </w:numPr>
        <w:ind w:left="567" w:hanging="567"/>
        <w:rPr>
          <w:rFonts w:ascii="Arial" w:hAnsi="Arial" w:cs="Arial"/>
        </w:rPr>
      </w:pPr>
      <w:r w:rsidRPr="008E73C3">
        <w:rPr>
          <w:rFonts w:ascii="Arial" w:hAnsi="Arial" w:cs="Arial"/>
        </w:rPr>
        <w:t xml:space="preserve">ISO/IEC 20547-3:2020, </w:t>
      </w:r>
      <w:r w:rsidR="000F7926" w:rsidRPr="008E73C3">
        <w:rPr>
          <w:rFonts w:ascii="Arial" w:hAnsi="Arial" w:cs="Arial"/>
        </w:rPr>
        <w:t>Information technology – Big data reference architecture – Part 3: Reference architecture</w:t>
      </w:r>
    </w:p>
    <w:p w14:paraId="2CB3D7B4" w14:textId="276B7DE6" w:rsidR="006B0A8D" w:rsidRPr="00C17FFB" w:rsidRDefault="00384FB3" w:rsidP="0094118A">
      <w:pPr>
        <w:pStyle w:val="ListParagraph"/>
        <w:widowControl w:val="0"/>
        <w:numPr>
          <w:ilvl w:val="0"/>
          <w:numId w:val="3"/>
        </w:numPr>
        <w:ind w:left="567" w:hanging="567"/>
        <w:rPr>
          <w:rFonts w:ascii="Arial" w:hAnsi="Arial" w:cs="Arial"/>
        </w:rPr>
      </w:pPr>
      <w:r w:rsidRPr="00C17FFB">
        <w:rPr>
          <w:rFonts w:ascii="Arial" w:hAnsi="Arial" w:cs="Arial"/>
        </w:rPr>
        <w:t>NIST.SP.1500-6, Nist big data interoperability framework</w:t>
      </w:r>
      <w:r w:rsidR="000E2E86" w:rsidRPr="00C17FFB">
        <w:rPr>
          <w:rFonts w:ascii="Arial" w:hAnsi="Arial" w:cs="Arial"/>
        </w:rPr>
        <w:t>: Volume 6, Reference Architecture</w:t>
      </w:r>
    </w:p>
    <w:p w14:paraId="501F2393" w14:textId="5B5656F1" w:rsidR="00D152E4" w:rsidRPr="00ED728D" w:rsidRDefault="00C17FFB" w:rsidP="00ED728D">
      <w:pPr>
        <w:pStyle w:val="ListParagraph"/>
        <w:numPr>
          <w:ilvl w:val="0"/>
          <w:numId w:val="3"/>
        </w:numPr>
        <w:tabs>
          <w:tab w:val="left" w:pos="567"/>
        </w:tabs>
        <w:ind w:hanging="720"/>
        <w:rPr>
          <w:rFonts w:ascii="Arial" w:hAnsi="Arial" w:cs="Arial"/>
        </w:rPr>
      </w:pPr>
      <w:r w:rsidRPr="00C17FFB">
        <w:rPr>
          <w:rFonts w:ascii="Arial" w:hAnsi="Arial" w:cs="Arial"/>
        </w:rPr>
        <w:t>ITU-T Y.3605, Big data – Reference architecture</w:t>
      </w:r>
    </w:p>
    <w:p w14:paraId="55A49BC3" w14:textId="77777777" w:rsidR="00D152E4" w:rsidRPr="00D152E4" w:rsidRDefault="00D152E4" w:rsidP="00D152E4">
      <w:pPr>
        <w:widowControl w:val="0"/>
        <w:rPr>
          <w:rFonts w:ascii="Arial" w:hAnsi="Arial" w:cs="Arial"/>
        </w:rPr>
      </w:pPr>
    </w:p>
    <w:sectPr w:rsidR="00D152E4" w:rsidRPr="00D152E4" w:rsidSect="00D3036F">
      <w:footerReference w:type="default" r:id="rId9"/>
      <w:pgSz w:w="12240" w:h="15840"/>
      <w:pgMar w:top="1181" w:right="1296" w:bottom="1138" w:left="1728" w:header="720" w:footer="50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AD3390" w14:textId="77777777" w:rsidR="00F20499" w:rsidRDefault="00F20499" w:rsidP="00FD3F4E">
      <w:pPr>
        <w:spacing w:before="0" w:after="0" w:line="240" w:lineRule="auto"/>
      </w:pPr>
      <w:r>
        <w:separator/>
      </w:r>
    </w:p>
  </w:endnote>
  <w:endnote w:type="continuationSeparator" w:id="0">
    <w:p w14:paraId="58851049" w14:textId="77777777" w:rsidR="00F20499" w:rsidRDefault="00F20499" w:rsidP="00FD3F4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79033"/>
      <w:docPartObj>
        <w:docPartGallery w:val="Page Numbers (Bottom of Page)"/>
        <w:docPartUnique/>
      </w:docPartObj>
    </w:sdtPr>
    <w:sdtEndPr/>
    <w:sdtContent>
      <w:p w14:paraId="3464F349" w14:textId="77777777" w:rsidR="00C3219A" w:rsidRDefault="00F20499">
        <w:pPr>
          <w:pStyle w:val="Footer"/>
          <w:jc w:val="center"/>
        </w:pPr>
      </w:p>
    </w:sdtContent>
  </w:sdt>
  <w:p w14:paraId="1FD607D8" w14:textId="77777777" w:rsidR="00C3219A" w:rsidRDefault="00C321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68010"/>
      <w:docPartObj>
        <w:docPartGallery w:val="Page Numbers (Bottom of Page)"/>
        <w:docPartUnique/>
      </w:docPartObj>
    </w:sdtPr>
    <w:sdtEndPr>
      <w:rPr>
        <w:szCs w:val="26"/>
      </w:rPr>
    </w:sdtEndPr>
    <w:sdtContent>
      <w:p w14:paraId="6A6E91FE" w14:textId="73471164" w:rsidR="00C3219A" w:rsidRPr="0076623B" w:rsidRDefault="00C3219A">
        <w:pPr>
          <w:pStyle w:val="Footer"/>
          <w:jc w:val="center"/>
          <w:rPr>
            <w:szCs w:val="26"/>
          </w:rPr>
        </w:pPr>
        <w:r w:rsidRPr="0076623B">
          <w:rPr>
            <w:szCs w:val="26"/>
          </w:rPr>
          <w:fldChar w:fldCharType="begin"/>
        </w:r>
        <w:r w:rsidRPr="0076623B">
          <w:rPr>
            <w:szCs w:val="26"/>
          </w:rPr>
          <w:instrText xml:space="preserve"> PAGE   \* MERGEFORMAT </w:instrText>
        </w:r>
        <w:r w:rsidRPr="0076623B">
          <w:rPr>
            <w:szCs w:val="26"/>
          </w:rPr>
          <w:fldChar w:fldCharType="separate"/>
        </w:r>
        <w:r w:rsidR="00D75B4D">
          <w:rPr>
            <w:noProof/>
            <w:szCs w:val="26"/>
          </w:rPr>
          <w:t>1</w:t>
        </w:r>
        <w:r w:rsidRPr="0076623B">
          <w:rPr>
            <w:szCs w:val="26"/>
          </w:rPr>
          <w:fldChar w:fldCharType="end"/>
        </w:r>
      </w:p>
    </w:sdtContent>
  </w:sdt>
  <w:p w14:paraId="2EE3A8CC" w14:textId="77777777" w:rsidR="00C3219A" w:rsidRDefault="00C321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52737C" w14:textId="77777777" w:rsidR="00F20499" w:rsidRDefault="00F20499" w:rsidP="00FD3F4E">
      <w:pPr>
        <w:spacing w:before="0" w:after="0" w:line="240" w:lineRule="auto"/>
      </w:pPr>
      <w:r>
        <w:separator/>
      </w:r>
    </w:p>
  </w:footnote>
  <w:footnote w:type="continuationSeparator" w:id="0">
    <w:p w14:paraId="2B63F2C2" w14:textId="77777777" w:rsidR="00F20499" w:rsidRDefault="00F20499" w:rsidP="00FD3F4E">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E0F19"/>
    <w:multiLevelType w:val="hybridMultilevel"/>
    <w:tmpl w:val="CD1E7FA6"/>
    <w:lvl w:ilvl="0" w:tplc="C1520180">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0024DB"/>
    <w:multiLevelType w:val="hybridMultilevel"/>
    <w:tmpl w:val="297842EC"/>
    <w:lvl w:ilvl="0" w:tplc="165C16FA">
      <w:start w:val="5"/>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193FC8"/>
    <w:multiLevelType w:val="hybridMultilevel"/>
    <w:tmpl w:val="1426487E"/>
    <w:lvl w:ilvl="0" w:tplc="3E86FC8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B2B71"/>
    <w:multiLevelType w:val="hybridMultilevel"/>
    <w:tmpl w:val="7D2A3DDC"/>
    <w:lvl w:ilvl="0" w:tplc="72BCF6B4">
      <w:start w:val="1"/>
      <w:numFmt w:val="bullet"/>
      <w:lvlText w:val="•"/>
      <w:lvlJc w:val="left"/>
      <w:pPr>
        <w:tabs>
          <w:tab w:val="num" w:pos="720"/>
        </w:tabs>
        <w:ind w:left="720" w:hanging="360"/>
      </w:pPr>
      <w:rPr>
        <w:rFonts w:ascii="Arial" w:hAnsi="Arial" w:hint="default"/>
      </w:rPr>
    </w:lvl>
    <w:lvl w:ilvl="1" w:tplc="E8128200" w:tentative="1">
      <w:start w:val="1"/>
      <w:numFmt w:val="bullet"/>
      <w:lvlText w:val="•"/>
      <w:lvlJc w:val="left"/>
      <w:pPr>
        <w:tabs>
          <w:tab w:val="num" w:pos="1440"/>
        </w:tabs>
        <w:ind w:left="1440" w:hanging="360"/>
      </w:pPr>
      <w:rPr>
        <w:rFonts w:ascii="Arial" w:hAnsi="Arial" w:hint="default"/>
      </w:rPr>
    </w:lvl>
    <w:lvl w:ilvl="2" w:tplc="BA5A8BF4" w:tentative="1">
      <w:start w:val="1"/>
      <w:numFmt w:val="bullet"/>
      <w:lvlText w:val="•"/>
      <w:lvlJc w:val="left"/>
      <w:pPr>
        <w:tabs>
          <w:tab w:val="num" w:pos="2160"/>
        </w:tabs>
        <w:ind w:left="2160" w:hanging="360"/>
      </w:pPr>
      <w:rPr>
        <w:rFonts w:ascii="Arial" w:hAnsi="Arial" w:hint="default"/>
      </w:rPr>
    </w:lvl>
    <w:lvl w:ilvl="3" w:tplc="9E2A2B20" w:tentative="1">
      <w:start w:val="1"/>
      <w:numFmt w:val="bullet"/>
      <w:lvlText w:val="•"/>
      <w:lvlJc w:val="left"/>
      <w:pPr>
        <w:tabs>
          <w:tab w:val="num" w:pos="2880"/>
        </w:tabs>
        <w:ind w:left="2880" w:hanging="360"/>
      </w:pPr>
      <w:rPr>
        <w:rFonts w:ascii="Arial" w:hAnsi="Arial" w:hint="default"/>
      </w:rPr>
    </w:lvl>
    <w:lvl w:ilvl="4" w:tplc="EF3C4EE2" w:tentative="1">
      <w:start w:val="1"/>
      <w:numFmt w:val="bullet"/>
      <w:lvlText w:val="•"/>
      <w:lvlJc w:val="left"/>
      <w:pPr>
        <w:tabs>
          <w:tab w:val="num" w:pos="3600"/>
        </w:tabs>
        <w:ind w:left="3600" w:hanging="360"/>
      </w:pPr>
      <w:rPr>
        <w:rFonts w:ascii="Arial" w:hAnsi="Arial" w:hint="default"/>
      </w:rPr>
    </w:lvl>
    <w:lvl w:ilvl="5" w:tplc="B45A504C" w:tentative="1">
      <w:start w:val="1"/>
      <w:numFmt w:val="bullet"/>
      <w:lvlText w:val="•"/>
      <w:lvlJc w:val="left"/>
      <w:pPr>
        <w:tabs>
          <w:tab w:val="num" w:pos="4320"/>
        </w:tabs>
        <w:ind w:left="4320" w:hanging="360"/>
      </w:pPr>
      <w:rPr>
        <w:rFonts w:ascii="Arial" w:hAnsi="Arial" w:hint="default"/>
      </w:rPr>
    </w:lvl>
    <w:lvl w:ilvl="6" w:tplc="EE944270" w:tentative="1">
      <w:start w:val="1"/>
      <w:numFmt w:val="bullet"/>
      <w:lvlText w:val="•"/>
      <w:lvlJc w:val="left"/>
      <w:pPr>
        <w:tabs>
          <w:tab w:val="num" w:pos="5040"/>
        </w:tabs>
        <w:ind w:left="5040" w:hanging="360"/>
      </w:pPr>
      <w:rPr>
        <w:rFonts w:ascii="Arial" w:hAnsi="Arial" w:hint="default"/>
      </w:rPr>
    </w:lvl>
    <w:lvl w:ilvl="7" w:tplc="148A6E86" w:tentative="1">
      <w:start w:val="1"/>
      <w:numFmt w:val="bullet"/>
      <w:lvlText w:val="•"/>
      <w:lvlJc w:val="left"/>
      <w:pPr>
        <w:tabs>
          <w:tab w:val="num" w:pos="5760"/>
        </w:tabs>
        <w:ind w:left="5760" w:hanging="360"/>
      </w:pPr>
      <w:rPr>
        <w:rFonts w:ascii="Arial" w:hAnsi="Arial" w:hint="default"/>
      </w:rPr>
    </w:lvl>
    <w:lvl w:ilvl="8" w:tplc="7DDE108A" w:tentative="1">
      <w:start w:val="1"/>
      <w:numFmt w:val="bullet"/>
      <w:lvlText w:val="•"/>
      <w:lvlJc w:val="left"/>
      <w:pPr>
        <w:tabs>
          <w:tab w:val="num" w:pos="6480"/>
        </w:tabs>
        <w:ind w:left="6480" w:hanging="360"/>
      </w:pPr>
      <w:rPr>
        <w:rFonts w:ascii="Arial" w:hAnsi="Arial" w:hint="default"/>
      </w:rPr>
    </w:lvl>
  </w:abstractNum>
  <w:abstractNum w:abstractNumId="4">
    <w:nsid w:val="0FEF74AC"/>
    <w:multiLevelType w:val="hybridMultilevel"/>
    <w:tmpl w:val="79624276"/>
    <w:lvl w:ilvl="0" w:tplc="3E86FC88">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472B7C"/>
    <w:multiLevelType w:val="hybridMultilevel"/>
    <w:tmpl w:val="D8E6AEBE"/>
    <w:lvl w:ilvl="0" w:tplc="3E86FC8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E323E9"/>
    <w:multiLevelType w:val="hybridMultilevel"/>
    <w:tmpl w:val="B618629A"/>
    <w:lvl w:ilvl="0" w:tplc="C1520180">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1E33279"/>
    <w:multiLevelType w:val="hybridMultilevel"/>
    <w:tmpl w:val="F6522B7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223A4A71"/>
    <w:multiLevelType w:val="hybridMultilevel"/>
    <w:tmpl w:val="EAA69A92"/>
    <w:lvl w:ilvl="0" w:tplc="C1520180">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0369E3"/>
    <w:multiLevelType w:val="hybridMultilevel"/>
    <w:tmpl w:val="339E7FA8"/>
    <w:lvl w:ilvl="0" w:tplc="A412B21A">
      <w:start w:val="5"/>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BA35F2"/>
    <w:multiLevelType w:val="hybridMultilevel"/>
    <w:tmpl w:val="8F72A7F4"/>
    <w:lvl w:ilvl="0" w:tplc="FE12BA60">
      <w:numFmt w:val="bullet"/>
      <w:lvlText w:val="-"/>
      <w:lvlJc w:val="left"/>
      <w:pPr>
        <w:ind w:left="720" w:hanging="360"/>
      </w:pPr>
      <w:rPr>
        <w:rFonts w:ascii="Times New Roman" w:eastAsiaTheme="minorEastAsia"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327C6E8B"/>
    <w:multiLevelType w:val="hybridMultilevel"/>
    <w:tmpl w:val="25D8182A"/>
    <w:lvl w:ilvl="0" w:tplc="3E86FC8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2C6835"/>
    <w:multiLevelType w:val="hybridMultilevel"/>
    <w:tmpl w:val="FB8CB4EA"/>
    <w:lvl w:ilvl="0" w:tplc="C1520180">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3D94782"/>
    <w:multiLevelType w:val="hybridMultilevel"/>
    <w:tmpl w:val="0C6246A0"/>
    <w:lvl w:ilvl="0" w:tplc="165C16FA">
      <w:start w:val="5"/>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nsid w:val="35095796"/>
    <w:multiLevelType w:val="hybridMultilevel"/>
    <w:tmpl w:val="DA3E0596"/>
    <w:lvl w:ilvl="0" w:tplc="BBFC4EAE">
      <w:start w:val="1"/>
      <w:numFmt w:val="bullet"/>
      <w:lvlText w:val="•"/>
      <w:lvlJc w:val="left"/>
      <w:pPr>
        <w:tabs>
          <w:tab w:val="num" w:pos="720"/>
        </w:tabs>
        <w:ind w:left="720" w:hanging="360"/>
      </w:pPr>
      <w:rPr>
        <w:rFonts w:ascii="Arial" w:hAnsi="Arial" w:hint="default"/>
      </w:rPr>
    </w:lvl>
    <w:lvl w:ilvl="1" w:tplc="D7346E32" w:tentative="1">
      <w:start w:val="1"/>
      <w:numFmt w:val="bullet"/>
      <w:lvlText w:val="•"/>
      <w:lvlJc w:val="left"/>
      <w:pPr>
        <w:tabs>
          <w:tab w:val="num" w:pos="1440"/>
        </w:tabs>
        <w:ind w:left="1440" w:hanging="360"/>
      </w:pPr>
      <w:rPr>
        <w:rFonts w:ascii="Arial" w:hAnsi="Arial" w:hint="default"/>
      </w:rPr>
    </w:lvl>
    <w:lvl w:ilvl="2" w:tplc="ECDC457E" w:tentative="1">
      <w:start w:val="1"/>
      <w:numFmt w:val="bullet"/>
      <w:lvlText w:val="•"/>
      <w:lvlJc w:val="left"/>
      <w:pPr>
        <w:tabs>
          <w:tab w:val="num" w:pos="2160"/>
        </w:tabs>
        <w:ind w:left="2160" w:hanging="360"/>
      </w:pPr>
      <w:rPr>
        <w:rFonts w:ascii="Arial" w:hAnsi="Arial" w:hint="default"/>
      </w:rPr>
    </w:lvl>
    <w:lvl w:ilvl="3" w:tplc="5C5C9BA0" w:tentative="1">
      <w:start w:val="1"/>
      <w:numFmt w:val="bullet"/>
      <w:lvlText w:val="•"/>
      <w:lvlJc w:val="left"/>
      <w:pPr>
        <w:tabs>
          <w:tab w:val="num" w:pos="2880"/>
        </w:tabs>
        <w:ind w:left="2880" w:hanging="360"/>
      </w:pPr>
      <w:rPr>
        <w:rFonts w:ascii="Arial" w:hAnsi="Arial" w:hint="default"/>
      </w:rPr>
    </w:lvl>
    <w:lvl w:ilvl="4" w:tplc="DCF0738C" w:tentative="1">
      <w:start w:val="1"/>
      <w:numFmt w:val="bullet"/>
      <w:lvlText w:val="•"/>
      <w:lvlJc w:val="left"/>
      <w:pPr>
        <w:tabs>
          <w:tab w:val="num" w:pos="3600"/>
        </w:tabs>
        <w:ind w:left="3600" w:hanging="360"/>
      </w:pPr>
      <w:rPr>
        <w:rFonts w:ascii="Arial" w:hAnsi="Arial" w:hint="default"/>
      </w:rPr>
    </w:lvl>
    <w:lvl w:ilvl="5" w:tplc="461AC762" w:tentative="1">
      <w:start w:val="1"/>
      <w:numFmt w:val="bullet"/>
      <w:lvlText w:val="•"/>
      <w:lvlJc w:val="left"/>
      <w:pPr>
        <w:tabs>
          <w:tab w:val="num" w:pos="4320"/>
        </w:tabs>
        <w:ind w:left="4320" w:hanging="360"/>
      </w:pPr>
      <w:rPr>
        <w:rFonts w:ascii="Arial" w:hAnsi="Arial" w:hint="default"/>
      </w:rPr>
    </w:lvl>
    <w:lvl w:ilvl="6" w:tplc="95B4AD88" w:tentative="1">
      <w:start w:val="1"/>
      <w:numFmt w:val="bullet"/>
      <w:lvlText w:val="•"/>
      <w:lvlJc w:val="left"/>
      <w:pPr>
        <w:tabs>
          <w:tab w:val="num" w:pos="5040"/>
        </w:tabs>
        <w:ind w:left="5040" w:hanging="360"/>
      </w:pPr>
      <w:rPr>
        <w:rFonts w:ascii="Arial" w:hAnsi="Arial" w:hint="default"/>
      </w:rPr>
    </w:lvl>
    <w:lvl w:ilvl="7" w:tplc="C512FC9C" w:tentative="1">
      <w:start w:val="1"/>
      <w:numFmt w:val="bullet"/>
      <w:lvlText w:val="•"/>
      <w:lvlJc w:val="left"/>
      <w:pPr>
        <w:tabs>
          <w:tab w:val="num" w:pos="5760"/>
        </w:tabs>
        <w:ind w:left="5760" w:hanging="360"/>
      </w:pPr>
      <w:rPr>
        <w:rFonts w:ascii="Arial" w:hAnsi="Arial" w:hint="default"/>
      </w:rPr>
    </w:lvl>
    <w:lvl w:ilvl="8" w:tplc="9554401C" w:tentative="1">
      <w:start w:val="1"/>
      <w:numFmt w:val="bullet"/>
      <w:lvlText w:val="•"/>
      <w:lvlJc w:val="left"/>
      <w:pPr>
        <w:tabs>
          <w:tab w:val="num" w:pos="6480"/>
        </w:tabs>
        <w:ind w:left="6480" w:hanging="360"/>
      </w:pPr>
      <w:rPr>
        <w:rFonts w:ascii="Arial" w:hAnsi="Arial" w:hint="default"/>
      </w:rPr>
    </w:lvl>
  </w:abstractNum>
  <w:abstractNum w:abstractNumId="15">
    <w:nsid w:val="38D92B52"/>
    <w:multiLevelType w:val="hybridMultilevel"/>
    <w:tmpl w:val="4006A450"/>
    <w:lvl w:ilvl="0" w:tplc="3E86FC8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327833"/>
    <w:multiLevelType w:val="hybridMultilevel"/>
    <w:tmpl w:val="027EDD72"/>
    <w:lvl w:ilvl="0" w:tplc="C1520180">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C54259A"/>
    <w:multiLevelType w:val="hybridMultilevel"/>
    <w:tmpl w:val="602E5402"/>
    <w:lvl w:ilvl="0" w:tplc="3E86FC8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A0411D"/>
    <w:multiLevelType w:val="hybridMultilevel"/>
    <w:tmpl w:val="6FD4B636"/>
    <w:lvl w:ilvl="0" w:tplc="9E9437DC">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4F678F"/>
    <w:multiLevelType w:val="hybridMultilevel"/>
    <w:tmpl w:val="56AC7926"/>
    <w:lvl w:ilvl="0" w:tplc="3E86FC8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1B3781"/>
    <w:multiLevelType w:val="hybridMultilevel"/>
    <w:tmpl w:val="FD28ACEE"/>
    <w:lvl w:ilvl="0" w:tplc="3E86FC8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CC3C35"/>
    <w:multiLevelType w:val="hybridMultilevel"/>
    <w:tmpl w:val="050AA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901AF9"/>
    <w:multiLevelType w:val="hybridMultilevel"/>
    <w:tmpl w:val="0096C00C"/>
    <w:lvl w:ilvl="0" w:tplc="C1520180">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A000BB3"/>
    <w:multiLevelType w:val="hybridMultilevel"/>
    <w:tmpl w:val="F5263510"/>
    <w:lvl w:ilvl="0" w:tplc="BB58B236">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C7416A"/>
    <w:multiLevelType w:val="hybridMultilevel"/>
    <w:tmpl w:val="846A5EEA"/>
    <w:lvl w:ilvl="0" w:tplc="3E86FC8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AC088A"/>
    <w:multiLevelType w:val="hybridMultilevel"/>
    <w:tmpl w:val="72385B50"/>
    <w:lvl w:ilvl="0" w:tplc="3E86FC8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2A1FE7"/>
    <w:multiLevelType w:val="hybridMultilevel"/>
    <w:tmpl w:val="9C98F504"/>
    <w:lvl w:ilvl="0" w:tplc="3E86FC8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AA3B38"/>
    <w:multiLevelType w:val="hybridMultilevel"/>
    <w:tmpl w:val="D0140A94"/>
    <w:lvl w:ilvl="0" w:tplc="165C16FA">
      <w:start w:val="5"/>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nsid w:val="67F15113"/>
    <w:multiLevelType w:val="hybridMultilevel"/>
    <w:tmpl w:val="FDF2D24E"/>
    <w:lvl w:ilvl="0" w:tplc="3E86FC8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430EFB"/>
    <w:multiLevelType w:val="hybridMultilevel"/>
    <w:tmpl w:val="21B22B34"/>
    <w:lvl w:ilvl="0" w:tplc="3E86FC88">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C7255C"/>
    <w:multiLevelType w:val="hybridMultilevel"/>
    <w:tmpl w:val="03CC1C16"/>
    <w:lvl w:ilvl="0" w:tplc="165C16FA">
      <w:start w:val="5"/>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847342"/>
    <w:multiLevelType w:val="hybridMultilevel"/>
    <w:tmpl w:val="D27A4D40"/>
    <w:lvl w:ilvl="0" w:tplc="3E86FC8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334871"/>
    <w:multiLevelType w:val="hybridMultilevel"/>
    <w:tmpl w:val="BCF81E0A"/>
    <w:lvl w:ilvl="0" w:tplc="3E86FC8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F85089"/>
    <w:multiLevelType w:val="hybridMultilevel"/>
    <w:tmpl w:val="C09253FA"/>
    <w:lvl w:ilvl="0" w:tplc="3E86FC8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7A4F82"/>
    <w:multiLevelType w:val="hybridMultilevel"/>
    <w:tmpl w:val="E8CA2F5C"/>
    <w:lvl w:ilvl="0" w:tplc="6D40C408">
      <w:start w:val="1"/>
      <w:numFmt w:val="decimal"/>
      <w:lvlText w:val="[%1]."/>
      <w:lvlJc w:val="left"/>
      <w:pPr>
        <w:ind w:left="720" w:hanging="360"/>
      </w:pPr>
      <w:rPr>
        <w:rFonts w:ascii="Times New Roman" w:hAnsi="Times New Roman" w:hint="default"/>
        <w:b w:val="0"/>
        <w:i w:val="0"/>
        <w:sz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9"/>
  </w:num>
  <w:num w:numId="2">
    <w:abstractNumId w:val="10"/>
  </w:num>
  <w:num w:numId="3">
    <w:abstractNumId w:val="34"/>
  </w:num>
  <w:num w:numId="4">
    <w:abstractNumId w:val="23"/>
  </w:num>
  <w:num w:numId="5">
    <w:abstractNumId w:val="4"/>
  </w:num>
  <w:num w:numId="6">
    <w:abstractNumId w:val="8"/>
  </w:num>
  <w:num w:numId="7">
    <w:abstractNumId w:val="27"/>
  </w:num>
  <w:num w:numId="8">
    <w:abstractNumId w:val="13"/>
  </w:num>
  <w:num w:numId="9">
    <w:abstractNumId w:val="18"/>
  </w:num>
  <w:num w:numId="10">
    <w:abstractNumId w:val="17"/>
  </w:num>
  <w:num w:numId="11">
    <w:abstractNumId w:val="29"/>
  </w:num>
  <w:num w:numId="12">
    <w:abstractNumId w:val="21"/>
  </w:num>
  <w:num w:numId="13">
    <w:abstractNumId w:val="2"/>
  </w:num>
  <w:num w:numId="14">
    <w:abstractNumId w:val="24"/>
  </w:num>
  <w:num w:numId="15">
    <w:abstractNumId w:val="15"/>
  </w:num>
  <w:num w:numId="16">
    <w:abstractNumId w:val="22"/>
  </w:num>
  <w:num w:numId="17">
    <w:abstractNumId w:val="7"/>
  </w:num>
  <w:num w:numId="18">
    <w:abstractNumId w:val="25"/>
  </w:num>
  <w:num w:numId="19">
    <w:abstractNumId w:val="31"/>
  </w:num>
  <w:num w:numId="20">
    <w:abstractNumId w:val="26"/>
  </w:num>
  <w:num w:numId="21">
    <w:abstractNumId w:val="12"/>
  </w:num>
  <w:num w:numId="22">
    <w:abstractNumId w:val="0"/>
  </w:num>
  <w:num w:numId="23">
    <w:abstractNumId w:val="6"/>
  </w:num>
  <w:num w:numId="24">
    <w:abstractNumId w:val="16"/>
  </w:num>
  <w:num w:numId="25">
    <w:abstractNumId w:val="5"/>
  </w:num>
  <w:num w:numId="26">
    <w:abstractNumId w:val="11"/>
  </w:num>
  <w:num w:numId="27">
    <w:abstractNumId w:val="32"/>
  </w:num>
  <w:num w:numId="28">
    <w:abstractNumId w:val="20"/>
  </w:num>
  <w:num w:numId="29">
    <w:abstractNumId w:val="28"/>
  </w:num>
  <w:num w:numId="30">
    <w:abstractNumId w:val="19"/>
  </w:num>
  <w:num w:numId="31">
    <w:abstractNumId w:val="1"/>
  </w:num>
  <w:num w:numId="32">
    <w:abstractNumId w:val="30"/>
  </w:num>
  <w:num w:numId="33">
    <w:abstractNumId w:val="14"/>
  </w:num>
  <w:num w:numId="34">
    <w:abstractNumId w:val="3"/>
  </w:num>
  <w:num w:numId="35">
    <w:abstractNumId w:val="3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288"/>
    <w:rsid w:val="0000186F"/>
    <w:rsid w:val="00003D5A"/>
    <w:rsid w:val="000201D6"/>
    <w:rsid w:val="0002229D"/>
    <w:rsid w:val="00023D3E"/>
    <w:rsid w:val="00026399"/>
    <w:rsid w:val="0003174D"/>
    <w:rsid w:val="0003334D"/>
    <w:rsid w:val="00033F46"/>
    <w:rsid w:val="000359D5"/>
    <w:rsid w:val="00036A57"/>
    <w:rsid w:val="00041C06"/>
    <w:rsid w:val="00042D2E"/>
    <w:rsid w:val="0004354E"/>
    <w:rsid w:val="00044055"/>
    <w:rsid w:val="000474C4"/>
    <w:rsid w:val="00047F89"/>
    <w:rsid w:val="00050723"/>
    <w:rsid w:val="00054AB6"/>
    <w:rsid w:val="00055A2F"/>
    <w:rsid w:val="00055F18"/>
    <w:rsid w:val="0006092F"/>
    <w:rsid w:val="00064B5B"/>
    <w:rsid w:val="000751B1"/>
    <w:rsid w:val="00075E2D"/>
    <w:rsid w:val="000773C5"/>
    <w:rsid w:val="000814E6"/>
    <w:rsid w:val="0008195E"/>
    <w:rsid w:val="00083418"/>
    <w:rsid w:val="00084221"/>
    <w:rsid w:val="000864F2"/>
    <w:rsid w:val="00090121"/>
    <w:rsid w:val="000909FA"/>
    <w:rsid w:val="00091ED1"/>
    <w:rsid w:val="00091FAC"/>
    <w:rsid w:val="0009294D"/>
    <w:rsid w:val="00092A1D"/>
    <w:rsid w:val="00093A4F"/>
    <w:rsid w:val="000960D8"/>
    <w:rsid w:val="000A049C"/>
    <w:rsid w:val="000A0CC9"/>
    <w:rsid w:val="000A0EC3"/>
    <w:rsid w:val="000A359D"/>
    <w:rsid w:val="000A4534"/>
    <w:rsid w:val="000B008A"/>
    <w:rsid w:val="000B2E34"/>
    <w:rsid w:val="000B33DE"/>
    <w:rsid w:val="000B3D49"/>
    <w:rsid w:val="000B4C00"/>
    <w:rsid w:val="000B7582"/>
    <w:rsid w:val="000C058D"/>
    <w:rsid w:val="000C1387"/>
    <w:rsid w:val="000C3282"/>
    <w:rsid w:val="000C3EAA"/>
    <w:rsid w:val="000C7D65"/>
    <w:rsid w:val="000D1297"/>
    <w:rsid w:val="000D1DDF"/>
    <w:rsid w:val="000D2F71"/>
    <w:rsid w:val="000D55A7"/>
    <w:rsid w:val="000D697B"/>
    <w:rsid w:val="000D72DF"/>
    <w:rsid w:val="000E258C"/>
    <w:rsid w:val="000E2E86"/>
    <w:rsid w:val="000E6BD8"/>
    <w:rsid w:val="000F58B4"/>
    <w:rsid w:val="000F5948"/>
    <w:rsid w:val="000F7926"/>
    <w:rsid w:val="00101B83"/>
    <w:rsid w:val="00104719"/>
    <w:rsid w:val="00110AB2"/>
    <w:rsid w:val="00117289"/>
    <w:rsid w:val="0011763F"/>
    <w:rsid w:val="00122E5A"/>
    <w:rsid w:val="00122EB3"/>
    <w:rsid w:val="00123F94"/>
    <w:rsid w:val="001273DB"/>
    <w:rsid w:val="00130524"/>
    <w:rsid w:val="001338CA"/>
    <w:rsid w:val="00133D48"/>
    <w:rsid w:val="00136C33"/>
    <w:rsid w:val="00137F75"/>
    <w:rsid w:val="00141E76"/>
    <w:rsid w:val="00142D47"/>
    <w:rsid w:val="00144D04"/>
    <w:rsid w:val="00146A32"/>
    <w:rsid w:val="00146FDC"/>
    <w:rsid w:val="00146FF4"/>
    <w:rsid w:val="00152D2B"/>
    <w:rsid w:val="001538CF"/>
    <w:rsid w:val="001634D4"/>
    <w:rsid w:val="00166221"/>
    <w:rsid w:val="001674D3"/>
    <w:rsid w:val="0017352F"/>
    <w:rsid w:val="0018289D"/>
    <w:rsid w:val="001831A4"/>
    <w:rsid w:val="001871D7"/>
    <w:rsid w:val="00190628"/>
    <w:rsid w:val="00192219"/>
    <w:rsid w:val="00193B61"/>
    <w:rsid w:val="001945BD"/>
    <w:rsid w:val="001A01B4"/>
    <w:rsid w:val="001A7A45"/>
    <w:rsid w:val="001B1030"/>
    <w:rsid w:val="001B10F5"/>
    <w:rsid w:val="001B4D91"/>
    <w:rsid w:val="001B51F6"/>
    <w:rsid w:val="001B6A2B"/>
    <w:rsid w:val="001B79B4"/>
    <w:rsid w:val="001C4C59"/>
    <w:rsid w:val="001D29A0"/>
    <w:rsid w:val="001D6B2C"/>
    <w:rsid w:val="001D7F3E"/>
    <w:rsid w:val="001E1AB6"/>
    <w:rsid w:val="001E1D8E"/>
    <w:rsid w:val="001E1E87"/>
    <w:rsid w:val="001E33B8"/>
    <w:rsid w:val="001E37DB"/>
    <w:rsid w:val="001E7133"/>
    <w:rsid w:val="001F1593"/>
    <w:rsid w:val="001F6026"/>
    <w:rsid w:val="001F7A2B"/>
    <w:rsid w:val="00200B8A"/>
    <w:rsid w:val="00202F9D"/>
    <w:rsid w:val="002031F1"/>
    <w:rsid w:val="00204362"/>
    <w:rsid w:val="00210037"/>
    <w:rsid w:val="00211F10"/>
    <w:rsid w:val="00215038"/>
    <w:rsid w:val="00215B8A"/>
    <w:rsid w:val="00217AEA"/>
    <w:rsid w:val="002213B5"/>
    <w:rsid w:val="002220BF"/>
    <w:rsid w:val="002249AC"/>
    <w:rsid w:val="002262AA"/>
    <w:rsid w:val="0023447C"/>
    <w:rsid w:val="00244E4C"/>
    <w:rsid w:val="002459AB"/>
    <w:rsid w:val="00245DBD"/>
    <w:rsid w:val="00246E2F"/>
    <w:rsid w:val="00250D37"/>
    <w:rsid w:val="002516BC"/>
    <w:rsid w:val="00251FB0"/>
    <w:rsid w:val="0025255B"/>
    <w:rsid w:val="00253B43"/>
    <w:rsid w:val="002618F6"/>
    <w:rsid w:val="00264865"/>
    <w:rsid w:val="0026582D"/>
    <w:rsid w:val="00273688"/>
    <w:rsid w:val="00276157"/>
    <w:rsid w:val="00276748"/>
    <w:rsid w:val="0027788E"/>
    <w:rsid w:val="002812D8"/>
    <w:rsid w:val="0028193C"/>
    <w:rsid w:val="00285577"/>
    <w:rsid w:val="00285BB5"/>
    <w:rsid w:val="002878F4"/>
    <w:rsid w:val="00287FE4"/>
    <w:rsid w:val="00290EF5"/>
    <w:rsid w:val="00290FBA"/>
    <w:rsid w:val="00291CCD"/>
    <w:rsid w:val="00293D78"/>
    <w:rsid w:val="002A2BA8"/>
    <w:rsid w:val="002A350A"/>
    <w:rsid w:val="002A39DF"/>
    <w:rsid w:val="002A4B8C"/>
    <w:rsid w:val="002A72E6"/>
    <w:rsid w:val="002B170B"/>
    <w:rsid w:val="002B375C"/>
    <w:rsid w:val="002B3809"/>
    <w:rsid w:val="002B5AE5"/>
    <w:rsid w:val="002B6493"/>
    <w:rsid w:val="002B67A6"/>
    <w:rsid w:val="002C0153"/>
    <w:rsid w:val="002C502C"/>
    <w:rsid w:val="002C5169"/>
    <w:rsid w:val="002C5906"/>
    <w:rsid w:val="002C5C2D"/>
    <w:rsid w:val="002C695A"/>
    <w:rsid w:val="002C69AA"/>
    <w:rsid w:val="002D323B"/>
    <w:rsid w:val="002D752C"/>
    <w:rsid w:val="002E0F5F"/>
    <w:rsid w:val="002E75DA"/>
    <w:rsid w:val="002F1F83"/>
    <w:rsid w:val="002F73C9"/>
    <w:rsid w:val="003011A5"/>
    <w:rsid w:val="003014D7"/>
    <w:rsid w:val="00304B0E"/>
    <w:rsid w:val="00305F59"/>
    <w:rsid w:val="00306534"/>
    <w:rsid w:val="00311D52"/>
    <w:rsid w:val="003126B0"/>
    <w:rsid w:val="00315979"/>
    <w:rsid w:val="00320D9B"/>
    <w:rsid w:val="00321F03"/>
    <w:rsid w:val="00322334"/>
    <w:rsid w:val="00322E6A"/>
    <w:rsid w:val="00323AE3"/>
    <w:rsid w:val="00323E0F"/>
    <w:rsid w:val="00323EBC"/>
    <w:rsid w:val="00324555"/>
    <w:rsid w:val="003261A3"/>
    <w:rsid w:val="003309F6"/>
    <w:rsid w:val="0033178E"/>
    <w:rsid w:val="0033263B"/>
    <w:rsid w:val="00334CCB"/>
    <w:rsid w:val="003369C0"/>
    <w:rsid w:val="00337F13"/>
    <w:rsid w:val="00340383"/>
    <w:rsid w:val="003405EA"/>
    <w:rsid w:val="0034265F"/>
    <w:rsid w:val="00343FB2"/>
    <w:rsid w:val="0034549D"/>
    <w:rsid w:val="00346969"/>
    <w:rsid w:val="003479B6"/>
    <w:rsid w:val="0035186E"/>
    <w:rsid w:val="00351CB0"/>
    <w:rsid w:val="00352EA2"/>
    <w:rsid w:val="00354A6C"/>
    <w:rsid w:val="003556F0"/>
    <w:rsid w:val="0035596C"/>
    <w:rsid w:val="003574D0"/>
    <w:rsid w:val="00360A25"/>
    <w:rsid w:val="003652F8"/>
    <w:rsid w:val="00367549"/>
    <w:rsid w:val="00370CF6"/>
    <w:rsid w:val="00371A76"/>
    <w:rsid w:val="0037202E"/>
    <w:rsid w:val="00374B72"/>
    <w:rsid w:val="00374C45"/>
    <w:rsid w:val="00375371"/>
    <w:rsid w:val="00377028"/>
    <w:rsid w:val="003778D4"/>
    <w:rsid w:val="00377F4C"/>
    <w:rsid w:val="0038013D"/>
    <w:rsid w:val="00380DEF"/>
    <w:rsid w:val="00380ED3"/>
    <w:rsid w:val="0038105A"/>
    <w:rsid w:val="00384FB3"/>
    <w:rsid w:val="003866CF"/>
    <w:rsid w:val="003866FF"/>
    <w:rsid w:val="00386B3E"/>
    <w:rsid w:val="00392638"/>
    <w:rsid w:val="00394165"/>
    <w:rsid w:val="00396BFB"/>
    <w:rsid w:val="00397247"/>
    <w:rsid w:val="003A24B6"/>
    <w:rsid w:val="003A2A8A"/>
    <w:rsid w:val="003A4968"/>
    <w:rsid w:val="003A4C80"/>
    <w:rsid w:val="003A6BF1"/>
    <w:rsid w:val="003A6DF8"/>
    <w:rsid w:val="003B2A0C"/>
    <w:rsid w:val="003B394A"/>
    <w:rsid w:val="003C2779"/>
    <w:rsid w:val="003C27E1"/>
    <w:rsid w:val="003C64B4"/>
    <w:rsid w:val="003C7509"/>
    <w:rsid w:val="003D1A6C"/>
    <w:rsid w:val="003D259B"/>
    <w:rsid w:val="003D3909"/>
    <w:rsid w:val="003D59C2"/>
    <w:rsid w:val="003D5ED1"/>
    <w:rsid w:val="003D6F44"/>
    <w:rsid w:val="003E051A"/>
    <w:rsid w:val="003E1570"/>
    <w:rsid w:val="003E1726"/>
    <w:rsid w:val="003E523A"/>
    <w:rsid w:val="003E70D0"/>
    <w:rsid w:val="003F0367"/>
    <w:rsid w:val="003F1210"/>
    <w:rsid w:val="003F3C3A"/>
    <w:rsid w:val="003F5923"/>
    <w:rsid w:val="003F7BBE"/>
    <w:rsid w:val="004002CB"/>
    <w:rsid w:val="00401736"/>
    <w:rsid w:val="00402411"/>
    <w:rsid w:val="004027CD"/>
    <w:rsid w:val="00405525"/>
    <w:rsid w:val="004058AF"/>
    <w:rsid w:val="004070C6"/>
    <w:rsid w:val="00417A1B"/>
    <w:rsid w:val="00417B3E"/>
    <w:rsid w:val="00420B89"/>
    <w:rsid w:val="00420D1D"/>
    <w:rsid w:val="0042690E"/>
    <w:rsid w:val="00430C82"/>
    <w:rsid w:val="00431931"/>
    <w:rsid w:val="0043363D"/>
    <w:rsid w:val="00433F3B"/>
    <w:rsid w:val="00434398"/>
    <w:rsid w:val="004368B7"/>
    <w:rsid w:val="004369E3"/>
    <w:rsid w:val="00437E1F"/>
    <w:rsid w:val="004418D2"/>
    <w:rsid w:val="004423D7"/>
    <w:rsid w:val="004426D9"/>
    <w:rsid w:val="00445E0F"/>
    <w:rsid w:val="00450333"/>
    <w:rsid w:val="00451BC8"/>
    <w:rsid w:val="00453CB5"/>
    <w:rsid w:val="00455B19"/>
    <w:rsid w:val="00457C71"/>
    <w:rsid w:val="00463024"/>
    <w:rsid w:val="004672A6"/>
    <w:rsid w:val="00474EC1"/>
    <w:rsid w:val="00476903"/>
    <w:rsid w:val="00477001"/>
    <w:rsid w:val="00477036"/>
    <w:rsid w:val="0047786C"/>
    <w:rsid w:val="004804CC"/>
    <w:rsid w:val="00482961"/>
    <w:rsid w:val="00484103"/>
    <w:rsid w:val="004879AB"/>
    <w:rsid w:val="00491D4B"/>
    <w:rsid w:val="00492C1C"/>
    <w:rsid w:val="004943A5"/>
    <w:rsid w:val="00494ABA"/>
    <w:rsid w:val="00495F1D"/>
    <w:rsid w:val="00496FE1"/>
    <w:rsid w:val="0049778B"/>
    <w:rsid w:val="004A20E8"/>
    <w:rsid w:val="004A7405"/>
    <w:rsid w:val="004B0F65"/>
    <w:rsid w:val="004B1298"/>
    <w:rsid w:val="004B5F13"/>
    <w:rsid w:val="004B6877"/>
    <w:rsid w:val="004C16FA"/>
    <w:rsid w:val="004C1880"/>
    <w:rsid w:val="004C19BF"/>
    <w:rsid w:val="004C4FAD"/>
    <w:rsid w:val="004C583C"/>
    <w:rsid w:val="004C62CF"/>
    <w:rsid w:val="004C7298"/>
    <w:rsid w:val="004D10AE"/>
    <w:rsid w:val="004D443E"/>
    <w:rsid w:val="004D63F1"/>
    <w:rsid w:val="004D7B07"/>
    <w:rsid w:val="004E5B85"/>
    <w:rsid w:val="004E5E05"/>
    <w:rsid w:val="004E6587"/>
    <w:rsid w:val="004E6667"/>
    <w:rsid w:val="004E6AD7"/>
    <w:rsid w:val="004E700F"/>
    <w:rsid w:val="004F00B4"/>
    <w:rsid w:val="004F053A"/>
    <w:rsid w:val="004F0EEF"/>
    <w:rsid w:val="004F34A8"/>
    <w:rsid w:val="004F3CED"/>
    <w:rsid w:val="004F4B8E"/>
    <w:rsid w:val="004F5660"/>
    <w:rsid w:val="004F6801"/>
    <w:rsid w:val="004F7EA5"/>
    <w:rsid w:val="005001DD"/>
    <w:rsid w:val="0050022A"/>
    <w:rsid w:val="0050120D"/>
    <w:rsid w:val="00503DAB"/>
    <w:rsid w:val="00505256"/>
    <w:rsid w:val="0050549E"/>
    <w:rsid w:val="005068C8"/>
    <w:rsid w:val="005118D1"/>
    <w:rsid w:val="00514B0F"/>
    <w:rsid w:val="00515759"/>
    <w:rsid w:val="005159EA"/>
    <w:rsid w:val="00517E83"/>
    <w:rsid w:val="005244D1"/>
    <w:rsid w:val="00524CEC"/>
    <w:rsid w:val="00525779"/>
    <w:rsid w:val="00527181"/>
    <w:rsid w:val="00531A07"/>
    <w:rsid w:val="00533593"/>
    <w:rsid w:val="00536782"/>
    <w:rsid w:val="00540B63"/>
    <w:rsid w:val="00541A7F"/>
    <w:rsid w:val="00542DC3"/>
    <w:rsid w:val="005469AD"/>
    <w:rsid w:val="0055081A"/>
    <w:rsid w:val="00551458"/>
    <w:rsid w:val="00551E64"/>
    <w:rsid w:val="005546E2"/>
    <w:rsid w:val="00554730"/>
    <w:rsid w:val="005551C2"/>
    <w:rsid w:val="00560391"/>
    <w:rsid w:val="005631B3"/>
    <w:rsid w:val="00564D59"/>
    <w:rsid w:val="005652E3"/>
    <w:rsid w:val="00566036"/>
    <w:rsid w:val="00574191"/>
    <w:rsid w:val="005753BD"/>
    <w:rsid w:val="00577DCC"/>
    <w:rsid w:val="00580FD2"/>
    <w:rsid w:val="00584253"/>
    <w:rsid w:val="005848BF"/>
    <w:rsid w:val="0058612F"/>
    <w:rsid w:val="005909C7"/>
    <w:rsid w:val="00594540"/>
    <w:rsid w:val="0059468C"/>
    <w:rsid w:val="00597111"/>
    <w:rsid w:val="005A3337"/>
    <w:rsid w:val="005A59C9"/>
    <w:rsid w:val="005B0CA6"/>
    <w:rsid w:val="005B0CEB"/>
    <w:rsid w:val="005B1BC2"/>
    <w:rsid w:val="005B2CA3"/>
    <w:rsid w:val="005B2F6A"/>
    <w:rsid w:val="005B3591"/>
    <w:rsid w:val="005B72A2"/>
    <w:rsid w:val="005C5F1C"/>
    <w:rsid w:val="005C6495"/>
    <w:rsid w:val="005C7064"/>
    <w:rsid w:val="005C7A40"/>
    <w:rsid w:val="005D0A25"/>
    <w:rsid w:val="005D258A"/>
    <w:rsid w:val="005D2595"/>
    <w:rsid w:val="005D3741"/>
    <w:rsid w:val="005D5CC4"/>
    <w:rsid w:val="005D6B06"/>
    <w:rsid w:val="005E2DF4"/>
    <w:rsid w:val="005E38D2"/>
    <w:rsid w:val="005E61B1"/>
    <w:rsid w:val="005E64E1"/>
    <w:rsid w:val="005E6B19"/>
    <w:rsid w:val="005F1455"/>
    <w:rsid w:val="005F3BE6"/>
    <w:rsid w:val="00601FCC"/>
    <w:rsid w:val="006059A8"/>
    <w:rsid w:val="00607410"/>
    <w:rsid w:val="00607600"/>
    <w:rsid w:val="00610534"/>
    <w:rsid w:val="00610E18"/>
    <w:rsid w:val="0062628F"/>
    <w:rsid w:val="006264A8"/>
    <w:rsid w:val="006270A1"/>
    <w:rsid w:val="00632DBB"/>
    <w:rsid w:val="00632FE5"/>
    <w:rsid w:val="00633A19"/>
    <w:rsid w:val="00641DB5"/>
    <w:rsid w:val="006564BA"/>
    <w:rsid w:val="00660ED9"/>
    <w:rsid w:val="00661877"/>
    <w:rsid w:val="00664E51"/>
    <w:rsid w:val="00667220"/>
    <w:rsid w:val="00670430"/>
    <w:rsid w:val="006709F3"/>
    <w:rsid w:val="00671352"/>
    <w:rsid w:val="00674069"/>
    <w:rsid w:val="0067421B"/>
    <w:rsid w:val="006760C0"/>
    <w:rsid w:val="0067673A"/>
    <w:rsid w:val="0067725B"/>
    <w:rsid w:val="00684BF8"/>
    <w:rsid w:val="00685563"/>
    <w:rsid w:val="00685A02"/>
    <w:rsid w:val="00686297"/>
    <w:rsid w:val="006965F0"/>
    <w:rsid w:val="006979DB"/>
    <w:rsid w:val="00697F33"/>
    <w:rsid w:val="006A01AB"/>
    <w:rsid w:val="006A1344"/>
    <w:rsid w:val="006A193B"/>
    <w:rsid w:val="006A214E"/>
    <w:rsid w:val="006A24D8"/>
    <w:rsid w:val="006A28F1"/>
    <w:rsid w:val="006A2ED6"/>
    <w:rsid w:val="006A4332"/>
    <w:rsid w:val="006A5331"/>
    <w:rsid w:val="006A71AB"/>
    <w:rsid w:val="006B0A8D"/>
    <w:rsid w:val="006B4E0B"/>
    <w:rsid w:val="006B6970"/>
    <w:rsid w:val="006B7434"/>
    <w:rsid w:val="006B7B06"/>
    <w:rsid w:val="006C0051"/>
    <w:rsid w:val="006C1469"/>
    <w:rsid w:val="006C1779"/>
    <w:rsid w:val="006D71FA"/>
    <w:rsid w:val="006D7258"/>
    <w:rsid w:val="006E7B9B"/>
    <w:rsid w:val="006F0B53"/>
    <w:rsid w:val="006F1856"/>
    <w:rsid w:val="006F287B"/>
    <w:rsid w:val="006F2962"/>
    <w:rsid w:val="006F42AD"/>
    <w:rsid w:val="006F5AFB"/>
    <w:rsid w:val="00701518"/>
    <w:rsid w:val="00701B6E"/>
    <w:rsid w:val="00702A9D"/>
    <w:rsid w:val="00703BF7"/>
    <w:rsid w:val="007068BF"/>
    <w:rsid w:val="00711568"/>
    <w:rsid w:val="00712397"/>
    <w:rsid w:val="00713030"/>
    <w:rsid w:val="007133F3"/>
    <w:rsid w:val="00714F2E"/>
    <w:rsid w:val="007152DA"/>
    <w:rsid w:val="007240C8"/>
    <w:rsid w:val="0072562E"/>
    <w:rsid w:val="00725AF1"/>
    <w:rsid w:val="00726E2D"/>
    <w:rsid w:val="00730A13"/>
    <w:rsid w:val="00732AA7"/>
    <w:rsid w:val="00734CA5"/>
    <w:rsid w:val="00736B67"/>
    <w:rsid w:val="00740757"/>
    <w:rsid w:val="00743F7C"/>
    <w:rsid w:val="00745739"/>
    <w:rsid w:val="00752679"/>
    <w:rsid w:val="007530AF"/>
    <w:rsid w:val="0075386A"/>
    <w:rsid w:val="00756BB7"/>
    <w:rsid w:val="007604FA"/>
    <w:rsid w:val="0076565C"/>
    <w:rsid w:val="00765DEE"/>
    <w:rsid w:val="0076623B"/>
    <w:rsid w:val="00766F9C"/>
    <w:rsid w:val="0076722C"/>
    <w:rsid w:val="007672CD"/>
    <w:rsid w:val="0077185D"/>
    <w:rsid w:val="00772556"/>
    <w:rsid w:val="0077278E"/>
    <w:rsid w:val="00773F41"/>
    <w:rsid w:val="00774288"/>
    <w:rsid w:val="00775819"/>
    <w:rsid w:val="007760EC"/>
    <w:rsid w:val="007778DB"/>
    <w:rsid w:val="00777A9A"/>
    <w:rsid w:val="00780154"/>
    <w:rsid w:val="00780A5C"/>
    <w:rsid w:val="00784685"/>
    <w:rsid w:val="00785B81"/>
    <w:rsid w:val="007861D3"/>
    <w:rsid w:val="007905BD"/>
    <w:rsid w:val="00792968"/>
    <w:rsid w:val="00792DB5"/>
    <w:rsid w:val="00796780"/>
    <w:rsid w:val="007A01F2"/>
    <w:rsid w:val="007A34E8"/>
    <w:rsid w:val="007A3DCA"/>
    <w:rsid w:val="007A3E64"/>
    <w:rsid w:val="007A5F9A"/>
    <w:rsid w:val="007B3D3D"/>
    <w:rsid w:val="007B6DEB"/>
    <w:rsid w:val="007B77B5"/>
    <w:rsid w:val="007B7C3A"/>
    <w:rsid w:val="007C01F3"/>
    <w:rsid w:val="007C085F"/>
    <w:rsid w:val="007C1238"/>
    <w:rsid w:val="007C2057"/>
    <w:rsid w:val="007C2803"/>
    <w:rsid w:val="007C4AD0"/>
    <w:rsid w:val="007C7A1C"/>
    <w:rsid w:val="007D2360"/>
    <w:rsid w:val="007D2443"/>
    <w:rsid w:val="007D2D51"/>
    <w:rsid w:val="007D56A2"/>
    <w:rsid w:val="007D592E"/>
    <w:rsid w:val="007D6744"/>
    <w:rsid w:val="007D6F40"/>
    <w:rsid w:val="007E13B1"/>
    <w:rsid w:val="007E73AD"/>
    <w:rsid w:val="007E74F5"/>
    <w:rsid w:val="007F0894"/>
    <w:rsid w:val="007F1A46"/>
    <w:rsid w:val="007F2BBB"/>
    <w:rsid w:val="007F5037"/>
    <w:rsid w:val="008008BC"/>
    <w:rsid w:val="0080133C"/>
    <w:rsid w:val="00802CBC"/>
    <w:rsid w:val="00803932"/>
    <w:rsid w:val="00807B7B"/>
    <w:rsid w:val="0081089C"/>
    <w:rsid w:val="008111A2"/>
    <w:rsid w:val="00811F63"/>
    <w:rsid w:val="008125C6"/>
    <w:rsid w:val="0081601D"/>
    <w:rsid w:val="0081768F"/>
    <w:rsid w:val="008221E7"/>
    <w:rsid w:val="00827503"/>
    <w:rsid w:val="0082753E"/>
    <w:rsid w:val="00827AA6"/>
    <w:rsid w:val="00830748"/>
    <w:rsid w:val="00833A85"/>
    <w:rsid w:val="0083478D"/>
    <w:rsid w:val="0083688F"/>
    <w:rsid w:val="00837FB3"/>
    <w:rsid w:val="00840F34"/>
    <w:rsid w:val="00841462"/>
    <w:rsid w:val="008472E9"/>
    <w:rsid w:val="00850601"/>
    <w:rsid w:val="00852B5B"/>
    <w:rsid w:val="0085366A"/>
    <w:rsid w:val="008543AE"/>
    <w:rsid w:val="00854C1F"/>
    <w:rsid w:val="008554D0"/>
    <w:rsid w:val="00857B51"/>
    <w:rsid w:val="0086701C"/>
    <w:rsid w:val="00870738"/>
    <w:rsid w:val="00871B02"/>
    <w:rsid w:val="008729E3"/>
    <w:rsid w:val="008730FE"/>
    <w:rsid w:val="0087380D"/>
    <w:rsid w:val="0087394D"/>
    <w:rsid w:val="00875900"/>
    <w:rsid w:val="0087640D"/>
    <w:rsid w:val="00876F45"/>
    <w:rsid w:val="00880857"/>
    <w:rsid w:val="008833CA"/>
    <w:rsid w:val="00884C80"/>
    <w:rsid w:val="0088797A"/>
    <w:rsid w:val="00891F55"/>
    <w:rsid w:val="0089253D"/>
    <w:rsid w:val="00893117"/>
    <w:rsid w:val="00893AA9"/>
    <w:rsid w:val="0089776E"/>
    <w:rsid w:val="008A04C4"/>
    <w:rsid w:val="008A2BC3"/>
    <w:rsid w:val="008A4F29"/>
    <w:rsid w:val="008A5333"/>
    <w:rsid w:val="008A66F8"/>
    <w:rsid w:val="008B0D8F"/>
    <w:rsid w:val="008B38C9"/>
    <w:rsid w:val="008B4B58"/>
    <w:rsid w:val="008B5CAB"/>
    <w:rsid w:val="008C0EE3"/>
    <w:rsid w:val="008C14E0"/>
    <w:rsid w:val="008C271D"/>
    <w:rsid w:val="008C286E"/>
    <w:rsid w:val="008C2EAE"/>
    <w:rsid w:val="008C6414"/>
    <w:rsid w:val="008D2F71"/>
    <w:rsid w:val="008D4526"/>
    <w:rsid w:val="008D69C8"/>
    <w:rsid w:val="008D6CF0"/>
    <w:rsid w:val="008E2920"/>
    <w:rsid w:val="008E2C4F"/>
    <w:rsid w:val="008E73C3"/>
    <w:rsid w:val="008E7F89"/>
    <w:rsid w:val="008F3C48"/>
    <w:rsid w:val="008F643F"/>
    <w:rsid w:val="00900387"/>
    <w:rsid w:val="0090290F"/>
    <w:rsid w:val="00904072"/>
    <w:rsid w:val="00906553"/>
    <w:rsid w:val="00913099"/>
    <w:rsid w:val="00914856"/>
    <w:rsid w:val="009160CF"/>
    <w:rsid w:val="00916AA9"/>
    <w:rsid w:val="00917481"/>
    <w:rsid w:val="00922CFD"/>
    <w:rsid w:val="00922D92"/>
    <w:rsid w:val="009236CB"/>
    <w:rsid w:val="00931F1D"/>
    <w:rsid w:val="009336D8"/>
    <w:rsid w:val="00934DF5"/>
    <w:rsid w:val="00937F01"/>
    <w:rsid w:val="009401F4"/>
    <w:rsid w:val="0094064E"/>
    <w:rsid w:val="0094118A"/>
    <w:rsid w:val="009416D5"/>
    <w:rsid w:val="0094200F"/>
    <w:rsid w:val="0094372E"/>
    <w:rsid w:val="009450D6"/>
    <w:rsid w:val="00947B7F"/>
    <w:rsid w:val="0095038C"/>
    <w:rsid w:val="00952C93"/>
    <w:rsid w:val="009534B8"/>
    <w:rsid w:val="00954423"/>
    <w:rsid w:val="00954504"/>
    <w:rsid w:val="00954525"/>
    <w:rsid w:val="00956B9E"/>
    <w:rsid w:val="00961EFC"/>
    <w:rsid w:val="0096249C"/>
    <w:rsid w:val="00965728"/>
    <w:rsid w:val="0096744C"/>
    <w:rsid w:val="00970894"/>
    <w:rsid w:val="00971219"/>
    <w:rsid w:val="00972998"/>
    <w:rsid w:val="00972B50"/>
    <w:rsid w:val="00975945"/>
    <w:rsid w:val="00980541"/>
    <w:rsid w:val="009843BE"/>
    <w:rsid w:val="009843CB"/>
    <w:rsid w:val="00984D49"/>
    <w:rsid w:val="00986BC7"/>
    <w:rsid w:val="00987279"/>
    <w:rsid w:val="009915D5"/>
    <w:rsid w:val="009969BC"/>
    <w:rsid w:val="00997CC3"/>
    <w:rsid w:val="009A069C"/>
    <w:rsid w:val="009A1026"/>
    <w:rsid w:val="009A1844"/>
    <w:rsid w:val="009A19EE"/>
    <w:rsid w:val="009A1E37"/>
    <w:rsid w:val="009A25B4"/>
    <w:rsid w:val="009A2A71"/>
    <w:rsid w:val="009A2D46"/>
    <w:rsid w:val="009A4AD5"/>
    <w:rsid w:val="009B0EA7"/>
    <w:rsid w:val="009B2159"/>
    <w:rsid w:val="009B35E2"/>
    <w:rsid w:val="009B4151"/>
    <w:rsid w:val="009B721C"/>
    <w:rsid w:val="009C11C0"/>
    <w:rsid w:val="009C14A8"/>
    <w:rsid w:val="009C188B"/>
    <w:rsid w:val="009C2F27"/>
    <w:rsid w:val="009C35CB"/>
    <w:rsid w:val="009C3E57"/>
    <w:rsid w:val="009D3917"/>
    <w:rsid w:val="009D432F"/>
    <w:rsid w:val="009D49B6"/>
    <w:rsid w:val="009D4EA6"/>
    <w:rsid w:val="009D6C7F"/>
    <w:rsid w:val="009E0F7F"/>
    <w:rsid w:val="009E2EDE"/>
    <w:rsid w:val="009E6C83"/>
    <w:rsid w:val="009F0062"/>
    <w:rsid w:val="009F330A"/>
    <w:rsid w:val="009F36B5"/>
    <w:rsid w:val="009F39DE"/>
    <w:rsid w:val="009F3F3B"/>
    <w:rsid w:val="009F5411"/>
    <w:rsid w:val="009F58F5"/>
    <w:rsid w:val="009F6184"/>
    <w:rsid w:val="009F6B0A"/>
    <w:rsid w:val="009F73D0"/>
    <w:rsid w:val="009F7E4E"/>
    <w:rsid w:val="00A01A50"/>
    <w:rsid w:val="00A02E29"/>
    <w:rsid w:val="00A03C38"/>
    <w:rsid w:val="00A03FF0"/>
    <w:rsid w:val="00A05C4D"/>
    <w:rsid w:val="00A06C4A"/>
    <w:rsid w:val="00A07D08"/>
    <w:rsid w:val="00A1474D"/>
    <w:rsid w:val="00A150DC"/>
    <w:rsid w:val="00A16151"/>
    <w:rsid w:val="00A20E55"/>
    <w:rsid w:val="00A23DDE"/>
    <w:rsid w:val="00A3264C"/>
    <w:rsid w:val="00A35D71"/>
    <w:rsid w:val="00A4039E"/>
    <w:rsid w:val="00A40B45"/>
    <w:rsid w:val="00A416FE"/>
    <w:rsid w:val="00A42746"/>
    <w:rsid w:val="00A43AD9"/>
    <w:rsid w:val="00A44B20"/>
    <w:rsid w:val="00A44CD7"/>
    <w:rsid w:val="00A51DBE"/>
    <w:rsid w:val="00A52976"/>
    <w:rsid w:val="00A52B19"/>
    <w:rsid w:val="00A53247"/>
    <w:rsid w:val="00A537BF"/>
    <w:rsid w:val="00A538D9"/>
    <w:rsid w:val="00A53B2D"/>
    <w:rsid w:val="00A53F73"/>
    <w:rsid w:val="00A54509"/>
    <w:rsid w:val="00A549F5"/>
    <w:rsid w:val="00A557D2"/>
    <w:rsid w:val="00A55D39"/>
    <w:rsid w:val="00A56231"/>
    <w:rsid w:val="00A56D56"/>
    <w:rsid w:val="00A57D46"/>
    <w:rsid w:val="00A6015E"/>
    <w:rsid w:val="00A62355"/>
    <w:rsid w:val="00A63360"/>
    <w:rsid w:val="00A67B97"/>
    <w:rsid w:val="00A75684"/>
    <w:rsid w:val="00A76CAE"/>
    <w:rsid w:val="00A779FC"/>
    <w:rsid w:val="00A81E6B"/>
    <w:rsid w:val="00A82EEC"/>
    <w:rsid w:val="00A8374E"/>
    <w:rsid w:val="00A842CA"/>
    <w:rsid w:val="00A84C57"/>
    <w:rsid w:val="00A86CCA"/>
    <w:rsid w:val="00A87BCB"/>
    <w:rsid w:val="00A908EC"/>
    <w:rsid w:val="00A90E3F"/>
    <w:rsid w:val="00A91B5D"/>
    <w:rsid w:val="00A92467"/>
    <w:rsid w:val="00A9326A"/>
    <w:rsid w:val="00A971FA"/>
    <w:rsid w:val="00A975C8"/>
    <w:rsid w:val="00AA1830"/>
    <w:rsid w:val="00AA2652"/>
    <w:rsid w:val="00AA3966"/>
    <w:rsid w:val="00AA680F"/>
    <w:rsid w:val="00AB26E2"/>
    <w:rsid w:val="00AB2E34"/>
    <w:rsid w:val="00AB517E"/>
    <w:rsid w:val="00AB607C"/>
    <w:rsid w:val="00AC0127"/>
    <w:rsid w:val="00AC0673"/>
    <w:rsid w:val="00AC0DC9"/>
    <w:rsid w:val="00AC1C02"/>
    <w:rsid w:val="00AC406E"/>
    <w:rsid w:val="00AC6706"/>
    <w:rsid w:val="00AD2C21"/>
    <w:rsid w:val="00AD49DF"/>
    <w:rsid w:val="00AD60E3"/>
    <w:rsid w:val="00AD76F8"/>
    <w:rsid w:val="00AD7773"/>
    <w:rsid w:val="00AD7BFE"/>
    <w:rsid w:val="00AD7FF5"/>
    <w:rsid w:val="00AE0C8F"/>
    <w:rsid w:val="00AE1A94"/>
    <w:rsid w:val="00AE7D6D"/>
    <w:rsid w:val="00AF021F"/>
    <w:rsid w:val="00AF2DBE"/>
    <w:rsid w:val="00AF70A8"/>
    <w:rsid w:val="00B001E1"/>
    <w:rsid w:val="00B0142F"/>
    <w:rsid w:val="00B01DF1"/>
    <w:rsid w:val="00B03897"/>
    <w:rsid w:val="00B03E2C"/>
    <w:rsid w:val="00B04A71"/>
    <w:rsid w:val="00B0503E"/>
    <w:rsid w:val="00B0524F"/>
    <w:rsid w:val="00B07940"/>
    <w:rsid w:val="00B1134E"/>
    <w:rsid w:val="00B13A18"/>
    <w:rsid w:val="00B13EB5"/>
    <w:rsid w:val="00B209E4"/>
    <w:rsid w:val="00B21560"/>
    <w:rsid w:val="00B21DF7"/>
    <w:rsid w:val="00B25E11"/>
    <w:rsid w:val="00B2616B"/>
    <w:rsid w:val="00B26B29"/>
    <w:rsid w:val="00B26E7A"/>
    <w:rsid w:val="00B3025D"/>
    <w:rsid w:val="00B331B0"/>
    <w:rsid w:val="00B334FF"/>
    <w:rsid w:val="00B35C4F"/>
    <w:rsid w:val="00B35C6A"/>
    <w:rsid w:val="00B36DA7"/>
    <w:rsid w:val="00B4067B"/>
    <w:rsid w:val="00B418CF"/>
    <w:rsid w:val="00B43396"/>
    <w:rsid w:val="00B46B55"/>
    <w:rsid w:val="00B47936"/>
    <w:rsid w:val="00B50019"/>
    <w:rsid w:val="00B51853"/>
    <w:rsid w:val="00B53F22"/>
    <w:rsid w:val="00B569CC"/>
    <w:rsid w:val="00B57059"/>
    <w:rsid w:val="00B6312C"/>
    <w:rsid w:val="00B63358"/>
    <w:rsid w:val="00B64536"/>
    <w:rsid w:val="00B7101B"/>
    <w:rsid w:val="00B7240E"/>
    <w:rsid w:val="00B7323E"/>
    <w:rsid w:val="00B80327"/>
    <w:rsid w:val="00B81A8D"/>
    <w:rsid w:val="00B83D24"/>
    <w:rsid w:val="00B9087D"/>
    <w:rsid w:val="00B908C1"/>
    <w:rsid w:val="00B92083"/>
    <w:rsid w:val="00B92ECB"/>
    <w:rsid w:val="00B93194"/>
    <w:rsid w:val="00B94E85"/>
    <w:rsid w:val="00B9539C"/>
    <w:rsid w:val="00B963F9"/>
    <w:rsid w:val="00BA48C2"/>
    <w:rsid w:val="00BA4DEA"/>
    <w:rsid w:val="00BA4EA1"/>
    <w:rsid w:val="00BA535F"/>
    <w:rsid w:val="00BA6BB4"/>
    <w:rsid w:val="00BB128B"/>
    <w:rsid w:val="00BB1F25"/>
    <w:rsid w:val="00BB1F56"/>
    <w:rsid w:val="00BB2995"/>
    <w:rsid w:val="00BB3243"/>
    <w:rsid w:val="00BB5FE5"/>
    <w:rsid w:val="00BC0858"/>
    <w:rsid w:val="00BC0DA7"/>
    <w:rsid w:val="00BC2870"/>
    <w:rsid w:val="00BD1799"/>
    <w:rsid w:val="00BD1F29"/>
    <w:rsid w:val="00BD3C85"/>
    <w:rsid w:val="00BD4143"/>
    <w:rsid w:val="00BD4463"/>
    <w:rsid w:val="00BD4D3F"/>
    <w:rsid w:val="00BD5891"/>
    <w:rsid w:val="00BE24E3"/>
    <w:rsid w:val="00BE4050"/>
    <w:rsid w:val="00BE4449"/>
    <w:rsid w:val="00BE4782"/>
    <w:rsid w:val="00BE7EB9"/>
    <w:rsid w:val="00BF1ACB"/>
    <w:rsid w:val="00BF1E3A"/>
    <w:rsid w:val="00BF1E4A"/>
    <w:rsid w:val="00BF2B4E"/>
    <w:rsid w:val="00BF3C49"/>
    <w:rsid w:val="00BF3D5F"/>
    <w:rsid w:val="00BF7113"/>
    <w:rsid w:val="00C007A3"/>
    <w:rsid w:val="00C04019"/>
    <w:rsid w:val="00C0402C"/>
    <w:rsid w:val="00C065B5"/>
    <w:rsid w:val="00C10791"/>
    <w:rsid w:val="00C10B6E"/>
    <w:rsid w:val="00C1343D"/>
    <w:rsid w:val="00C13B61"/>
    <w:rsid w:val="00C13FDD"/>
    <w:rsid w:val="00C14C28"/>
    <w:rsid w:val="00C154ED"/>
    <w:rsid w:val="00C1664E"/>
    <w:rsid w:val="00C172F3"/>
    <w:rsid w:val="00C17FFB"/>
    <w:rsid w:val="00C2097F"/>
    <w:rsid w:val="00C23C47"/>
    <w:rsid w:val="00C264D6"/>
    <w:rsid w:val="00C2695D"/>
    <w:rsid w:val="00C27284"/>
    <w:rsid w:val="00C3219A"/>
    <w:rsid w:val="00C328E4"/>
    <w:rsid w:val="00C34BE1"/>
    <w:rsid w:val="00C36CA3"/>
    <w:rsid w:val="00C421CE"/>
    <w:rsid w:val="00C427FC"/>
    <w:rsid w:val="00C4314D"/>
    <w:rsid w:val="00C4361B"/>
    <w:rsid w:val="00C44610"/>
    <w:rsid w:val="00C454DF"/>
    <w:rsid w:val="00C45CDE"/>
    <w:rsid w:val="00C46810"/>
    <w:rsid w:val="00C46869"/>
    <w:rsid w:val="00C60344"/>
    <w:rsid w:val="00C628A9"/>
    <w:rsid w:val="00C673F4"/>
    <w:rsid w:val="00C67650"/>
    <w:rsid w:val="00C71133"/>
    <w:rsid w:val="00C76582"/>
    <w:rsid w:val="00C7721B"/>
    <w:rsid w:val="00C81846"/>
    <w:rsid w:val="00C840D6"/>
    <w:rsid w:val="00C847A2"/>
    <w:rsid w:val="00C8777F"/>
    <w:rsid w:val="00C9416A"/>
    <w:rsid w:val="00C96AA5"/>
    <w:rsid w:val="00CA1B63"/>
    <w:rsid w:val="00CA2BEE"/>
    <w:rsid w:val="00CA40B7"/>
    <w:rsid w:val="00CA4800"/>
    <w:rsid w:val="00CA58DD"/>
    <w:rsid w:val="00CB1A38"/>
    <w:rsid w:val="00CB2FF7"/>
    <w:rsid w:val="00CB7020"/>
    <w:rsid w:val="00CC0A30"/>
    <w:rsid w:val="00CC0F8F"/>
    <w:rsid w:val="00CC1383"/>
    <w:rsid w:val="00CC365E"/>
    <w:rsid w:val="00CC7C4C"/>
    <w:rsid w:val="00CC7DD1"/>
    <w:rsid w:val="00CD0D93"/>
    <w:rsid w:val="00CD5C46"/>
    <w:rsid w:val="00CD6FBE"/>
    <w:rsid w:val="00CD71A9"/>
    <w:rsid w:val="00CE12DB"/>
    <w:rsid w:val="00CE1361"/>
    <w:rsid w:val="00CE2F2D"/>
    <w:rsid w:val="00CE48B7"/>
    <w:rsid w:val="00CE6174"/>
    <w:rsid w:val="00CE7805"/>
    <w:rsid w:val="00CF3F76"/>
    <w:rsid w:val="00CF5CA2"/>
    <w:rsid w:val="00CF7567"/>
    <w:rsid w:val="00D01FB3"/>
    <w:rsid w:val="00D03800"/>
    <w:rsid w:val="00D055FA"/>
    <w:rsid w:val="00D12E26"/>
    <w:rsid w:val="00D1415A"/>
    <w:rsid w:val="00D145F3"/>
    <w:rsid w:val="00D152E4"/>
    <w:rsid w:val="00D15AE6"/>
    <w:rsid w:val="00D17B79"/>
    <w:rsid w:val="00D17E67"/>
    <w:rsid w:val="00D20E1E"/>
    <w:rsid w:val="00D21D53"/>
    <w:rsid w:val="00D246B8"/>
    <w:rsid w:val="00D26362"/>
    <w:rsid w:val="00D268A1"/>
    <w:rsid w:val="00D270C1"/>
    <w:rsid w:val="00D2736D"/>
    <w:rsid w:val="00D27E07"/>
    <w:rsid w:val="00D3036F"/>
    <w:rsid w:val="00D30B3A"/>
    <w:rsid w:val="00D35EB7"/>
    <w:rsid w:val="00D37744"/>
    <w:rsid w:val="00D40927"/>
    <w:rsid w:val="00D43ABB"/>
    <w:rsid w:val="00D43B1B"/>
    <w:rsid w:val="00D45828"/>
    <w:rsid w:val="00D45932"/>
    <w:rsid w:val="00D51E42"/>
    <w:rsid w:val="00D562BE"/>
    <w:rsid w:val="00D56D54"/>
    <w:rsid w:val="00D60D23"/>
    <w:rsid w:val="00D62D08"/>
    <w:rsid w:val="00D65B48"/>
    <w:rsid w:val="00D717DB"/>
    <w:rsid w:val="00D7269D"/>
    <w:rsid w:val="00D75B4D"/>
    <w:rsid w:val="00D8033F"/>
    <w:rsid w:val="00D82DA6"/>
    <w:rsid w:val="00D83554"/>
    <w:rsid w:val="00D84FC1"/>
    <w:rsid w:val="00D85569"/>
    <w:rsid w:val="00D85D7A"/>
    <w:rsid w:val="00D8738D"/>
    <w:rsid w:val="00D92310"/>
    <w:rsid w:val="00D927A0"/>
    <w:rsid w:val="00D93A94"/>
    <w:rsid w:val="00D95A71"/>
    <w:rsid w:val="00D95E6C"/>
    <w:rsid w:val="00D97345"/>
    <w:rsid w:val="00DA0C39"/>
    <w:rsid w:val="00DA0E33"/>
    <w:rsid w:val="00DA114D"/>
    <w:rsid w:val="00DA1516"/>
    <w:rsid w:val="00DA2016"/>
    <w:rsid w:val="00DA32A4"/>
    <w:rsid w:val="00DA3713"/>
    <w:rsid w:val="00DA59BB"/>
    <w:rsid w:val="00DA7DCA"/>
    <w:rsid w:val="00DB2825"/>
    <w:rsid w:val="00DB341C"/>
    <w:rsid w:val="00DB41E4"/>
    <w:rsid w:val="00DB42F9"/>
    <w:rsid w:val="00DB45A7"/>
    <w:rsid w:val="00DB47E5"/>
    <w:rsid w:val="00DB6063"/>
    <w:rsid w:val="00DC3A9D"/>
    <w:rsid w:val="00DC613D"/>
    <w:rsid w:val="00DD0E33"/>
    <w:rsid w:val="00DD1F45"/>
    <w:rsid w:val="00DD278D"/>
    <w:rsid w:val="00DD3511"/>
    <w:rsid w:val="00DD35BD"/>
    <w:rsid w:val="00DD3C37"/>
    <w:rsid w:val="00DD7635"/>
    <w:rsid w:val="00DD783D"/>
    <w:rsid w:val="00DE06EC"/>
    <w:rsid w:val="00DE09E1"/>
    <w:rsid w:val="00DE15C4"/>
    <w:rsid w:val="00DE368B"/>
    <w:rsid w:val="00DE44AE"/>
    <w:rsid w:val="00DE6E47"/>
    <w:rsid w:val="00DF0790"/>
    <w:rsid w:val="00DF20AB"/>
    <w:rsid w:val="00DF245E"/>
    <w:rsid w:val="00E00ABF"/>
    <w:rsid w:val="00E03E9C"/>
    <w:rsid w:val="00E04582"/>
    <w:rsid w:val="00E06DCA"/>
    <w:rsid w:val="00E12E36"/>
    <w:rsid w:val="00E21D30"/>
    <w:rsid w:val="00E224D1"/>
    <w:rsid w:val="00E265EF"/>
    <w:rsid w:val="00E30FB2"/>
    <w:rsid w:val="00E315D9"/>
    <w:rsid w:val="00E31D6C"/>
    <w:rsid w:val="00E330C3"/>
    <w:rsid w:val="00E33507"/>
    <w:rsid w:val="00E341CB"/>
    <w:rsid w:val="00E37268"/>
    <w:rsid w:val="00E408F4"/>
    <w:rsid w:val="00E40B29"/>
    <w:rsid w:val="00E41AAD"/>
    <w:rsid w:val="00E444A0"/>
    <w:rsid w:val="00E4511C"/>
    <w:rsid w:val="00E451F5"/>
    <w:rsid w:val="00E46A36"/>
    <w:rsid w:val="00E47CC8"/>
    <w:rsid w:val="00E5124D"/>
    <w:rsid w:val="00E5129D"/>
    <w:rsid w:val="00E55485"/>
    <w:rsid w:val="00E61EBB"/>
    <w:rsid w:val="00E630FA"/>
    <w:rsid w:val="00E65F50"/>
    <w:rsid w:val="00E671B4"/>
    <w:rsid w:val="00E6793C"/>
    <w:rsid w:val="00E726B8"/>
    <w:rsid w:val="00E75821"/>
    <w:rsid w:val="00E7746C"/>
    <w:rsid w:val="00E812C3"/>
    <w:rsid w:val="00E81E53"/>
    <w:rsid w:val="00E832B5"/>
    <w:rsid w:val="00E851FA"/>
    <w:rsid w:val="00E900E3"/>
    <w:rsid w:val="00E9054C"/>
    <w:rsid w:val="00E94092"/>
    <w:rsid w:val="00E94582"/>
    <w:rsid w:val="00E94954"/>
    <w:rsid w:val="00E95E07"/>
    <w:rsid w:val="00E97A70"/>
    <w:rsid w:val="00EA4AFA"/>
    <w:rsid w:val="00EB00DD"/>
    <w:rsid w:val="00EB09A3"/>
    <w:rsid w:val="00EB14FE"/>
    <w:rsid w:val="00EB3EF8"/>
    <w:rsid w:val="00EB65D3"/>
    <w:rsid w:val="00EB6844"/>
    <w:rsid w:val="00EC49C2"/>
    <w:rsid w:val="00EC7C1B"/>
    <w:rsid w:val="00ED0C55"/>
    <w:rsid w:val="00ED119B"/>
    <w:rsid w:val="00ED1A22"/>
    <w:rsid w:val="00ED229E"/>
    <w:rsid w:val="00ED2BE1"/>
    <w:rsid w:val="00ED67E4"/>
    <w:rsid w:val="00ED728D"/>
    <w:rsid w:val="00EE060A"/>
    <w:rsid w:val="00EE3890"/>
    <w:rsid w:val="00EE3A1B"/>
    <w:rsid w:val="00EE4EAE"/>
    <w:rsid w:val="00EF2A86"/>
    <w:rsid w:val="00EF316A"/>
    <w:rsid w:val="00EF3804"/>
    <w:rsid w:val="00EF41B6"/>
    <w:rsid w:val="00F007CD"/>
    <w:rsid w:val="00F01E5C"/>
    <w:rsid w:val="00F049AA"/>
    <w:rsid w:val="00F04C80"/>
    <w:rsid w:val="00F06463"/>
    <w:rsid w:val="00F06839"/>
    <w:rsid w:val="00F12095"/>
    <w:rsid w:val="00F12C81"/>
    <w:rsid w:val="00F14CAA"/>
    <w:rsid w:val="00F15C4F"/>
    <w:rsid w:val="00F170C4"/>
    <w:rsid w:val="00F17260"/>
    <w:rsid w:val="00F172B4"/>
    <w:rsid w:val="00F20499"/>
    <w:rsid w:val="00F27F3F"/>
    <w:rsid w:val="00F30906"/>
    <w:rsid w:val="00F34631"/>
    <w:rsid w:val="00F35973"/>
    <w:rsid w:val="00F36F5C"/>
    <w:rsid w:val="00F378A4"/>
    <w:rsid w:val="00F37D90"/>
    <w:rsid w:val="00F411A8"/>
    <w:rsid w:val="00F4234A"/>
    <w:rsid w:val="00F465B2"/>
    <w:rsid w:val="00F50979"/>
    <w:rsid w:val="00F51AB6"/>
    <w:rsid w:val="00F52A74"/>
    <w:rsid w:val="00F55BBE"/>
    <w:rsid w:val="00F57BEA"/>
    <w:rsid w:val="00F62BE6"/>
    <w:rsid w:val="00F62CAF"/>
    <w:rsid w:val="00F63BD1"/>
    <w:rsid w:val="00F64FA3"/>
    <w:rsid w:val="00F655B8"/>
    <w:rsid w:val="00F65DC1"/>
    <w:rsid w:val="00F70A8A"/>
    <w:rsid w:val="00F71522"/>
    <w:rsid w:val="00F7420F"/>
    <w:rsid w:val="00F83E44"/>
    <w:rsid w:val="00F8774A"/>
    <w:rsid w:val="00F90622"/>
    <w:rsid w:val="00F91DB9"/>
    <w:rsid w:val="00F9248F"/>
    <w:rsid w:val="00F95205"/>
    <w:rsid w:val="00F952A8"/>
    <w:rsid w:val="00F962D8"/>
    <w:rsid w:val="00FA09EA"/>
    <w:rsid w:val="00FA0A27"/>
    <w:rsid w:val="00FA2492"/>
    <w:rsid w:val="00FA3B9D"/>
    <w:rsid w:val="00FA4131"/>
    <w:rsid w:val="00FA48E6"/>
    <w:rsid w:val="00FA57F8"/>
    <w:rsid w:val="00FA5B9A"/>
    <w:rsid w:val="00FA5CFB"/>
    <w:rsid w:val="00FB31D7"/>
    <w:rsid w:val="00FC0415"/>
    <w:rsid w:val="00FC1039"/>
    <w:rsid w:val="00FC48E9"/>
    <w:rsid w:val="00FC7131"/>
    <w:rsid w:val="00FC738C"/>
    <w:rsid w:val="00FD122F"/>
    <w:rsid w:val="00FD34AA"/>
    <w:rsid w:val="00FD3F4E"/>
    <w:rsid w:val="00FD6117"/>
    <w:rsid w:val="00FD65CE"/>
    <w:rsid w:val="00FE14B5"/>
    <w:rsid w:val="00FE6196"/>
    <w:rsid w:val="00FF3326"/>
    <w:rsid w:val="00FF33ED"/>
    <w:rsid w:val="00FF3855"/>
    <w:rsid w:val="00FF450B"/>
    <w:rsid w:val="00FF57F1"/>
    <w:rsid w:val="00FF5E82"/>
    <w:rsid w:val="00FF6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8C354"/>
  <w15:docId w15:val="{F784BED5-23E8-407B-A211-F9F40CE1D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before="120" w:after="120" w:line="288"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87B"/>
    <w:pPr>
      <w:spacing w:line="360" w:lineRule="auto"/>
    </w:pPr>
    <w:rPr>
      <w:sz w:val="26"/>
    </w:rPr>
  </w:style>
  <w:style w:type="paragraph" w:styleId="Heading1">
    <w:name w:val="heading 1"/>
    <w:basedOn w:val="Normal"/>
    <w:next w:val="Normal"/>
    <w:link w:val="Heading1Char"/>
    <w:uiPriority w:val="9"/>
    <w:qFormat/>
    <w:rsid w:val="000773C5"/>
    <w:pPr>
      <w:keepNext/>
      <w:keepLines/>
      <w:spacing w:before="240" w:after="24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971219"/>
    <w:pPr>
      <w:keepNext/>
      <w:keepLines/>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50333"/>
    <w:pPr>
      <w:keepNext/>
      <w:keepLines/>
      <w:outlineLvl w:val="2"/>
    </w:pPr>
    <w:rPr>
      <w:rFonts w:eastAsiaTheme="majorEastAsia" w:cstheme="majorBidi"/>
      <w:b/>
      <w:bCs/>
      <w:i/>
    </w:rPr>
  </w:style>
  <w:style w:type="paragraph" w:styleId="Heading4">
    <w:name w:val="heading 4"/>
    <w:basedOn w:val="Normal"/>
    <w:next w:val="Normal"/>
    <w:link w:val="Heading4Char"/>
    <w:uiPriority w:val="9"/>
    <w:unhideWhenUsed/>
    <w:qFormat/>
    <w:rsid w:val="00971219"/>
    <w:pPr>
      <w:keepNext/>
      <w:keepLines/>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774288"/>
    <w:pPr>
      <w:ind w:left="720"/>
      <w:contextualSpacing/>
    </w:pPr>
  </w:style>
  <w:style w:type="character" w:customStyle="1" w:styleId="Heading1Char">
    <w:name w:val="Heading 1 Char"/>
    <w:basedOn w:val="DefaultParagraphFont"/>
    <w:link w:val="Heading1"/>
    <w:uiPriority w:val="9"/>
    <w:rsid w:val="000773C5"/>
    <w:rPr>
      <w:rFonts w:eastAsiaTheme="majorEastAsia" w:cstheme="majorBidi"/>
      <w:b/>
      <w:bCs/>
      <w:sz w:val="32"/>
      <w:szCs w:val="28"/>
    </w:rPr>
  </w:style>
  <w:style w:type="character" w:customStyle="1" w:styleId="Heading2Char">
    <w:name w:val="Heading 2 Char"/>
    <w:basedOn w:val="DefaultParagraphFont"/>
    <w:link w:val="Heading2"/>
    <w:uiPriority w:val="9"/>
    <w:rsid w:val="00971219"/>
    <w:rPr>
      <w:rFonts w:eastAsiaTheme="majorEastAsia" w:cstheme="majorBidi"/>
      <w:b/>
      <w:bCs/>
      <w:sz w:val="28"/>
      <w:szCs w:val="26"/>
    </w:rPr>
  </w:style>
  <w:style w:type="paragraph" w:styleId="DocumentMap">
    <w:name w:val="Document Map"/>
    <w:basedOn w:val="Normal"/>
    <w:link w:val="DocumentMapChar"/>
    <w:uiPriority w:val="99"/>
    <w:semiHidden/>
    <w:unhideWhenUsed/>
    <w:rsid w:val="00971219"/>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71219"/>
    <w:rPr>
      <w:rFonts w:ascii="Tahoma" w:hAnsi="Tahoma" w:cs="Tahoma"/>
      <w:sz w:val="16"/>
      <w:szCs w:val="16"/>
    </w:rPr>
  </w:style>
  <w:style w:type="character" w:customStyle="1" w:styleId="Heading3Char">
    <w:name w:val="Heading 3 Char"/>
    <w:basedOn w:val="DefaultParagraphFont"/>
    <w:link w:val="Heading3"/>
    <w:uiPriority w:val="9"/>
    <w:rsid w:val="00450333"/>
    <w:rPr>
      <w:rFonts w:eastAsiaTheme="majorEastAsia" w:cstheme="majorBidi"/>
      <w:b/>
      <w:bCs/>
      <w:i/>
      <w:sz w:val="26"/>
    </w:rPr>
  </w:style>
  <w:style w:type="character" w:customStyle="1" w:styleId="Heading4Char">
    <w:name w:val="Heading 4 Char"/>
    <w:basedOn w:val="DefaultParagraphFont"/>
    <w:link w:val="Heading4"/>
    <w:uiPriority w:val="9"/>
    <w:rsid w:val="00971219"/>
    <w:rPr>
      <w:rFonts w:eastAsiaTheme="majorEastAsia" w:cstheme="majorBidi"/>
      <w:b/>
      <w:bCs/>
      <w:i/>
      <w:iCs/>
      <w:sz w:val="26"/>
    </w:rPr>
  </w:style>
  <w:style w:type="paragraph" w:styleId="HTMLPreformatted">
    <w:name w:val="HTML Preformatted"/>
    <w:basedOn w:val="Normal"/>
    <w:link w:val="HTMLPreformattedChar"/>
    <w:uiPriority w:val="99"/>
    <w:unhideWhenUsed/>
    <w:rsid w:val="00215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15038"/>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87073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738"/>
    <w:rPr>
      <w:rFonts w:ascii="Tahoma" w:hAnsi="Tahoma" w:cs="Tahoma"/>
      <w:sz w:val="16"/>
      <w:szCs w:val="16"/>
    </w:rPr>
  </w:style>
  <w:style w:type="paragraph" w:styleId="NormalWeb">
    <w:name w:val="Normal (Web)"/>
    <w:basedOn w:val="Normal"/>
    <w:uiPriority w:val="99"/>
    <w:unhideWhenUsed/>
    <w:rsid w:val="00055A2F"/>
    <w:pPr>
      <w:spacing w:before="100" w:beforeAutospacing="1" w:after="100" w:afterAutospacing="1" w:line="240" w:lineRule="auto"/>
      <w:jc w:val="left"/>
    </w:pPr>
    <w:rPr>
      <w:rFonts w:eastAsia="Times New Roman" w:cs="Times New Roman"/>
      <w:sz w:val="24"/>
      <w:szCs w:val="24"/>
    </w:rPr>
  </w:style>
  <w:style w:type="character" w:styleId="Hyperlink">
    <w:name w:val="Hyperlink"/>
    <w:basedOn w:val="DefaultParagraphFont"/>
    <w:uiPriority w:val="99"/>
    <w:unhideWhenUsed/>
    <w:rsid w:val="006F42AD"/>
    <w:rPr>
      <w:color w:val="0000FF" w:themeColor="hyperlink"/>
      <w:u w:val="single"/>
    </w:rPr>
  </w:style>
  <w:style w:type="character" w:customStyle="1" w:styleId="ListParagraphChar">
    <w:name w:val="List Paragraph Char"/>
    <w:basedOn w:val="DefaultParagraphFont"/>
    <w:link w:val="ListParagraph"/>
    <w:uiPriority w:val="99"/>
    <w:locked/>
    <w:rsid w:val="00AE0C8F"/>
    <w:rPr>
      <w:sz w:val="26"/>
    </w:rPr>
  </w:style>
  <w:style w:type="paragraph" w:styleId="Header">
    <w:name w:val="header"/>
    <w:basedOn w:val="Normal"/>
    <w:link w:val="HeaderChar"/>
    <w:uiPriority w:val="99"/>
    <w:semiHidden/>
    <w:unhideWhenUsed/>
    <w:rsid w:val="00FD3F4E"/>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FD3F4E"/>
    <w:rPr>
      <w:sz w:val="26"/>
    </w:rPr>
  </w:style>
  <w:style w:type="paragraph" w:styleId="Footer">
    <w:name w:val="footer"/>
    <w:basedOn w:val="Normal"/>
    <w:link w:val="FooterChar"/>
    <w:uiPriority w:val="99"/>
    <w:unhideWhenUsed/>
    <w:rsid w:val="00FD3F4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D3F4E"/>
    <w:rPr>
      <w:sz w:val="26"/>
    </w:rPr>
  </w:style>
  <w:style w:type="paragraph" w:customStyle="1" w:styleId="heading20">
    <w:name w:val="heading2"/>
    <w:basedOn w:val="Normal"/>
    <w:semiHidden/>
    <w:rsid w:val="005D6B06"/>
    <w:pPr>
      <w:spacing w:before="0" w:after="0" w:line="240" w:lineRule="auto"/>
      <w:jc w:val="left"/>
    </w:pPr>
    <w:rPr>
      <w:rFonts w:eastAsia="MS Mincho" w:cs="Times New Roman"/>
      <w:b/>
      <w:sz w:val="28"/>
      <w:szCs w:val="28"/>
    </w:rPr>
  </w:style>
  <w:style w:type="paragraph" w:styleId="TOC1">
    <w:name w:val="toc 1"/>
    <w:basedOn w:val="Normal"/>
    <w:next w:val="Normal"/>
    <w:autoRedefine/>
    <w:uiPriority w:val="39"/>
    <w:unhideWhenUsed/>
    <w:rsid w:val="00BF2B4E"/>
    <w:pPr>
      <w:tabs>
        <w:tab w:val="right" w:leader="dot" w:pos="9356"/>
      </w:tabs>
      <w:spacing w:line="288" w:lineRule="auto"/>
      <w:ind w:right="429"/>
    </w:pPr>
    <w:rPr>
      <w:b/>
    </w:rPr>
  </w:style>
  <w:style w:type="paragraph" w:styleId="TOC2">
    <w:name w:val="toc 2"/>
    <w:basedOn w:val="Normal"/>
    <w:next w:val="Normal"/>
    <w:autoRedefine/>
    <w:uiPriority w:val="39"/>
    <w:unhideWhenUsed/>
    <w:rsid w:val="00351CB0"/>
    <w:pPr>
      <w:tabs>
        <w:tab w:val="right" w:leader="dot" w:pos="9356"/>
      </w:tabs>
      <w:spacing w:line="288" w:lineRule="auto"/>
      <w:ind w:left="261" w:right="288"/>
    </w:pPr>
    <w:rPr>
      <w:rFonts w:asciiTheme="majorHAnsi" w:hAnsiTheme="majorHAnsi"/>
      <w:noProof/>
      <w:kern w:val="24"/>
    </w:rPr>
  </w:style>
  <w:style w:type="paragraph" w:styleId="TOC3">
    <w:name w:val="toc 3"/>
    <w:basedOn w:val="Normal"/>
    <w:next w:val="Normal"/>
    <w:autoRedefine/>
    <w:uiPriority w:val="39"/>
    <w:unhideWhenUsed/>
    <w:rsid w:val="00A3264C"/>
    <w:pPr>
      <w:spacing w:line="288" w:lineRule="auto"/>
      <w:ind w:left="522"/>
    </w:pPr>
  </w:style>
  <w:style w:type="paragraph" w:styleId="TOC4">
    <w:name w:val="toc 4"/>
    <w:basedOn w:val="Normal"/>
    <w:next w:val="Normal"/>
    <w:autoRedefine/>
    <w:uiPriority w:val="39"/>
    <w:unhideWhenUsed/>
    <w:rsid w:val="002C502C"/>
    <w:pPr>
      <w:spacing w:line="240" w:lineRule="auto"/>
      <w:ind w:left="782"/>
    </w:pPr>
  </w:style>
  <w:style w:type="character" w:customStyle="1" w:styleId="msobodytext0">
    <w:name w:val="msobodytext0"/>
    <w:basedOn w:val="DefaultParagraphFont"/>
    <w:rsid w:val="00DE09E1"/>
  </w:style>
  <w:style w:type="paragraph" w:styleId="Caption">
    <w:name w:val="caption"/>
    <w:basedOn w:val="Normal"/>
    <w:next w:val="Normal"/>
    <w:uiPriority w:val="35"/>
    <w:unhideWhenUsed/>
    <w:qFormat/>
    <w:rsid w:val="00515759"/>
    <w:pPr>
      <w:spacing w:before="0" w:after="200" w:line="240" w:lineRule="auto"/>
    </w:pPr>
    <w:rPr>
      <w:b/>
      <w:bCs/>
      <w:color w:val="4F81BD" w:themeColor="accent1"/>
      <w:sz w:val="18"/>
      <w:szCs w:val="18"/>
    </w:rPr>
  </w:style>
  <w:style w:type="paragraph" w:styleId="TableofFigures">
    <w:name w:val="table of figures"/>
    <w:basedOn w:val="Normal"/>
    <w:next w:val="Normal"/>
    <w:uiPriority w:val="99"/>
    <w:unhideWhenUsed/>
    <w:rsid w:val="00D562BE"/>
    <w:pPr>
      <w:spacing w:after="0"/>
    </w:pPr>
  </w:style>
  <w:style w:type="table" w:styleId="TableGrid">
    <w:name w:val="Table Grid"/>
    <w:basedOn w:val="TableNormal"/>
    <w:uiPriority w:val="59"/>
    <w:rsid w:val="00290FBA"/>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0751B1"/>
    <w:rPr>
      <w:b/>
      <w:bCs/>
    </w:rPr>
  </w:style>
  <w:style w:type="paragraph" w:customStyle="1" w:styleId="psubhead2cmt">
    <w:name w:val="psubhead2cmt"/>
    <w:basedOn w:val="Normal"/>
    <w:rsid w:val="00BD4463"/>
    <w:pPr>
      <w:spacing w:before="100" w:beforeAutospacing="1" w:after="100" w:afterAutospacing="1" w:line="240" w:lineRule="auto"/>
      <w:jc w:val="left"/>
    </w:pPr>
    <w:rPr>
      <w:rFonts w:eastAsia="Times New Roman" w:cs="Times New Roman"/>
      <w:sz w:val="24"/>
      <w:szCs w:val="24"/>
      <w:lang w:val="vi-VN" w:eastAsia="vi-VN"/>
    </w:rPr>
  </w:style>
  <w:style w:type="paragraph" w:customStyle="1" w:styleId="pbulletindentcmt">
    <w:name w:val="pbulletindentcmt"/>
    <w:basedOn w:val="Normal"/>
    <w:rsid w:val="00BD4463"/>
    <w:pPr>
      <w:spacing w:before="100" w:beforeAutospacing="1" w:after="100" w:afterAutospacing="1" w:line="240" w:lineRule="auto"/>
      <w:jc w:val="left"/>
    </w:pPr>
    <w:rPr>
      <w:rFonts w:eastAsia="Times New Roman" w:cs="Times New Roman"/>
      <w:sz w:val="24"/>
      <w:szCs w:val="24"/>
      <w:lang w:val="vi-VN" w:eastAsia="vi-VN"/>
    </w:rPr>
  </w:style>
  <w:style w:type="paragraph" w:customStyle="1" w:styleId="psubhead3cmt">
    <w:name w:val="psubhead3cmt"/>
    <w:basedOn w:val="Normal"/>
    <w:rsid w:val="00BD4463"/>
    <w:pPr>
      <w:spacing w:before="100" w:beforeAutospacing="1" w:after="100" w:afterAutospacing="1" w:line="240" w:lineRule="auto"/>
      <w:jc w:val="left"/>
    </w:pPr>
    <w:rPr>
      <w:rFonts w:eastAsia="Times New Roman" w:cs="Times New Roman"/>
      <w:sz w:val="24"/>
      <w:szCs w:val="24"/>
      <w:lang w:val="vi-VN" w:eastAsia="vi-VN"/>
    </w:rPr>
  </w:style>
  <w:style w:type="character" w:customStyle="1" w:styleId="apple-converted-space">
    <w:name w:val="apple-converted-space"/>
    <w:basedOn w:val="DefaultParagraphFont"/>
    <w:rsid w:val="009C14A8"/>
  </w:style>
  <w:style w:type="paragraph" w:customStyle="1" w:styleId="Hinh">
    <w:name w:val="Hinh"/>
    <w:basedOn w:val="Normal"/>
    <w:autoRedefine/>
    <w:qFormat/>
    <w:rsid w:val="006B0A8D"/>
    <w:pPr>
      <w:tabs>
        <w:tab w:val="left" w:pos="0"/>
      </w:tabs>
      <w:jc w:val="center"/>
    </w:pPr>
    <w:rPr>
      <w:rFonts w:eastAsia="Batang" w:cs="Times New Roman"/>
      <w:b/>
      <w:szCs w:val="2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63921">
      <w:bodyDiv w:val="1"/>
      <w:marLeft w:val="0"/>
      <w:marRight w:val="0"/>
      <w:marTop w:val="0"/>
      <w:marBottom w:val="0"/>
      <w:divBdr>
        <w:top w:val="none" w:sz="0" w:space="0" w:color="auto"/>
        <w:left w:val="none" w:sz="0" w:space="0" w:color="auto"/>
        <w:bottom w:val="none" w:sz="0" w:space="0" w:color="auto"/>
        <w:right w:val="none" w:sz="0" w:space="0" w:color="auto"/>
      </w:divBdr>
      <w:divsChild>
        <w:div w:id="672103129">
          <w:marLeft w:val="0"/>
          <w:marRight w:val="0"/>
          <w:marTop w:val="0"/>
          <w:marBottom w:val="140"/>
          <w:divBdr>
            <w:top w:val="none" w:sz="0" w:space="0" w:color="auto"/>
            <w:left w:val="none" w:sz="0" w:space="0" w:color="auto"/>
            <w:bottom w:val="none" w:sz="0" w:space="0" w:color="auto"/>
            <w:right w:val="none" w:sz="0" w:space="0" w:color="auto"/>
          </w:divBdr>
        </w:div>
        <w:div w:id="1918242114">
          <w:marLeft w:val="0"/>
          <w:marRight w:val="0"/>
          <w:marTop w:val="0"/>
          <w:marBottom w:val="140"/>
          <w:divBdr>
            <w:top w:val="none" w:sz="0" w:space="0" w:color="auto"/>
            <w:left w:val="none" w:sz="0" w:space="0" w:color="auto"/>
            <w:bottom w:val="none" w:sz="0" w:space="0" w:color="auto"/>
            <w:right w:val="none" w:sz="0" w:space="0" w:color="auto"/>
          </w:divBdr>
        </w:div>
        <w:div w:id="849832171">
          <w:marLeft w:val="360"/>
          <w:marRight w:val="0"/>
          <w:marTop w:val="0"/>
          <w:marBottom w:val="60"/>
          <w:divBdr>
            <w:top w:val="none" w:sz="0" w:space="0" w:color="auto"/>
            <w:left w:val="none" w:sz="0" w:space="0" w:color="auto"/>
            <w:bottom w:val="none" w:sz="0" w:space="0" w:color="auto"/>
            <w:right w:val="none" w:sz="0" w:space="0" w:color="auto"/>
          </w:divBdr>
        </w:div>
        <w:div w:id="937980213">
          <w:marLeft w:val="360"/>
          <w:marRight w:val="0"/>
          <w:marTop w:val="0"/>
          <w:marBottom w:val="60"/>
          <w:divBdr>
            <w:top w:val="none" w:sz="0" w:space="0" w:color="auto"/>
            <w:left w:val="none" w:sz="0" w:space="0" w:color="auto"/>
            <w:bottom w:val="none" w:sz="0" w:space="0" w:color="auto"/>
            <w:right w:val="none" w:sz="0" w:space="0" w:color="auto"/>
          </w:divBdr>
        </w:div>
        <w:div w:id="438068855">
          <w:marLeft w:val="360"/>
          <w:marRight w:val="0"/>
          <w:marTop w:val="0"/>
          <w:marBottom w:val="60"/>
          <w:divBdr>
            <w:top w:val="none" w:sz="0" w:space="0" w:color="auto"/>
            <w:left w:val="none" w:sz="0" w:space="0" w:color="auto"/>
            <w:bottom w:val="none" w:sz="0" w:space="0" w:color="auto"/>
            <w:right w:val="none" w:sz="0" w:space="0" w:color="auto"/>
          </w:divBdr>
        </w:div>
        <w:div w:id="159465178">
          <w:marLeft w:val="0"/>
          <w:marRight w:val="0"/>
          <w:marTop w:val="0"/>
          <w:marBottom w:val="140"/>
          <w:divBdr>
            <w:top w:val="none" w:sz="0" w:space="0" w:color="auto"/>
            <w:left w:val="none" w:sz="0" w:space="0" w:color="auto"/>
            <w:bottom w:val="none" w:sz="0" w:space="0" w:color="auto"/>
            <w:right w:val="none" w:sz="0" w:space="0" w:color="auto"/>
          </w:divBdr>
        </w:div>
        <w:div w:id="961420908">
          <w:marLeft w:val="0"/>
          <w:marRight w:val="0"/>
          <w:marTop w:val="0"/>
          <w:marBottom w:val="140"/>
          <w:divBdr>
            <w:top w:val="none" w:sz="0" w:space="0" w:color="auto"/>
            <w:left w:val="none" w:sz="0" w:space="0" w:color="auto"/>
            <w:bottom w:val="none" w:sz="0" w:space="0" w:color="auto"/>
            <w:right w:val="none" w:sz="0" w:space="0" w:color="auto"/>
          </w:divBdr>
        </w:div>
        <w:div w:id="480536282">
          <w:marLeft w:val="0"/>
          <w:marRight w:val="0"/>
          <w:marTop w:val="0"/>
          <w:marBottom w:val="140"/>
          <w:divBdr>
            <w:top w:val="none" w:sz="0" w:space="0" w:color="auto"/>
            <w:left w:val="none" w:sz="0" w:space="0" w:color="auto"/>
            <w:bottom w:val="none" w:sz="0" w:space="0" w:color="auto"/>
            <w:right w:val="none" w:sz="0" w:space="0" w:color="auto"/>
          </w:divBdr>
        </w:div>
        <w:div w:id="1875654933">
          <w:marLeft w:val="0"/>
          <w:marRight w:val="0"/>
          <w:marTop w:val="0"/>
          <w:marBottom w:val="140"/>
          <w:divBdr>
            <w:top w:val="none" w:sz="0" w:space="0" w:color="auto"/>
            <w:left w:val="none" w:sz="0" w:space="0" w:color="auto"/>
            <w:bottom w:val="none" w:sz="0" w:space="0" w:color="auto"/>
            <w:right w:val="none" w:sz="0" w:space="0" w:color="auto"/>
          </w:divBdr>
        </w:div>
        <w:div w:id="1962682030">
          <w:marLeft w:val="0"/>
          <w:marRight w:val="0"/>
          <w:marTop w:val="0"/>
          <w:marBottom w:val="140"/>
          <w:divBdr>
            <w:top w:val="none" w:sz="0" w:space="0" w:color="auto"/>
            <w:left w:val="none" w:sz="0" w:space="0" w:color="auto"/>
            <w:bottom w:val="none" w:sz="0" w:space="0" w:color="auto"/>
            <w:right w:val="none" w:sz="0" w:space="0" w:color="auto"/>
          </w:divBdr>
        </w:div>
        <w:div w:id="76681354">
          <w:marLeft w:val="0"/>
          <w:marRight w:val="0"/>
          <w:marTop w:val="0"/>
          <w:marBottom w:val="140"/>
          <w:divBdr>
            <w:top w:val="none" w:sz="0" w:space="0" w:color="auto"/>
            <w:left w:val="none" w:sz="0" w:space="0" w:color="auto"/>
            <w:bottom w:val="none" w:sz="0" w:space="0" w:color="auto"/>
            <w:right w:val="none" w:sz="0" w:space="0" w:color="auto"/>
          </w:divBdr>
        </w:div>
      </w:divsChild>
    </w:div>
    <w:div w:id="81686928">
      <w:bodyDiv w:val="1"/>
      <w:marLeft w:val="0"/>
      <w:marRight w:val="0"/>
      <w:marTop w:val="0"/>
      <w:marBottom w:val="0"/>
      <w:divBdr>
        <w:top w:val="none" w:sz="0" w:space="0" w:color="auto"/>
        <w:left w:val="none" w:sz="0" w:space="0" w:color="auto"/>
        <w:bottom w:val="none" w:sz="0" w:space="0" w:color="auto"/>
        <w:right w:val="none" w:sz="0" w:space="0" w:color="auto"/>
      </w:divBdr>
    </w:div>
    <w:div w:id="189611963">
      <w:bodyDiv w:val="1"/>
      <w:marLeft w:val="0"/>
      <w:marRight w:val="0"/>
      <w:marTop w:val="0"/>
      <w:marBottom w:val="0"/>
      <w:divBdr>
        <w:top w:val="none" w:sz="0" w:space="0" w:color="auto"/>
        <w:left w:val="none" w:sz="0" w:space="0" w:color="auto"/>
        <w:bottom w:val="none" w:sz="0" w:space="0" w:color="auto"/>
        <w:right w:val="none" w:sz="0" w:space="0" w:color="auto"/>
      </w:divBdr>
    </w:div>
    <w:div w:id="434979051">
      <w:bodyDiv w:val="1"/>
      <w:marLeft w:val="0"/>
      <w:marRight w:val="0"/>
      <w:marTop w:val="0"/>
      <w:marBottom w:val="0"/>
      <w:divBdr>
        <w:top w:val="none" w:sz="0" w:space="0" w:color="auto"/>
        <w:left w:val="none" w:sz="0" w:space="0" w:color="auto"/>
        <w:bottom w:val="none" w:sz="0" w:space="0" w:color="auto"/>
        <w:right w:val="none" w:sz="0" w:space="0" w:color="auto"/>
      </w:divBdr>
      <w:divsChild>
        <w:div w:id="445584690">
          <w:marLeft w:val="0"/>
          <w:marRight w:val="0"/>
          <w:marTop w:val="0"/>
          <w:marBottom w:val="0"/>
          <w:divBdr>
            <w:top w:val="none" w:sz="0" w:space="0" w:color="auto"/>
            <w:left w:val="none" w:sz="0" w:space="0" w:color="auto"/>
            <w:bottom w:val="none" w:sz="0" w:space="0" w:color="auto"/>
            <w:right w:val="none" w:sz="0" w:space="0" w:color="auto"/>
          </w:divBdr>
        </w:div>
        <w:div w:id="1036854496">
          <w:marLeft w:val="0"/>
          <w:marRight w:val="0"/>
          <w:marTop w:val="0"/>
          <w:marBottom w:val="0"/>
          <w:divBdr>
            <w:top w:val="none" w:sz="0" w:space="0" w:color="auto"/>
            <w:left w:val="none" w:sz="0" w:space="0" w:color="auto"/>
            <w:bottom w:val="none" w:sz="0" w:space="0" w:color="auto"/>
            <w:right w:val="none" w:sz="0" w:space="0" w:color="auto"/>
          </w:divBdr>
        </w:div>
        <w:div w:id="812985711">
          <w:marLeft w:val="0"/>
          <w:marRight w:val="0"/>
          <w:marTop w:val="0"/>
          <w:marBottom w:val="0"/>
          <w:divBdr>
            <w:top w:val="none" w:sz="0" w:space="0" w:color="auto"/>
            <w:left w:val="none" w:sz="0" w:space="0" w:color="auto"/>
            <w:bottom w:val="none" w:sz="0" w:space="0" w:color="auto"/>
            <w:right w:val="none" w:sz="0" w:space="0" w:color="auto"/>
          </w:divBdr>
        </w:div>
        <w:div w:id="579605803">
          <w:marLeft w:val="0"/>
          <w:marRight w:val="0"/>
          <w:marTop w:val="0"/>
          <w:marBottom w:val="0"/>
          <w:divBdr>
            <w:top w:val="none" w:sz="0" w:space="0" w:color="auto"/>
            <w:left w:val="none" w:sz="0" w:space="0" w:color="auto"/>
            <w:bottom w:val="none" w:sz="0" w:space="0" w:color="auto"/>
            <w:right w:val="none" w:sz="0" w:space="0" w:color="auto"/>
          </w:divBdr>
        </w:div>
      </w:divsChild>
    </w:div>
    <w:div w:id="435833109">
      <w:bodyDiv w:val="1"/>
      <w:marLeft w:val="0"/>
      <w:marRight w:val="0"/>
      <w:marTop w:val="0"/>
      <w:marBottom w:val="0"/>
      <w:divBdr>
        <w:top w:val="none" w:sz="0" w:space="0" w:color="auto"/>
        <w:left w:val="none" w:sz="0" w:space="0" w:color="auto"/>
        <w:bottom w:val="none" w:sz="0" w:space="0" w:color="auto"/>
        <w:right w:val="none" w:sz="0" w:space="0" w:color="auto"/>
      </w:divBdr>
    </w:div>
    <w:div w:id="470290284">
      <w:bodyDiv w:val="1"/>
      <w:marLeft w:val="0"/>
      <w:marRight w:val="0"/>
      <w:marTop w:val="0"/>
      <w:marBottom w:val="0"/>
      <w:divBdr>
        <w:top w:val="none" w:sz="0" w:space="0" w:color="auto"/>
        <w:left w:val="none" w:sz="0" w:space="0" w:color="auto"/>
        <w:bottom w:val="none" w:sz="0" w:space="0" w:color="auto"/>
        <w:right w:val="none" w:sz="0" w:space="0" w:color="auto"/>
      </w:divBdr>
      <w:divsChild>
        <w:div w:id="1903639851">
          <w:marLeft w:val="446"/>
          <w:marRight w:val="0"/>
          <w:marTop w:val="0"/>
          <w:marBottom w:val="0"/>
          <w:divBdr>
            <w:top w:val="none" w:sz="0" w:space="0" w:color="auto"/>
            <w:left w:val="none" w:sz="0" w:space="0" w:color="auto"/>
            <w:bottom w:val="none" w:sz="0" w:space="0" w:color="auto"/>
            <w:right w:val="none" w:sz="0" w:space="0" w:color="auto"/>
          </w:divBdr>
        </w:div>
        <w:div w:id="1214807208">
          <w:marLeft w:val="446"/>
          <w:marRight w:val="0"/>
          <w:marTop w:val="0"/>
          <w:marBottom w:val="0"/>
          <w:divBdr>
            <w:top w:val="none" w:sz="0" w:space="0" w:color="auto"/>
            <w:left w:val="none" w:sz="0" w:space="0" w:color="auto"/>
            <w:bottom w:val="none" w:sz="0" w:space="0" w:color="auto"/>
            <w:right w:val="none" w:sz="0" w:space="0" w:color="auto"/>
          </w:divBdr>
        </w:div>
        <w:div w:id="1752968392">
          <w:marLeft w:val="446"/>
          <w:marRight w:val="0"/>
          <w:marTop w:val="0"/>
          <w:marBottom w:val="0"/>
          <w:divBdr>
            <w:top w:val="none" w:sz="0" w:space="0" w:color="auto"/>
            <w:left w:val="none" w:sz="0" w:space="0" w:color="auto"/>
            <w:bottom w:val="none" w:sz="0" w:space="0" w:color="auto"/>
            <w:right w:val="none" w:sz="0" w:space="0" w:color="auto"/>
          </w:divBdr>
        </w:div>
      </w:divsChild>
    </w:div>
    <w:div w:id="656499511">
      <w:bodyDiv w:val="1"/>
      <w:marLeft w:val="0"/>
      <w:marRight w:val="0"/>
      <w:marTop w:val="0"/>
      <w:marBottom w:val="0"/>
      <w:divBdr>
        <w:top w:val="none" w:sz="0" w:space="0" w:color="auto"/>
        <w:left w:val="none" w:sz="0" w:space="0" w:color="auto"/>
        <w:bottom w:val="none" w:sz="0" w:space="0" w:color="auto"/>
        <w:right w:val="none" w:sz="0" w:space="0" w:color="auto"/>
      </w:divBdr>
    </w:div>
    <w:div w:id="658927594">
      <w:bodyDiv w:val="1"/>
      <w:marLeft w:val="0"/>
      <w:marRight w:val="0"/>
      <w:marTop w:val="0"/>
      <w:marBottom w:val="0"/>
      <w:divBdr>
        <w:top w:val="none" w:sz="0" w:space="0" w:color="auto"/>
        <w:left w:val="none" w:sz="0" w:space="0" w:color="auto"/>
        <w:bottom w:val="none" w:sz="0" w:space="0" w:color="auto"/>
        <w:right w:val="none" w:sz="0" w:space="0" w:color="auto"/>
      </w:divBdr>
      <w:divsChild>
        <w:div w:id="856700927">
          <w:marLeft w:val="0"/>
          <w:marRight w:val="0"/>
          <w:marTop w:val="0"/>
          <w:marBottom w:val="0"/>
          <w:divBdr>
            <w:top w:val="none" w:sz="0" w:space="0" w:color="auto"/>
            <w:left w:val="none" w:sz="0" w:space="0" w:color="auto"/>
            <w:bottom w:val="none" w:sz="0" w:space="0" w:color="auto"/>
            <w:right w:val="none" w:sz="0" w:space="0" w:color="auto"/>
          </w:divBdr>
        </w:div>
        <w:div w:id="1537503601">
          <w:marLeft w:val="0"/>
          <w:marRight w:val="0"/>
          <w:marTop w:val="0"/>
          <w:marBottom w:val="0"/>
          <w:divBdr>
            <w:top w:val="none" w:sz="0" w:space="0" w:color="auto"/>
            <w:left w:val="none" w:sz="0" w:space="0" w:color="auto"/>
            <w:bottom w:val="none" w:sz="0" w:space="0" w:color="auto"/>
            <w:right w:val="none" w:sz="0" w:space="0" w:color="auto"/>
          </w:divBdr>
        </w:div>
      </w:divsChild>
    </w:div>
    <w:div w:id="680395543">
      <w:bodyDiv w:val="1"/>
      <w:marLeft w:val="0"/>
      <w:marRight w:val="0"/>
      <w:marTop w:val="0"/>
      <w:marBottom w:val="0"/>
      <w:divBdr>
        <w:top w:val="none" w:sz="0" w:space="0" w:color="auto"/>
        <w:left w:val="none" w:sz="0" w:space="0" w:color="auto"/>
        <w:bottom w:val="none" w:sz="0" w:space="0" w:color="auto"/>
        <w:right w:val="none" w:sz="0" w:space="0" w:color="auto"/>
      </w:divBdr>
    </w:div>
    <w:div w:id="756484234">
      <w:bodyDiv w:val="1"/>
      <w:marLeft w:val="0"/>
      <w:marRight w:val="0"/>
      <w:marTop w:val="0"/>
      <w:marBottom w:val="0"/>
      <w:divBdr>
        <w:top w:val="none" w:sz="0" w:space="0" w:color="auto"/>
        <w:left w:val="none" w:sz="0" w:space="0" w:color="auto"/>
        <w:bottom w:val="none" w:sz="0" w:space="0" w:color="auto"/>
        <w:right w:val="none" w:sz="0" w:space="0" w:color="auto"/>
      </w:divBdr>
    </w:div>
    <w:div w:id="1043015148">
      <w:bodyDiv w:val="1"/>
      <w:marLeft w:val="0"/>
      <w:marRight w:val="0"/>
      <w:marTop w:val="0"/>
      <w:marBottom w:val="0"/>
      <w:divBdr>
        <w:top w:val="none" w:sz="0" w:space="0" w:color="auto"/>
        <w:left w:val="none" w:sz="0" w:space="0" w:color="auto"/>
        <w:bottom w:val="none" w:sz="0" w:space="0" w:color="auto"/>
        <w:right w:val="none" w:sz="0" w:space="0" w:color="auto"/>
      </w:divBdr>
    </w:div>
    <w:div w:id="1078937762">
      <w:bodyDiv w:val="1"/>
      <w:marLeft w:val="0"/>
      <w:marRight w:val="0"/>
      <w:marTop w:val="0"/>
      <w:marBottom w:val="0"/>
      <w:divBdr>
        <w:top w:val="none" w:sz="0" w:space="0" w:color="auto"/>
        <w:left w:val="none" w:sz="0" w:space="0" w:color="auto"/>
        <w:bottom w:val="none" w:sz="0" w:space="0" w:color="auto"/>
        <w:right w:val="none" w:sz="0" w:space="0" w:color="auto"/>
      </w:divBdr>
      <w:divsChild>
        <w:div w:id="780614051">
          <w:marLeft w:val="0"/>
          <w:marRight w:val="0"/>
          <w:marTop w:val="0"/>
          <w:marBottom w:val="0"/>
          <w:divBdr>
            <w:top w:val="none" w:sz="0" w:space="0" w:color="auto"/>
            <w:left w:val="none" w:sz="0" w:space="0" w:color="auto"/>
            <w:bottom w:val="none" w:sz="0" w:space="0" w:color="auto"/>
            <w:right w:val="none" w:sz="0" w:space="0" w:color="auto"/>
          </w:divBdr>
          <w:divsChild>
            <w:div w:id="891886605">
              <w:marLeft w:val="0"/>
              <w:marRight w:val="0"/>
              <w:marTop w:val="0"/>
              <w:marBottom w:val="0"/>
              <w:divBdr>
                <w:top w:val="none" w:sz="0" w:space="0" w:color="auto"/>
                <w:left w:val="none" w:sz="0" w:space="0" w:color="auto"/>
                <w:bottom w:val="none" w:sz="0" w:space="0" w:color="auto"/>
                <w:right w:val="none" w:sz="0" w:space="0" w:color="auto"/>
              </w:divBdr>
              <w:divsChild>
                <w:div w:id="206256674">
                  <w:marLeft w:val="0"/>
                  <w:marRight w:val="0"/>
                  <w:marTop w:val="0"/>
                  <w:marBottom w:val="0"/>
                  <w:divBdr>
                    <w:top w:val="none" w:sz="0" w:space="0" w:color="auto"/>
                    <w:left w:val="none" w:sz="0" w:space="0" w:color="auto"/>
                    <w:bottom w:val="none" w:sz="0" w:space="0" w:color="auto"/>
                    <w:right w:val="none" w:sz="0" w:space="0" w:color="auto"/>
                  </w:divBdr>
                  <w:divsChild>
                    <w:div w:id="151804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037567">
      <w:bodyDiv w:val="1"/>
      <w:marLeft w:val="0"/>
      <w:marRight w:val="0"/>
      <w:marTop w:val="0"/>
      <w:marBottom w:val="0"/>
      <w:divBdr>
        <w:top w:val="none" w:sz="0" w:space="0" w:color="auto"/>
        <w:left w:val="none" w:sz="0" w:space="0" w:color="auto"/>
        <w:bottom w:val="none" w:sz="0" w:space="0" w:color="auto"/>
        <w:right w:val="none" w:sz="0" w:space="0" w:color="auto"/>
      </w:divBdr>
    </w:div>
    <w:div w:id="1234007227">
      <w:bodyDiv w:val="1"/>
      <w:marLeft w:val="0"/>
      <w:marRight w:val="0"/>
      <w:marTop w:val="0"/>
      <w:marBottom w:val="0"/>
      <w:divBdr>
        <w:top w:val="none" w:sz="0" w:space="0" w:color="auto"/>
        <w:left w:val="none" w:sz="0" w:space="0" w:color="auto"/>
        <w:bottom w:val="none" w:sz="0" w:space="0" w:color="auto"/>
        <w:right w:val="none" w:sz="0" w:space="0" w:color="auto"/>
      </w:divBdr>
    </w:div>
    <w:div w:id="1239292375">
      <w:bodyDiv w:val="1"/>
      <w:marLeft w:val="0"/>
      <w:marRight w:val="0"/>
      <w:marTop w:val="0"/>
      <w:marBottom w:val="0"/>
      <w:divBdr>
        <w:top w:val="none" w:sz="0" w:space="0" w:color="auto"/>
        <w:left w:val="none" w:sz="0" w:space="0" w:color="auto"/>
        <w:bottom w:val="none" w:sz="0" w:space="0" w:color="auto"/>
        <w:right w:val="none" w:sz="0" w:space="0" w:color="auto"/>
      </w:divBdr>
    </w:div>
    <w:div w:id="1260720681">
      <w:bodyDiv w:val="1"/>
      <w:marLeft w:val="0"/>
      <w:marRight w:val="0"/>
      <w:marTop w:val="0"/>
      <w:marBottom w:val="0"/>
      <w:divBdr>
        <w:top w:val="none" w:sz="0" w:space="0" w:color="auto"/>
        <w:left w:val="none" w:sz="0" w:space="0" w:color="auto"/>
        <w:bottom w:val="none" w:sz="0" w:space="0" w:color="auto"/>
        <w:right w:val="none" w:sz="0" w:space="0" w:color="auto"/>
      </w:divBdr>
    </w:div>
    <w:div w:id="1287159765">
      <w:bodyDiv w:val="1"/>
      <w:marLeft w:val="0"/>
      <w:marRight w:val="0"/>
      <w:marTop w:val="0"/>
      <w:marBottom w:val="0"/>
      <w:divBdr>
        <w:top w:val="none" w:sz="0" w:space="0" w:color="auto"/>
        <w:left w:val="none" w:sz="0" w:space="0" w:color="auto"/>
        <w:bottom w:val="none" w:sz="0" w:space="0" w:color="auto"/>
        <w:right w:val="none" w:sz="0" w:space="0" w:color="auto"/>
      </w:divBdr>
    </w:div>
    <w:div w:id="1392853064">
      <w:bodyDiv w:val="1"/>
      <w:marLeft w:val="0"/>
      <w:marRight w:val="0"/>
      <w:marTop w:val="0"/>
      <w:marBottom w:val="0"/>
      <w:divBdr>
        <w:top w:val="none" w:sz="0" w:space="0" w:color="auto"/>
        <w:left w:val="none" w:sz="0" w:space="0" w:color="auto"/>
        <w:bottom w:val="none" w:sz="0" w:space="0" w:color="auto"/>
        <w:right w:val="none" w:sz="0" w:space="0" w:color="auto"/>
      </w:divBdr>
    </w:div>
    <w:div w:id="1411737444">
      <w:bodyDiv w:val="1"/>
      <w:marLeft w:val="0"/>
      <w:marRight w:val="0"/>
      <w:marTop w:val="0"/>
      <w:marBottom w:val="0"/>
      <w:divBdr>
        <w:top w:val="none" w:sz="0" w:space="0" w:color="auto"/>
        <w:left w:val="none" w:sz="0" w:space="0" w:color="auto"/>
        <w:bottom w:val="none" w:sz="0" w:space="0" w:color="auto"/>
        <w:right w:val="none" w:sz="0" w:space="0" w:color="auto"/>
      </w:divBdr>
    </w:div>
    <w:div w:id="1547909323">
      <w:bodyDiv w:val="1"/>
      <w:marLeft w:val="0"/>
      <w:marRight w:val="0"/>
      <w:marTop w:val="0"/>
      <w:marBottom w:val="0"/>
      <w:divBdr>
        <w:top w:val="none" w:sz="0" w:space="0" w:color="auto"/>
        <w:left w:val="none" w:sz="0" w:space="0" w:color="auto"/>
        <w:bottom w:val="none" w:sz="0" w:space="0" w:color="auto"/>
        <w:right w:val="none" w:sz="0" w:space="0" w:color="auto"/>
      </w:divBdr>
    </w:div>
    <w:div w:id="1599488978">
      <w:bodyDiv w:val="1"/>
      <w:marLeft w:val="0"/>
      <w:marRight w:val="0"/>
      <w:marTop w:val="0"/>
      <w:marBottom w:val="0"/>
      <w:divBdr>
        <w:top w:val="none" w:sz="0" w:space="0" w:color="auto"/>
        <w:left w:val="none" w:sz="0" w:space="0" w:color="auto"/>
        <w:bottom w:val="none" w:sz="0" w:space="0" w:color="auto"/>
        <w:right w:val="none" w:sz="0" w:space="0" w:color="auto"/>
      </w:divBdr>
    </w:div>
    <w:div w:id="1612323507">
      <w:bodyDiv w:val="1"/>
      <w:marLeft w:val="0"/>
      <w:marRight w:val="0"/>
      <w:marTop w:val="0"/>
      <w:marBottom w:val="0"/>
      <w:divBdr>
        <w:top w:val="none" w:sz="0" w:space="0" w:color="auto"/>
        <w:left w:val="none" w:sz="0" w:space="0" w:color="auto"/>
        <w:bottom w:val="none" w:sz="0" w:space="0" w:color="auto"/>
        <w:right w:val="none" w:sz="0" w:space="0" w:color="auto"/>
      </w:divBdr>
    </w:div>
    <w:div w:id="1713530110">
      <w:bodyDiv w:val="1"/>
      <w:marLeft w:val="0"/>
      <w:marRight w:val="0"/>
      <w:marTop w:val="0"/>
      <w:marBottom w:val="0"/>
      <w:divBdr>
        <w:top w:val="none" w:sz="0" w:space="0" w:color="auto"/>
        <w:left w:val="none" w:sz="0" w:space="0" w:color="auto"/>
        <w:bottom w:val="none" w:sz="0" w:space="0" w:color="auto"/>
        <w:right w:val="none" w:sz="0" w:space="0" w:color="auto"/>
      </w:divBdr>
      <w:divsChild>
        <w:div w:id="1847749186">
          <w:marLeft w:val="0"/>
          <w:marRight w:val="0"/>
          <w:marTop w:val="0"/>
          <w:marBottom w:val="0"/>
          <w:divBdr>
            <w:top w:val="none" w:sz="0" w:space="0" w:color="auto"/>
            <w:left w:val="none" w:sz="0" w:space="0" w:color="auto"/>
            <w:bottom w:val="none" w:sz="0" w:space="0" w:color="auto"/>
            <w:right w:val="none" w:sz="0" w:space="0" w:color="auto"/>
          </w:divBdr>
        </w:div>
        <w:div w:id="59795920">
          <w:marLeft w:val="0"/>
          <w:marRight w:val="0"/>
          <w:marTop w:val="0"/>
          <w:marBottom w:val="0"/>
          <w:divBdr>
            <w:top w:val="none" w:sz="0" w:space="0" w:color="auto"/>
            <w:left w:val="none" w:sz="0" w:space="0" w:color="auto"/>
            <w:bottom w:val="none" w:sz="0" w:space="0" w:color="auto"/>
            <w:right w:val="none" w:sz="0" w:space="0" w:color="auto"/>
          </w:divBdr>
        </w:div>
        <w:div w:id="1706979086">
          <w:marLeft w:val="0"/>
          <w:marRight w:val="0"/>
          <w:marTop w:val="0"/>
          <w:marBottom w:val="0"/>
          <w:divBdr>
            <w:top w:val="none" w:sz="0" w:space="0" w:color="auto"/>
            <w:left w:val="none" w:sz="0" w:space="0" w:color="auto"/>
            <w:bottom w:val="none" w:sz="0" w:space="0" w:color="auto"/>
            <w:right w:val="none" w:sz="0" w:space="0" w:color="auto"/>
          </w:divBdr>
        </w:div>
        <w:div w:id="534850796">
          <w:marLeft w:val="0"/>
          <w:marRight w:val="0"/>
          <w:marTop w:val="0"/>
          <w:marBottom w:val="0"/>
          <w:divBdr>
            <w:top w:val="none" w:sz="0" w:space="0" w:color="auto"/>
            <w:left w:val="none" w:sz="0" w:space="0" w:color="auto"/>
            <w:bottom w:val="none" w:sz="0" w:space="0" w:color="auto"/>
            <w:right w:val="none" w:sz="0" w:space="0" w:color="auto"/>
          </w:divBdr>
        </w:div>
      </w:divsChild>
    </w:div>
    <w:div w:id="1718621239">
      <w:bodyDiv w:val="1"/>
      <w:marLeft w:val="0"/>
      <w:marRight w:val="0"/>
      <w:marTop w:val="0"/>
      <w:marBottom w:val="0"/>
      <w:divBdr>
        <w:top w:val="none" w:sz="0" w:space="0" w:color="auto"/>
        <w:left w:val="none" w:sz="0" w:space="0" w:color="auto"/>
        <w:bottom w:val="none" w:sz="0" w:space="0" w:color="auto"/>
        <w:right w:val="none" w:sz="0" w:space="0" w:color="auto"/>
      </w:divBdr>
    </w:div>
    <w:div w:id="1781951842">
      <w:bodyDiv w:val="1"/>
      <w:marLeft w:val="0"/>
      <w:marRight w:val="0"/>
      <w:marTop w:val="0"/>
      <w:marBottom w:val="0"/>
      <w:divBdr>
        <w:top w:val="none" w:sz="0" w:space="0" w:color="auto"/>
        <w:left w:val="none" w:sz="0" w:space="0" w:color="auto"/>
        <w:bottom w:val="none" w:sz="0" w:space="0" w:color="auto"/>
        <w:right w:val="none" w:sz="0" w:space="0" w:color="auto"/>
      </w:divBdr>
    </w:div>
    <w:div w:id="1783959590">
      <w:bodyDiv w:val="1"/>
      <w:marLeft w:val="0"/>
      <w:marRight w:val="0"/>
      <w:marTop w:val="0"/>
      <w:marBottom w:val="0"/>
      <w:divBdr>
        <w:top w:val="none" w:sz="0" w:space="0" w:color="auto"/>
        <w:left w:val="none" w:sz="0" w:space="0" w:color="auto"/>
        <w:bottom w:val="none" w:sz="0" w:space="0" w:color="auto"/>
        <w:right w:val="none" w:sz="0" w:space="0" w:color="auto"/>
      </w:divBdr>
      <w:divsChild>
        <w:div w:id="1635595660">
          <w:marLeft w:val="0"/>
          <w:marRight w:val="0"/>
          <w:marTop w:val="0"/>
          <w:marBottom w:val="0"/>
          <w:divBdr>
            <w:top w:val="none" w:sz="0" w:space="0" w:color="auto"/>
            <w:left w:val="none" w:sz="0" w:space="0" w:color="auto"/>
            <w:bottom w:val="none" w:sz="0" w:space="0" w:color="auto"/>
            <w:right w:val="none" w:sz="0" w:space="0" w:color="auto"/>
          </w:divBdr>
        </w:div>
        <w:div w:id="1226530467">
          <w:marLeft w:val="0"/>
          <w:marRight w:val="0"/>
          <w:marTop w:val="0"/>
          <w:marBottom w:val="0"/>
          <w:divBdr>
            <w:top w:val="none" w:sz="0" w:space="0" w:color="auto"/>
            <w:left w:val="none" w:sz="0" w:space="0" w:color="auto"/>
            <w:bottom w:val="none" w:sz="0" w:space="0" w:color="auto"/>
            <w:right w:val="none" w:sz="0" w:space="0" w:color="auto"/>
          </w:divBdr>
        </w:div>
        <w:div w:id="934362363">
          <w:marLeft w:val="0"/>
          <w:marRight w:val="0"/>
          <w:marTop w:val="0"/>
          <w:marBottom w:val="0"/>
          <w:divBdr>
            <w:top w:val="none" w:sz="0" w:space="0" w:color="auto"/>
            <w:left w:val="none" w:sz="0" w:space="0" w:color="auto"/>
            <w:bottom w:val="none" w:sz="0" w:space="0" w:color="auto"/>
            <w:right w:val="none" w:sz="0" w:space="0" w:color="auto"/>
          </w:divBdr>
        </w:div>
        <w:div w:id="275793152">
          <w:marLeft w:val="0"/>
          <w:marRight w:val="0"/>
          <w:marTop w:val="0"/>
          <w:marBottom w:val="0"/>
          <w:divBdr>
            <w:top w:val="none" w:sz="0" w:space="0" w:color="auto"/>
            <w:left w:val="none" w:sz="0" w:space="0" w:color="auto"/>
            <w:bottom w:val="none" w:sz="0" w:space="0" w:color="auto"/>
            <w:right w:val="none" w:sz="0" w:space="0" w:color="auto"/>
          </w:divBdr>
        </w:div>
        <w:div w:id="466777916">
          <w:marLeft w:val="0"/>
          <w:marRight w:val="0"/>
          <w:marTop w:val="0"/>
          <w:marBottom w:val="0"/>
          <w:divBdr>
            <w:top w:val="none" w:sz="0" w:space="0" w:color="auto"/>
            <w:left w:val="none" w:sz="0" w:space="0" w:color="auto"/>
            <w:bottom w:val="none" w:sz="0" w:space="0" w:color="auto"/>
            <w:right w:val="none" w:sz="0" w:space="0" w:color="auto"/>
          </w:divBdr>
        </w:div>
        <w:div w:id="1846433931">
          <w:marLeft w:val="0"/>
          <w:marRight w:val="0"/>
          <w:marTop w:val="0"/>
          <w:marBottom w:val="0"/>
          <w:divBdr>
            <w:top w:val="none" w:sz="0" w:space="0" w:color="auto"/>
            <w:left w:val="none" w:sz="0" w:space="0" w:color="auto"/>
            <w:bottom w:val="none" w:sz="0" w:space="0" w:color="auto"/>
            <w:right w:val="none" w:sz="0" w:space="0" w:color="auto"/>
          </w:divBdr>
        </w:div>
      </w:divsChild>
    </w:div>
    <w:div w:id="1885604428">
      <w:bodyDiv w:val="1"/>
      <w:marLeft w:val="0"/>
      <w:marRight w:val="0"/>
      <w:marTop w:val="0"/>
      <w:marBottom w:val="0"/>
      <w:divBdr>
        <w:top w:val="none" w:sz="0" w:space="0" w:color="auto"/>
        <w:left w:val="none" w:sz="0" w:space="0" w:color="auto"/>
        <w:bottom w:val="none" w:sz="0" w:space="0" w:color="auto"/>
        <w:right w:val="none" w:sz="0" w:space="0" w:color="auto"/>
      </w:divBdr>
    </w:div>
    <w:div w:id="1920480588">
      <w:bodyDiv w:val="1"/>
      <w:marLeft w:val="0"/>
      <w:marRight w:val="0"/>
      <w:marTop w:val="0"/>
      <w:marBottom w:val="0"/>
      <w:divBdr>
        <w:top w:val="none" w:sz="0" w:space="0" w:color="auto"/>
        <w:left w:val="none" w:sz="0" w:space="0" w:color="auto"/>
        <w:bottom w:val="none" w:sz="0" w:space="0" w:color="auto"/>
        <w:right w:val="none" w:sz="0" w:space="0" w:color="auto"/>
      </w:divBdr>
    </w:div>
    <w:div w:id="2001497251">
      <w:bodyDiv w:val="1"/>
      <w:marLeft w:val="0"/>
      <w:marRight w:val="0"/>
      <w:marTop w:val="0"/>
      <w:marBottom w:val="0"/>
      <w:divBdr>
        <w:top w:val="none" w:sz="0" w:space="0" w:color="auto"/>
        <w:left w:val="none" w:sz="0" w:space="0" w:color="auto"/>
        <w:bottom w:val="none" w:sz="0" w:space="0" w:color="auto"/>
        <w:right w:val="none" w:sz="0" w:space="0" w:color="auto"/>
      </w:divBdr>
    </w:div>
    <w:div w:id="2009748669">
      <w:bodyDiv w:val="1"/>
      <w:marLeft w:val="0"/>
      <w:marRight w:val="0"/>
      <w:marTop w:val="0"/>
      <w:marBottom w:val="0"/>
      <w:divBdr>
        <w:top w:val="none" w:sz="0" w:space="0" w:color="auto"/>
        <w:left w:val="none" w:sz="0" w:space="0" w:color="auto"/>
        <w:bottom w:val="none" w:sz="0" w:space="0" w:color="auto"/>
        <w:right w:val="none" w:sz="0" w:space="0" w:color="auto"/>
      </w:divBdr>
    </w:div>
    <w:div w:id="2014608207">
      <w:bodyDiv w:val="1"/>
      <w:marLeft w:val="0"/>
      <w:marRight w:val="0"/>
      <w:marTop w:val="0"/>
      <w:marBottom w:val="0"/>
      <w:divBdr>
        <w:top w:val="none" w:sz="0" w:space="0" w:color="auto"/>
        <w:left w:val="none" w:sz="0" w:space="0" w:color="auto"/>
        <w:bottom w:val="none" w:sz="0" w:space="0" w:color="auto"/>
        <w:right w:val="none" w:sz="0" w:space="0" w:color="auto"/>
      </w:divBdr>
    </w:div>
    <w:div w:id="2128964664">
      <w:bodyDiv w:val="1"/>
      <w:marLeft w:val="0"/>
      <w:marRight w:val="0"/>
      <w:marTop w:val="0"/>
      <w:marBottom w:val="0"/>
      <w:divBdr>
        <w:top w:val="none" w:sz="0" w:space="0" w:color="auto"/>
        <w:left w:val="none" w:sz="0" w:space="0" w:color="auto"/>
        <w:bottom w:val="none" w:sz="0" w:space="0" w:color="auto"/>
        <w:right w:val="none" w:sz="0" w:space="0" w:color="auto"/>
      </w:divBdr>
    </w:div>
    <w:div w:id="2143839364">
      <w:bodyDiv w:val="1"/>
      <w:marLeft w:val="0"/>
      <w:marRight w:val="0"/>
      <w:marTop w:val="0"/>
      <w:marBottom w:val="0"/>
      <w:divBdr>
        <w:top w:val="none" w:sz="0" w:space="0" w:color="auto"/>
        <w:left w:val="none" w:sz="0" w:space="0" w:color="auto"/>
        <w:bottom w:val="none" w:sz="0" w:space="0" w:color="auto"/>
        <w:right w:val="none" w:sz="0" w:space="0" w:color="auto"/>
      </w:divBdr>
      <w:divsChild>
        <w:div w:id="1581914062">
          <w:marLeft w:val="446"/>
          <w:marRight w:val="0"/>
          <w:marTop w:val="0"/>
          <w:marBottom w:val="0"/>
          <w:divBdr>
            <w:top w:val="none" w:sz="0" w:space="0" w:color="auto"/>
            <w:left w:val="none" w:sz="0" w:space="0" w:color="auto"/>
            <w:bottom w:val="none" w:sz="0" w:space="0" w:color="auto"/>
            <w:right w:val="none" w:sz="0" w:space="0" w:color="auto"/>
          </w:divBdr>
        </w:div>
        <w:div w:id="410002848">
          <w:marLeft w:val="446"/>
          <w:marRight w:val="0"/>
          <w:marTop w:val="0"/>
          <w:marBottom w:val="0"/>
          <w:divBdr>
            <w:top w:val="none" w:sz="0" w:space="0" w:color="auto"/>
            <w:left w:val="none" w:sz="0" w:space="0" w:color="auto"/>
            <w:bottom w:val="none" w:sz="0" w:space="0" w:color="auto"/>
            <w:right w:val="none" w:sz="0" w:space="0" w:color="auto"/>
          </w:divBdr>
        </w:div>
        <w:div w:id="138641850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00E20-3366-4983-B937-12373E1D3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6427</Words>
  <Characters>36634</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Ngoc Hai</cp:lastModifiedBy>
  <cp:revision>2</cp:revision>
  <cp:lastPrinted>2022-09-28T05:34:00Z</cp:lastPrinted>
  <dcterms:created xsi:type="dcterms:W3CDTF">2023-02-27T08:45:00Z</dcterms:created>
  <dcterms:modified xsi:type="dcterms:W3CDTF">2023-02-27T08:45:00Z</dcterms:modified>
</cp:coreProperties>
</file>