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7A" w:rsidRDefault="0007723C">
      <w:pPr>
        <w:spacing w:before="120"/>
        <w:jc w:val="center"/>
        <w:rPr>
          <w:b/>
        </w:rPr>
      </w:pPr>
      <w:r>
        <w:rPr>
          <w:b/>
        </w:rPr>
        <w:t xml:space="preserve">   Chương trình </w:t>
      </w:r>
    </w:p>
    <w:p w:rsidR="00530C7A" w:rsidRDefault="0007723C">
      <w:pPr>
        <w:spacing w:before="120"/>
        <w:jc w:val="center"/>
        <w:rPr>
          <w:b/>
        </w:rPr>
      </w:pPr>
      <w:r>
        <w:rPr>
          <w:b/>
        </w:rPr>
        <w:t>HỘI NGHỊ TRỰC TUYẾN GIAO BAN QLNN QUÝ I</w:t>
      </w:r>
      <w:r w:rsidR="00F46283">
        <w:rPr>
          <w:b/>
        </w:rPr>
        <w:t>I</w:t>
      </w:r>
      <w:r>
        <w:rPr>
          <w:b/>
        </w:rPr>
        <w:t>I/2023</w:t>
      </w:r>
    </w:p>
    <w:p w:rsidR="00530C7A" w:rsidRDefault="00F46283">
      <w:pPr>
        <w:spacing w:before="120"/>
        <w:jc w:val="center"/>
        <w:rPr>
          <w:i/>
        </w:rPr>
      </w:pPr>
      <w:r>
        <w:rPr>
          <w:i/>
        </w:rPr>
        <w:t>Hà Nội, ngày 11</w:t>
      </w:r>
      <w:r w:rsidR="0007723C">
        <w:rPr>
          <w:i/>
        </w:rPr>
        <w:t xml:space="preserve"> tháng </w:t>
      </w:r>
      <w:r>
        <w:rPr>
          <w:i/>
        </w:rPr>
        <w:t>9</w:t>
      </w:r>
      <w:r w:rsidR="0007723C">
        <w:rPr>
          <w:i/>
        </w:rPr>
        <w:t xml:space="preserve"> năm 2023</w:t>
      </w:r>
    </w:p>
    <w:p w:rsidR="00530C7A" w:rsidRDefault="00530C7A">
      <w:pPr>
        <w:spacing w:before="120"/>
        <w:jc w:val="center"/>
      </w:pPr>
    </w:p>
    <w:tbl>
      <w:tblPr>
        <w:tblW w:w="1033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2"/>
        <w:gridCol w:w="5651"/>
        <w:gridCol w:w="3137"/>
      </w:tblGrid>
      <w:tr w:rsidR="00F46283" w:rsidRPr="006D23C9" w:rsidTr="00281792">
        <w:trPr>
          <w:trHeight w:val="20"/>
        </w:trPr>
        <w:tc>
          <w:tcPr>
            <w:tcW w:w="1542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r w:rsidRPr="006D23C9">
              <w:rPr>
                <w:b/>
                <w:w w:val="90"/>
                <w:sz w:val="24"/>
                <w:szCs w:val="24"/>
              </w:rPr>
              <w:t>Thời gian</w:t>
            </w:r>
          </w:p>
        </w:tc>
        <w:tc>
          <w:tcPr>
            <w:tcW w:w="5651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6D23C9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3137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b/>
                <w:i/>
                <w:sz w:val="24"/>
                <w:szCs w:val="24"/>
              </w:rPr>
            </w:pPr>
            <w:r w:rsidRPr="006D23C9">
              <w:rPr>
                <w:b/>
                <w:i/>
                <w:sz w:val="24"/>
                <w:szCs w:val="24"/>
              </w:rPr>
              <w:t>Thực hiện</w:t>
            </w:r>
          </w:p>
        </w:tc>
      </w:tr>
      <w:tr w:rsidR="00F46283" w:rsidRPr="006D23C9" w:rsidTr="00281792">
        <w:trPr>
          <w:trHeight w:val="20"/>
        </w:trPr>
        <w:tc>
          <w:tcPr>
            <w:tcW w:w="1542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r w:rsidRPr="006D23C9">
              <w:rPr>
                <w:b/>
                <w:w w:val="90"/>
                <w:sz w:val="24"/>
                <w:szCs w:val="24"/>
              </w:rPr>
              <w:t>8h</w:t>
            </w:r>
            <w:r>
              <w:rPr>
                <w:b/>
                <w:w w:val="90"/>
                <w:sz w:val="24"/>
                <w:szCs w:val="24"/>
              </w:rPr>
              <w:t>00 - 8h0</w:t>
            </w:r>
            <w:r w:rsidRPr="006D23C9">
              <w:rPr>
                <w:b/>
                <w:w w:val="90"/>
                <w:sz w:val="24"/>
                <w:szCs w:val="24"/>
              </w:rPr>
              <w:t>5</w:t>
            </w:r>
          </w:p>
        </w:tc>
        <w:tc>
          <w:tcPr>
            <w:tcW w:w="5651" w:type="dxa"/>
            <w:vAlign w:val="center"/>
          </w:tcPr>
          <w:p w:rsidR="00F46283" w:rsidRPr="006D23C9" w:rsidRDefault="00F46283" w:rsidP="00281792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D23C9">
              <w:rPr>
                <w:spacing w:val="-4"/>
                <w:sz w:val="24"/>
                <w:szCs w:val="24"/>
              </w:rPr>
              <w:t>Tuyên bố lý do, giới thiệu đại biểu tham dự Hội nghị</w:t>
            </w:r>
          </w:p>
        </w:tc>
        <w:tc>
          <w:tcPr>
            <w:tcW w:w="3137" w:type="dxa"/>
            <w:vAlign w:val="center"/>
          </w:tcPr>
          <w:p w:rsidR="00F46283" w:rsidRPr="006D23C9" w:rsidRDefault="00F46283" w:rsidP="00281792">
            <w:pPr>
              <w:spacing w:before="120" w:after="12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  <w:lang w:val="vi-VN"/>
              </w:rPr>
              <w:t xml:space="preserve">Tập sự </w:t>
            </w:r>
            <w:r w:rsidRPr="006D23C9">
              <w:rPr>
                <w:sz w:val="24"/>
                <w:szCs w:val="24"/>
              </w:rPr>
              <w:t>Phó Chánh Văn phòng</w:t>
            </w:r>
          </w:p>
          <w:p w:rsidR="00F46283" w:rsidRPr="006D23C9" w:rsidRDefault="00F46283" w:rsidP="00281792">
            <w:pPr>
              <w:spacing w:before="80" w:after="80"/>
              <w:jc w:val="center"/>
              <w:rPr>
                <w:i/>
                <w:iCs/>
                <w:sz w:val="24"/>
                <w:szCs w:val="24"/>
              </w:rPr>
            </w:pPr>
            <w:r w:rsidRPr="006D23C9">
              <w:rPr>
                <w:sz w:val="24"/>
                <w:szCs w:val="24"/>
                <w:lang w:val="vi-VN"/>
              </w:rPr>
              <w:t>Dương Tôn Bảo</w:t>
            </w:r>
          </w:p>
        </w:tc>
      </w:tr>
      <w:tr w:rsidR="0070209C" w:rsidRPr="006D23C9" w:rsidTr="00281792">
        <w:trPr>
          <w:trHeight w:val="20"/>
        </w:trPr>
        <w:tc>
          <w:tcPr>
            <w:tcW w:w="1542" w:type="dxa"/>
            <w:vMerge w:val="restart"/>
            <w:vAlign w:val="center"/>
          </w:tcPr>
          <w:p w:rsidR="0070209C" w:rsidRDefault="0070209C" w:rsidP="0070209C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bookmarkStart w:id="0" w:name="_GoBack"/>
            <w:bookmarkEnd w:id="0"/>
            <w:r w:rsidRPr="006D23C9">
              <w:rPr>
                <w:b/>
                <w:w w:val="90"/>
                <w:sz w:val="24"/>
                <w:szCs w:val="24"/>
              </w:rPr>
              <w:t>8h</w:t>
            </w:r>
            <w:r>
              <w:rPr>
                <w:b/>
                <w:w w:val="90"/>
                <w:sz w:val="24"/>
                <w:szCs w:val="24"/>
              </w:rPr>
              <w:t xml:space="preserve">05 </w:t>
            </w:r>
          </w:p>
          <w:p w:rsidR="0070209C" w:rsidRDefault="0070209C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 xml:space="preserve">- </w:t>
            </w:r>
          </w:p>
          <w:p w:rsidR="0070209C" w:rsidRPr="006D23C9" w:rsidRDefault="0070209C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10h30</w:t>
            </w:r>
          </w:p>
        </w:tc>
        <w:tc>
          <w:tcPr>
            <w:tcW w:w="5651" w:type="dxa"/>
            <w:vAlign w:val="center"/>
          </w:tcPr>
          <w:p w:rsidR="0070209C" w:rsidRPr="006D23C9" w:rsidRDefault="0070209C" w:rsidP="00281792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D23C9">
              <w:rPr>
                <w:spacing w:val="-4"/>
                <w:sz w:val="24"/>
                <w:szCs w:val="24"/>
              </w:rPr>
              <w:t>Thông báo tình hình thay đổi nhân sự của các cơ quan, đơn vị thuộc Bộ, các Sở TTTT trong Quý I</w:t>
            </w:r>
            <w:r>
              <w:rPr>
                <w:spacing w:val="-4"/>
                <w:sz w:val="24"/>
                <w:szCs w:val="24"/>
              </w:rPr>
              <w:t>II</w:t>
            </w:r>
            <w:r w:rsidRPr="006D23C9">
              <w:rPr>
                <w:spacing w:val="-4"/>
                <w:sz w:val="24"/>
                <w:szCs w:val="24"/>
              </w:rPr>
              <w:t>/2023</w:t>
            </w:r>
          </w:p>
        </w:tc>
        <w:tc>
          <w:tcPr>
            <w:tcW w:w="3137" w:type="dxa"/>
            <w:vAlign w:val="center"/>
          </w:tcPr>
          <w:p w:rsidR="0070209C" w:rsidRPr="006D23C9" w:rsidRDefault="0070209C" w:rsidP="00281792">
            <w:pPr>
              <w:spacing w:before="120" w:after="12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Vụ trưởng Vụ Tổ chức cán bộ</w:t>
            </w:r>
          </w:p>
          <w:p w:rsidR="0070209C" w:rsidRPr="006D23C9" w:rsidRDefault="0070209C" w:rsidP="00281792">
            <w:pPr>
              <w:spacing w:before="80" w:after="80"/>
              <w:jc w:val="center"/>
              <w:rPr>
                <w:i/>
                <w:iCs/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Bùi Hoàng Phương</w:t>
            </w:r>
          </w:p>
        </w:tc>
      </w:tr>
      <w:tr w:rsidR="0070209C" w:rsidRPr="006D23C9" w:rsidTr="00281792">
        <w:trPr>
          <w:trHeight w:val="1359"/>
        </w:trPr>
        <w:tc>
          <w:tcPr>
            <w:tcW w:w="1542" w:type="dxa"/>
            <w:vMerge/>
            <w:vAlign w:val="center"/>
          </w:tcPr>
          <w:p w:rsidR="0070209C" w:rsidRPr="006D23C9" w:rsidRDefault="0070209C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70209C" w:rsidRPr="006D23C9" w:rsidRDefault="0070209C" w:rsidP="00281792">
            <w:pPr>
              <w:spacing w:before="80" w:after="80"/>
              <w:jc w:val="both"/>
              <w:rPr>
                <w:spacing w:val="-4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Thông báo một số văn bản quan trọng trong lĩnh vực TTTT mới được ban hành trong Quý I</w:t>
            </w:r>
            <w:r>
              <w:rPr>
                <w:spacing w:val="-2"/>
                <w:sz w:val="24"/>
                <w:szCs w:val="24"/>
              </w:rPr>
              <w:t>II</w:t>
            </w:r>
            <w:r w:rsidRPr="006D23C9">
              <w:rPr>
                <w:spacing w:val="-2"/>
                <w:sz w:val="24"/>
                <w:szCs w:val="24"/>
              </w:rPr>
              <w:t>/2023.</w:t>
            </w:r>
          </w:p>
          <w:p w:rsidR="0070209C" w:rsidRDefault="0070209C" w:rsidP="00281792">
            <w:pPr>
              <w:spacing w:before="80" w:after="8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 xml:space="preserve">Báo </w:t>
            </w:r>
            <w:r>
              <w:rPr>
                <w:spacing w:val="-2"/>
                <w:sz w:val="24"/>
                <w:szCs w:val="24"/>
              </w:rPr>
              <w:t>cáo tóm tắt công tác QLNN Quý III/2023</w:t>
            </w:r>
            <w:r w:rsidRPr="006D23C9">
              <w:rPr>
                <w:spacing w:val="-2"/>
                <w:sz w:val="24"/>
                <w:szCs w:val="24"/>
              </w:rPr>
              <w:t xml:space="preserve"> và nhiệm vụ trọng tâm trong Quý I</w:t>
            </w:r>
            <w:r>
              <w:rPr>
                <w:spacing w:val="-2"/>
                <w:sz w:val="24"/>
                <w:szCs w:val="24"/>
              </w:rPr>
              <w:t>V</w:t>
            </w:r>
            <w:r w:rsidRPr="006D23C9">
              <w:rPr>
                <w:spacing w:val="-2"/>
                <w:sz w:val="24"/>
                <w:szCs w:val="24"/>
              </w:rPr>
              <w:t>/202</w:t>
            </w:r>
            <w:r>
              <w:rPr>
                <w:spacing w:val="-2"/>
                <w:sz w:val="24"/>
                <w:szCs w:val="24"/>
              </w:rPr>
              <w:t>3</w:t>
            </w:r>
          </w:p>
          <w:p w:rsidR="0070209C" w:rsidRPr="006D23C9" w:rsidRDefault="0070209C" w:rsidP="00281792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 xml:space="preserve">Báo cáo </w:t>
            </w:r>
            <w:bookmarkStart w:id="1" w:name="_Hlk97136418"/>
            <w:r w:rsidRPr="006D23C9">
              <w:rPr>
                <w:spacing w:val="-2"/>
                <w:sz w:val="24"/>
                <w:szCs w:val="24"/>
              </w:rPr>
              <w:t>tình hình kiến nghị và xử lý kiến nghị của các Sở TTTT</w:t>
            </w:r>
            <w:bookmarkEnd w:id="1"/>
          </w:p>
        </w:tc>
        <w:tc>
          <w:tcPr>
            <w:tcW w:w="3137" w:type="dxa"/>
            <w:vAlign w:val="center"/>
          </w:tcPr>
          <w:p w:rsidR="0070209C" w:rsidRPr="006D23C9" w:rsidRDefault="0070209C" w:rsidP="00281792">
            <w:pPr>
              <w:spacing w:before="120" w:after="12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Chánh Văn phòng</w:t>
            </w:r>
          </w:p>
          <w:p w:rsidR="0070209C" w:rsidRPr="006D23C9" w:rsidRDefault="0070209C" w:rsidP="00281792">
            <w:pPr>
              <w:spacing w:before="80" w:after="80"/>
              <w:jc w:val="center"/>
              <w:rPr>
                <w:i/>
                <w:iCs/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Hoàng Thị Phương Lựu</w:t>
            </w:r>
          </w:p>
        </w:tc>
      </w:tr>
      <w:tr w:rsidR="0070209C" w:rsidRPr="00D8313E" w:rsidTr="00281792">
        <w:trPr>
          <w:trHeight w:val="20"/>
        </w:trPr>
        <w:tc>
          <w:tcPr>
            <w:tcW w:w="1542" w:type="dxa"/>
            <w:vMerge/>
            <w:vAlign w:val="center"/>
          </w:tcPr>
          <w:p w:rsidR="0070209C" w:rsidRPr="00D8313E" w:rsidRDefault="0070209C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70209C" w:rsidRPr="00D8313E" w:rsidRDefault="0070209C" w:rsidP="00281792">
            <w:pPr>
              <w:spacing w:before="120" w:line="288" w:lineRule="auto"/>
              <w:jc w:val="both"/>
              <w:rPr>
                <w:spacing w:val="-2"/>
                <w:sz w:val="24"/>
                <w:szCs w:val="24"/>
              </w:rPr>
            </w:pPr>
            <w:r w:rsidRPr="00D8313E">
              <w:rPr>
                <w:spacing w:val="-2"/>
                <w:sz w:val="24"/>
                <w:szCs w:val="24"/>
              </w:rPr>
              <w:t>Tham luận:</w:t>
            </w:r>
            <w:r>
              <w:rPr>
                <w:spacing w:val="-2"/>
                <w:sz w:val="24"/>
                <w:szCs w:val="24"/>
              </w:rPr>
              <w:t xml:space="preserve"> K</w:t>
            </w:r>
            <w:r w:rsidRPr="003976C5">
              <w:rPr>
                <w:spacing w:val="-2"/>
                <w:sz w:val="24"/>
                <w:szCs w:val="24"/>
              </w:rPr>
              <w:t>inh nghiệm thúc đẩy smartphone</w:t>
            </w:r>
          </w:p>
        </w:tc>
        <w:tc>
          <w:tcPr>
            <w:tcW w:w="3137" w:type="dxa"/>
            <w:vAlign w:val="center"/>
          </w:tcPr>
          <w:p w:rsidR="0070209C" w:rsidRPr="00D8313E" w:rsidRDefault="0070209C" w:rsidP="00281792">
            <w:pPr>
              <w:spacing w:before="80" w:after="80"/>
              <w:jc w:val="center"/>
              <w:rPr>
                <w:spacing w:val="-2"/>
                <w:sz w:val="24"/>
                <w:szCs w:val="24"/>
              </w:rPr>
            </w:pPr>
            <w:r w:rsidRPr="00D8313E">
              <w:rPr>
                <w:spacing w:val="-2"/>
                <w:sz w:val="24"/>
                <w:szCs w:val="24"/>
              </w:rPr>
              <w:t xml:space="preserve">Đại diện Lãnh đạo </w:t>
            </w:r>
          </w:p>
          <w:p w:rsidR="0070209C" w:rsidRPr="00D8313E" w:rsidRDefault="0070209C" w:rsidP="00281792">
            <w:pPr>
              <w:spacing w:before="80" w:after="80"/>
              <w:jc w:val="center"/>
              <w:rPr>
                <w:spacing w:val="-2"/>
                <w:sz w:val="24"/>
                <w:szCs w:val="24"/>
              </w:rPr>
            </w:pPr>
            <w:r w:rsidRPr="00D8313E">
              <w:rPr>
                <w:spacing w:val="-2"/>
                <w:sz w:val="24"/>
                <w:szCs w:val="24"/>
              </w:rPr>
              <w:t xml:space="preserve">Sở TTTT tỉnh </w:t>
            </w:r>
            <w:r>
              <w:rPr>
                <w:spacing w:val="-2"/>
                <w:sz w:val="24"/>
                <w:szCs w:val="24"/>
              </w:rPr>
              <w:t>Bắc Kạn</w:t>
            </w:r>
          </w:p>
        </w:tc>
      </w:tr>
      <w:tr w:rsidR="0070209C" w:rsidRPr="00D8313E" w:rsidTr="00281792">
        <w:trPr>
          <w:trHeight w:val="670"/>
        </w:trPr>
        <w:tc>
          <w:tcPr>
            <w:tcW w:w="1542" w:type="dxa"/>
            <w:vMerge/>
            <w:vAlign w:val="center"/>
          </w:tcPr>
          <w:p w:rsidR="0070209C" w:rsidRPr="00D8313E" w:rsidRDefault="0070209C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70209C" w:rsidRPr="00D8313E" w:rsidRDefault="0070209C" w:rsidP="00281792">
            <w:pPr>
              <w:spacing w:before="80" w:after="80"/>
              <w:jc w:val="both"/>
              <w:rPr>
                <w:spacing w:val="-2"/>
                <w:sz w:val="24"/>
                <w:szCs w:val="24"/>
              </w:rPr>
            </w:pPr>
            <w:r w:rsidRPr="00D8313E">
              <w:rPr>
                <w:spacing w:val="-2"/>
                <w:sz w:val="24"/>
                <w:szCs w:val="24"/>
              </w:rPr>
              <w:t xml:space="preserve">Tham luận: </w:t>
            </w:r>
            <w:r w:rsidRPr="007E26AA">
              <w:rPr>
                <w:spacing w:val="-2"/>
                <w:sz w:val="24"/>
                <w:szCs w:val="24"/>
              </w:rPr>
              <w:t xml:space="preserve">Kinh nghiệm triển khai một số giải pháp để thúc đẩy hiệu quả cung cấp </w:t>
            </w:r>
            <w:r>
              <w:rPr>
                <w:spacing w:val="-2"/>
                <w:sz w:val="24"/>
                <w:szCs w:val="24"/>
              </w:rPr>
              <w:t>dịch vụ công trực tuyến</w:t>
            </w:r>
          </w:p>
        </w:tc>
        <w:tc>
          <w:tcPr>
            <w:tcW w:w="3137" w:type="dxa"/>
            <w:vAlign w:val="center"/>
          </w:tcPr>
          <w:p w:rsidR="0070209C" w:rsidRPr="00D8313E" w:rsidRDefault="0070209C" w:rsidP="00281792">
            <w:pPr>
              <w:spacing w:before="80" w:after="80"/>
              <w:jc w:val="center"/>
              <w:rPr>
                <w:spacing w:val="-2"/>
                <w:sz w:val="24"/>
                <w:szCs w:val="24"/>
              </w:rPr>
            </w:pPr>
            <w:r w:rsidRPr="00D8313E">
              <w:rPr>
                <w:spacing w:val="-2"/>
                <w:sz w:val="24"/>
                <w:szCs w:val="24"/>
              </w:rPr>
              <w:t xml:space="preserve">Đại diện Lãnh đạo </w:t>
            </w:r>
          </w:p>
          <w:p w:rsidR="0070209C" w:rsidRPr="00D8313E" w:rsidRDefault="0070209C" w:rsidP="00281792">
            <w:pPr>
              <w:spacing w:before="80" w:after="80"/>
              <w:jc w:val="center"/>
              <w:rPr>
                <w:spacing w:val="-2"/>
                <w:sz w:val="24"/>
                <w:szCs w:val="24"/>
              </w:rPr>
            </w:pPr>
            <w:r w:rsidRPr="00D8313E">
              <w:rPr>
                <w:spacing w:val="-2"/>
                <w:sz w:val="24"/>
                <w:szCs w:val="24"/>
              </w:rPr>
              <w:t xml:space="preserve">Sở TTTT tỉnh Quảng </w:t>
            </w:r>
            <w:r>
              <w:rPr>
                <w:spacing w:val="-2"/>
                <w:sz w:val="24"/>
                <w:szCs w:val="24"/>
              </w:rPr>
              <w:t>Ngãi</w:t>
            </w:r>
          </w:p>
        </w:tc>
      </w:tr>
      <w:tr w:rsidR="00D92467" w:rsidRPr="00D8313E" w:rsidTr="00281792">
        <w:trPr>
          <w:trHeight w:val="670"/>
        </w:trPr>
        <w:tc>
          <w:tcPr>
            <w:tcW w:w="1542" w:type="dxa"/>
            <w:vMerge/>
            <w:vAlign w:val="center"/>
          </w:tcPr>
          <w:p w:rsidR="00D92467" w:rsidRPr="00D8313E" w:rsidRDefault="00D92467" w:rsidP="00D92467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D92467" w:rsidRPr="00D8313E" w:rsidRDefault="00D92467" w:rsidP="00D92467">
            <w:pPr>
              <w:spacing w:before="80" w:after="80"/>
              <w:jc w:val="both"/>
              <w:rPr>
                <w:spacing w:val="-2"/>
                <w:sz w:val="24"/>
                <w:szCs w:val="24"/>
              </w:rPr>
            </w:pPr>
            <w:r w:rsidRPr="00D8313E">
              <w:rPr>
                <w:sz w:val="24"/>
                <w:szCs w:val="24"/>
                <w:lang w:val="nl-NL"/>
              </w:rPr>
              <w:t>Tham luận: Ứng dụng thành tựu chuyển đổi số vào nông nghiệp tại tỉnh Lâm Đồng</w:t>
            </w:r>
          </w:p>
        </w:tc>
        <w:tc>
          <w:tcPr>
            <w:tcW w:w="3137" w:type="dxa"/>
            <w:vAlign w:val="center"/>
          </w:tcPr>
          <w:p w:rsidR="00D92467" w:rsidRPr="00D8313E" w:rsidRDefault="00D92467" w:rsidP="00D92467">
            <w:pPr>
              <w:spacing w:before="80" w:after="80"/>
              <w:jc w:val="center"/>
              <w:rPr>
                <w:sz w:val="24"/>
                <w:szCs w:val="24"/>
                <w:lang w:val="nl-NL"/>
              </w:rPr>
            </w:pPr>
            <w:r w:rsidRPr="00D8313E">
              <w:rPr>
                <w:sz w:val="24"/>
                <w:szCs w:val="24"/>
                <w:lang w:val="nl-NL"/>
              </w:rPr>
              <w:t xml:space="preserve">Đại diện Lãnh đạo </w:t>
            </w:r>
          </w:p>
          <w:p w:rsidR="00D92467" w:rsidRPr="00D8313E" w:rsidRDefault="00D92467" w:rsidP="00D92467">
            <w:pPr>
              <w:spacing w:before="80" w:after="80"/>
              <w:jc w:val="center"/>
              <w:rPr>
                <w:sz w:val="24"/>
                <w:szCs w:val="24"/>
                <w:lang w:val="nl-NL"/>
              </w:rPr>
            </w:pPr>
            <w:r w:rsidRPr="00D8313E">
              <w:rPr>
                <w:sz w:val="24"/>
                <w:szCs w:val="24"/>
                <w:lang w:val="nl-NL"/>
              </w:rPr>
              <w:t>Sở TTTT tỉnh Lâm Đồng</w:t>
            </w:r>
          </w:p>
        </w:tc>
      </w:tr>
      <w:tr w:rsidR="0070209C" w:rsidRPr="006D23C9" w:rsidTr="00281792">
        <w:trPr>
          <w:trHeight w:val="20"/>
        </w:trPr>
        <w:tc>
          <w:tcPr>
            <w:tcW w:w="1542" w:type="dxa"/>
            <w:vMerge/>
            <w:vAlign w:val="center"/>
          </w:tcPr>
          <w:p w:rsidR="0070209C" w:rsidRPr="006D23C9" w:rsidRDefault="0070209C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70209C" w:rsidRPr="006D23C9" w:rsidRDefault="0070209C" w:rsidP="00281792">
            <w:pPr>
              <w:spacing w:before="80" w:after="8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Bộ trưởng điều hành Phần trao đổi, thảo luận</w:t>
            </w:r>
          </w:p>
          <w:p w:rsidR="0070209C" w:rsidRPr="006D23C9" w:rsidRDefault="0070209C" w:rsidP="00281792">
            <w:pPr>
              <w:spacing w:before="80" w:after="8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- Các cơ quan đơn vị; Sở TTTT; khách mời trao đổi về các vấn đề liên quan trong công tác quản lý nhà nước về thông tin và truyền thông</w:t>
            </w:r>
          </w:p>
        </w:tc>
        <w:tc>
          <w:tcPr>
            <w:tcW w:w="3137" w:type="dxa"/>
            <w:vAlign w:val="center"/>
          </w:tcPr>
          <w:p w:rsidR="0070209C" w:rsidRPr="006D23C9" w:rsidRDefault="0070209C" w:rsidP="00281792">
            <w:pPr>
              <w:spacing w:before="80" w:after="8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 xml:space="preserve">Bộ trưởng </w:t>
            </w:r>
          </w:p>
          <w:p w:rsidR="0070209C" w:rsidRPr="006D23C9" w:rsidRDefault="0070209C" w:rsidP="00281792">
            <w:pPr>
              <w:spacing w:before="80" w:after="8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>Nguyễn Mạnh Hùng</w:t>
            </w:r>
          </w:p>
        </w:tc>
      </w:tr>
      <w:tr w:rsidR="00F46283" w:rsidRPr="006D23C9" w:rsidTr="00281792">
        <w:trPr>
          <w:trHeight w:val="20"/>
        </w:trPr>
        <w:tc>
          <w:tcPr>
            <w:tcW w:w="1542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r w:rsidRPr="006D23C9">
              <w:rPr>
                <w:b/>
                <w:w w:val="90"/>
                <w:sz w:val="24"/>
                <w:szCs w:val="24"/>
              </w:rPr>
              <w:t>10h</w:t>
            </w:r>
            <w:r w:rsidR="0070209C">
              <w:rPr>
                <w:b/>
                <w:w w:val="90"/>
                <w:sz w:val="24"/>
                <w:szCs w:val="24"/>
              </w:rPr>
              <w:t>30</w:t>
            </w:r>
            <w:r w:rsidRPr="006D23C9">
              <w:rPr>
                <w:b/>
                <w:w w:val="90"/>
                <w:sz w:val="24"/>
                <w:szCs w:val="24"/>
              </w:rPr>
              <w:t xml:space="preserve"> - 11h</w:t>
            </w:r>
            <w:r w:rsidR="0070209C">
              <w:rPr>
                <w:b/>
                <w:w w:val="90"/>
                <w:sz w:val="24"/>
                <w:szCs w:val="24"/>
              </w:rPr>
              <w:t>0</w:t>
            </w:r>
            <w:r w:rsidRPr="006D23C9">
              <w:rPr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5651" w:type="dxa"/>
            <w:vAlign w:val="center"/>
          </w:tcPr>
          <w:p w:rsidR="00F46283" w:rsidRPr="006D23C9" w:rsidRDefault="00F46283" w:rsidP="00281792">
            <w:pPr>
              <w:spacing w:before="80" w:after="8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Bộ trưởng kết luận Hội nghị</w:t>
            </w:r>
          </w:p>
        </w:tc>
        <w:tc>
          <w:tcPr>
            <w:tcW w:w="3137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 xml:space="preserve">Bộ trưởng </w:t>
            </w:r>
          </w:p>
          <w:p w:rsidR="00F46283" w:rsidRPr="006D23C9" w:rsidRDefault="00F46283" w:rsidP="00281792">
            <w:pPr>
              <w:spacing w:before="80" w:after="8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>Nguyễn Mạnh Hùng</w:t>
            </w:r>
          </w:p>
        </w:tc>
      </w:tr>
      <w:tr w:rsidR="00F46283" w:rsidRPr="006D23C9" w:rsidTr="00281792">
        <w:trPr>
          <w:trHeight w:val="20"/>
        </w:trPr>
        <w:tc>
          <w:tcPr>
            <w:tcW w:w="1542" w:type="dxa"/>
            <w:vAlign w:val="center"/>
          </w:tcPr>
          <w:p w:rsidR="00F46283" w:rsidRPr="006D23C9" w:rsidRDefault="00F46283" w:rsidP="00281792">
            <w:pPr>
              <w:spacing w:before="80" w:after="80"/>
              <w:jc w:val="center"/>
              <w:rPr>
                <w:b/>
                <w:w w:val="90"/>
                <w:sz w:val="24"/>
                <w:szCs w:val="24"/>
              </w:rPr>
            </w:pPr>
            <w:r w:rsidRPr="006D23C9">
              <w:rPr>
                <w:b/>
                <w:w w:val="90"/>
                <w:sz w:val="24"/>
                <w:szCs w:val="24"/>
              </w:rPr>
              <w:t>11h</w:t>
            </w:r>
            <w:r w:rsidR="0070209C">
              <w:rPr>
                <w:b/>
                <w:w w:val="90"/>
                <w:sz w:val="24"/>
                <w:szCs w:val="24"/>
              </w:rPr>
              <w:t>00</w:t>
            </w:r>
          </w:p>
        </w:tc>
        <w:tc>
          <w:tcPr>
            <w:tcW w:w="5651" w:type="dxa"/>
            <w:vAlign w:val="center"/>
          </w:tcPr>
          <w:p w:rsidR="00F46283" w:rsidRPr="006D23C9" w:rsidRDefault="00F46283" w:rsidP="00281792">
            <w:pPr>
              <w:spacing w:before="80" w:after="80"/>
              <w:jc w:val="both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>Bế mạc Hội nghị</w:t>
            </w:r>
          </w:p>
        </w:tc>
        <w:tc>
          <w:tcPr>
            <w:tcW w:w="3137" w:type="dxa"/>
            <w:vAlign w:val="center"/>
          </w:tcPr>
          <w:p w:rsidR="00F46283" w:rsidRPr="006D23C9" w:rsidRDefault="00F46283" w:rsidP="00281792">
            <w:pPr>
              <w:spacing w:before="120" w:after="12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  <w:lang w:val="vi-VN"/>
              </w:rPr>
              <w:t xml:space="preserve">Tập sự </w:t>
            </w:r>
            <w:r w:rsidRPr="006D23C9">
              <w:rPr>
                <w:sz w:val="24"/>
                <w:szCs w:val="24"/>
              </w:rPr>
              <w:t>Phó Chánh Văn phòng</w:t>
            </w:r>
          </w:p>
          <w:p w:rsidR="00F46283" w:rsidRPr="006D23C9" w:rsidRDefault="00F46283" w:rsidP="00281792">
            <w:pPr>
              <w:spacing w:before="80" w:after="8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sz w:val="24"/>
                <w:szCs w:val="24"/>
                <w:lang w:val="vi-VN"/>
              </w:rPr>
              <w:t>Dương Tôn Bảo</w:t>
            </w:r>
          </w:p>
        </w:tc>
      </w:tr>
    </w:tbl>
    <w:p w:rsidR="00530C7A" w:rsidRDefault="00530C7A">
      <w:pPr>
        <w:jc w:val="both"/>
        <w:rPr>
          <w:sz w:val="6"/>
          <w:szCs w:val="6"/>
        </w:rPr>
      </w:pPr>
    </w:p>
    <w:sectPr w:rsidR="00530C7A">
      <w:pgSz w:w="11906" w:h="16838"/>
      <w:pgMar w:top="102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7A"/>
    <w:rsid w:val="0007723C"/>
    <w:rsid w:val="00530C7A"/>
    <w:rsid w:val="0070209C"/>
    <w:rsid w:val="00D92467"/>
    <w:rsid w:val="00DD2030"/>
    <w:rsid w:val="00F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16BBB"/>
  <w15:docId w15:val="{B0EEF27F-C3B2-4680-B630-484A5BAF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B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EE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EE6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0HMYDA8AAmQGauhB8yBtMpwXrQ==">CgMxLjAyCGguZ2pkZ3hzMgloLjMwajB6bGw4AHIhMUFOMnpqRnYzYUxmVkFKYnZqRlNaRmN0SExlNWJ2MlZK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NTTH</dc:creator>
  <cp:lastModifiedBy>Administrator</cp:lastModifiedBy>
  <cp:revision>6</cp:revision>
  <cp:lastPrinted>2023-09-10T09:06:00Z</cp:lastPrinted>
  <dcterms:created xsi:type="dcterms:W3CDTF">2023-02-28T02:01:00Z</dcterms:created>
  <dcterms:modified xsi:type="dcterms:W3CDTF">2023-09-10T09:25:00Z</dcterms:modified>
</cp:coreProperties>
</file>