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92D" w:rsidRDefault="00B762EE">
      <w:pPr>
        <w:tabs>
          <w:tab w:val="left" w:pos="7353"/>
        </w:tabs>
        <w:spacing w:line="288" w:lineRule="auto"/>
        <w:jc w:val="center"/>
        <w:rPr>
          <w:b/>
        </w:rPr>
      </w:pPr>
      <w:bookmarkStart w:id="0" w:name="_heading=h.gjdgxs" w:colFirst="0" w:colLast="0"/>
      <w:bookmarkStart w:id="1" w:name="_GoBack"/>
      <w:bookmarkEnd w:id="0"/>
      <w:bookmarkEnd w:id="1"/>
      <w:r>
        <w:rPr>
          <w:b/>
        </w:rPr>
        <w:t xml:space="preserve">CHƯƠNG TRÌNH </w:t>
      </w:r>
    </w:p>
    <w:p w:rsidR="0035392D" w:rsidRDefault="00B762EE">
      <w:pPr>
        <w:tabs>
          <w:tab w:val="left" w:pos="7353"/>
        </w:tabs>
        <w:spacing w:line="288" w:lineRule="auto"/>
        <w:jc w:val="center"/>
        <w:rPr>
          <w:b/>
        </w:rPr>
      </w:pPr>
      <w:r>
        <w:rPr>
          <w:b/>
        </w:rPr>
        <w:t>HỘI NGHỊ TRIỂN KHAI HỆ THỐNG THÔNG TIN BÁO CÁO VÀ KẾT NỐI VỚI HỆ THỐNG THÔNG TIN BÁO CÁO QUỐC GIA CỦA</w:t>
      </w:r>
    </w:p>
    <w:p w:rsidR="0035392D" w:rsidRDefault="00B762EE">
      <w:pPr>
        <w:tabs>
          <w:tab w:val="left" w:pos="7353"/>
        </w:tabs>
        <w:spacing w:line="288" w:lineRule="auto"/>
        <w:jc w:val="center"/>
        <w:rPr>
          <w:b/>
        </w:rPr>
      </w:pPr>
      <w:r>
        <w:rPr>
          <w:b/>
        </w:rPr>
        <w:t xml:space="preserve"> BỘ THÔNG TIN VÀ TRUYỀN THÔNG</w:t>
      </w:r>
    </w:p>
    <w:p w:rsidR="0035392D" w:rsidRDefault="00B762EE">
      <w:pPr>
        <w:spacing w:line="288" w:lineRule="auto"/>
        <w:jc w:val="center"/>
        <w:rPr>
          <w:i/>
        </w:rPr>
      </w:pPr>
      <w:r>
        <w:rPr>
          <w:i/>
        </w:rPr>
        <w:t>Quảng Ninh, ngày 01-02/8/2022</w:t>
      </w:r>
    </w:p>
    <w:p w:rsidR="0035392D" w:rsidRDefault="0035392D">
      <w:pPr>
        <w:spacing w:line="288" w:lineRule="auto"/>
        <w:jc w:val="center"/>
        <w:rPr>
          <w:b/>
        </w:rPr>
      </w:pPr>
    </w:p>
    <w:tbl>
      <w:tblPr>
        <w:tblStyle w:val="a"/>
        <w:tblW w:w="10349" w:type="dxa"/>
        <w:tblInd w:w="-299" w:type="dxa"/>
        <w:tblBorders>
          <w:top w:val="double" w:sz="4" w:space="0" w:color="000000"/>
          <w:left w:val="double" w:sz="4" w:space="0" w:color="000000"/>
          <w:bottom w:val="double" w:sz="4" w:space="0" w:color="000000"/>
          <w:right w:val="double" w:sz="4" w:space="0" w:color="000000"/>
          <w:insideH w:val="single" w:sz="6" w:space="0" w:color="000000"/>
          <w:insideV w:val="single" w:sz="6" w:space="0" w:color="000000"/>
        </w:tblBorders>
        <w:tblLayout w:type="fixed"/>
        <w:tblLook w:val="0400" w:firstRow="0" w:lastRow="0" w:firstColumn="0" w:lastColumn="0" w:noHBand="0" w:noVBand="1"/>
      </w:tblPr>
      <w:tblGrid>
        <w:gridCol w:w="1985"/>
        <w:gridCol w:w="5670"/>
        <w:gridCol w:w="2694"/>
      </w:tblGrid>
      <w:tr w:rsidR="0035392D" w:rsidTr="00DB0506">
        <w:tc>
          <w:tcPr>
            <w:tcW w:w="1985" w:type="dxa"/>
            <w:vAlign w:val="center"/>
          </w:tcPr>
          <w:p w:rsidR="0035392D" w:rsidRDefault="00B762EE">
            <w:pPr>
              <w:spacing w:line="288" w:lineRule="auto"/>
              <w:jc w:val="center"/>
              <w:rPr>
                <w:b/>
              </w:rPr>
            </w:pPr>
            <w:r>
              <w:rPr>
                <w:b/>
              </w:rPr>
              <w:t>Thời gian</w:t>
            </w:r>
          </w:p>
        </w:tc>
        <w:tc>
          <w:tcPr>
            <w:tcW w:w="5670" w:type="dxa"/>
            <w:vAlign w:val="center"/>
          </w:tcPr>
          <w:p w:rsidR="0035392D" w:rsidRDefault="00B762EE">
            <w:pPr>
              <w:spacing w:before="120" w:after="120"/>
              <w:jc w:val="center"/>
              <w:rPr>
                <w:b/>
              </w:rPr>
            </w:pPr>
            <w:r>
              <w:rPr>
                <w:b/>
              </w:rPr>
              <w:t>Nội dung</w:t>
            </w:r>
          </w:p>
        </w:tc>
        <w:tc>
          <w:tcPr>
            <w:tcW w:w="2694" w:type="dxa"/>
            <w:vAlign w:val="center"/>
          </w:tcPr>
          <w:p w:rsidR="0035392D" w:rsidRDefault="00B762EE">
            <w:pPr>
              <w:spacing w:line="288" w:lineRule="auto"/>
              <w:jc w:val="center"/>
              <w:rPr>
                <w:b/>
              </w:rPr>
            </w:pPr>
            <w:r>
              <w:rPr>
                <w:b/>
              </w:rPr>
              <w:t>Địa điểm</w:t>
            </w:r>
          </w:p>
        </w:tc>
      </w:tr>
      <w:tr w:rsidR="0035392D" w:rsidTr="00B762EE">
        <w:tc>
          <w:tcPr>
            <w:tcW w:w="10349" w:type="dxa"/>
            <w:gridSpan w:val="3"/>
            <w:vAlign w:val="center"/>
          </w:tcPr>
          <w:p w:rsidR="0035392D" w:rsidRDefault="00B762EE">
            <w:pPr>
              <w:spacing w:before="120" w:after="120"/>
              <w:jc w:val="center"/>
              <w:rPr>
                <w:b/>
              </w:rPr>
            </w:pPr>
            <w:r>
              <w:rPr>
                <w:b/>
              </w:rPr>
              <w:t>Thứ Hai, ngày 01/8/2022</w:t>
            </w:r>
          </w:p>
        </w:tc>
      </w:tr>
      <w:tr w:rsidR="0035392D" w:rsidTr="00DB0506">
        <w:tc>
          <w:tcPr>
            <w:tcW w:w="1985" w:type="dxa"/>
            <w:vAlign w:val="center"/>
          </w:tcPr>
          <w:p w:rsidR="0035392D" w:rsidRDefault="00B762EE">
            <w:pPr>
              <w:spacing w:line="288" w:lineRule="auto"/>
              <w:jc w:val="center"/>
              <w:rPr>
                <w:i/>
              </w:rPr>
            </w:pPr>
            <w:r>
              <w:rPr>
                <w:i/>
              </w:rPr>
              <w:t xml:space="preserve">18h00 – 18h30 </w:t>
            </w:r>
          </w:p>
        </w:tc>
        <w:tc>
          <w:tcPr>
            <w:tcW w:w="5670" w:type="dxa"/>
            <w:vAlign w:val="center"/>
          </w:tcPr>
          <w:p w:rsidR="0035392D" w:rsidRPr="00DB0506" w:rsidRDefault="00B762EE">
            <w:pPr>
              <w:spacing w:before="120" w:after="120"/>
              <w:jc w:val="both"/>
              <w:rPr>
                <w:lang w:val="en-US"/>
              </w:rPr>
            </w:pPr>
            <w:r>
              <w:t>Đón khách</w:t>
            </w:r>
            <w:r w:rsidR="00DB0506">
              <w:rPr>
                <w:lang w:val="en-US"/>
              </w:rPr>
              <w:t>.</w:t>
            </w:r>
          </w:p>
        </w:tc>
        <w:tc>
          <w:tcPr>
            <w:tcW w:w="2694" w:type="dxa"/>
            <w:vMerge w:val="restart"/>
            <w:vAlign w:val="center"/>
          </w:tcPr>
          <w:p w:rsidR="0035392D" w:rsidRDefault="00B762EE">
            <w:pPr>
              <w:spacing w:line="288" w:lineRule="auto"/>
              <w:jc w:val="center"/>
            </w:pPr>
            <w:r>
              <w:t>Phòng ăn Diamond 2</w:t>
            </w:r>
          </w:p>
          <w:p w:rsidR="0035392D" w:rsidRDefault="00B762EE">
            <w:pPr>
              <w:spacing w:line="288" w:lineRule="auto"/>
              <w:jc w:val="center"/>
            </w:pPr>
            <w:r>
              <w:t>số 12, Hạ Long</w:t>
            </w:r>
          </w:p>
        </w:tc>
      </w:tr>
      <w:tr w:rsidR="0035392D" w:rsidTr="00DB0506">
        <w:tc>
          <w:tcPr>
            <w:tcW w:w="1985" w:type="dxa"/>
            <w:vAlign w:val="center"/>
          </w:tcPr>
          <w:p w:rsidR="0035392D" w:rsidRDefault="00B762EE">
            <w:pPr>
              <w:spacing w:line="288" w:lineRule="auto"/>
              <w:jc w:val="center"/>
              <w:rPr>
                <w:i/>
              </w:rPr>
            </w:pPr>
            <w:r>
              <w:rPr>
                <w:i/>
              </w:rPr>
              <w:t>18h30 - 21h00</w:t>
            </w:r>
          </w:p>
        </w:tc>
        <w:tc>
          <w:tcPr>
            <w:tcW w:w="5670" w:type="dxa"/>
            <w:vAlign w:val="center"/>
          </w:tcPr>
          <w:p w:rsidR="0035392D" w:rsidRPr="00DB0506" w:rsidRDefault="00B762EE">
            <w:pPr>
              <w:spacing w:before="120" w:after="120"/>
              <w:jc w:val="both"/>
              <w:rPr>
                <w:lang w:val="en-US"/>
              </w:rPr>
            </w:pPr>
            <w:r>
              <w:t>Chương trình giao lưu, gặp mặt các đại biểu tham dự Hội nghị</w:t>
            </w:r>
            <w:r w:rsidR="00DB0506">
              <w:rPr>
                <w:lang w:val="en-US"/>
              </w:rPr>
              <w:t>.</w:t>
            </w:r>
          </w:p>
        </w:tc>
        <w:tc>
          <w:tcPr>
            <w:tcW w:w="2694" w:type="dxa"/>
            <w:vMerge/>
            <w:vAlign w:val="center"/>
          </w:tcPr>
          <w:p w:rsidR="0035392D" w:rsidRDefault="0035392D">
            <w:pPr>
              <w:widowControl w:val="0"/>
              <w:pBdr>
                <w:top w:val="nil"/>
                <w:left w:val="nil"/>
                <w:bottom w:val="nil"/>
                <w:right w:val="nil"/>
                <w:between w:val="nil"/>
              </w:pBdr>
              <w:spacing w:line="276" w:lineRule="auto"/>
            </w:pPr>
          </w:p>
        </w:tc>
      </w:tr>
      <w:tr w:rsidR="0035392D" w:rsidTr="00B762EE">
        <w:tc>
          <w:tcPr>
            <w:tcW w:w="10349" w:type="dxa"/>
            <w:gridSpan w:val="3"/>
            <w:vAlign w:val="center"/>
          </w:tcPr>
          <w:p w:rsidR="0035392D" w:rsidRDefault="00B762EE">
            <w:pPr>
              <w:spacing w:before="120" w:after="120"/>
              <w:jc w:val="center"/>
              <w:rPr>
                <w:b/>
              </w:rPr>
            </w:pPr>
            <w:r>
              <w:rPr>
                <w:b/>
              </w:rPr>
              <w:t>Thứ Ba, ngày 02/8/2022</w:t>
            </w:r>
          </w:p>
        </w:tc>
      </w:tr>
      <w:tr w:rsidR="0035392D" w:rsidTr="00DB0506">
        <w:tc>
          <w:tcPr>
            <w:tcW w:w="1985" w:type="dxa"/>
            <w:vAlign w:val="center"/>
          </w:tcPr>
          <w:p w:rsidR="0035392D" w:rsidRDefault="00B762EE">
            <w:pPr>
              <w:spacing w:line="288" w:lineRule="auto"/>
              <w:ind w:left="-108" w:right="-108"/>
              <w:jc w:val="center"/>
              <w:rPr>
                <w:i/>
              </w:rPr>
            </w:pPr>
            <w:r>
              <w:rPr>
                <w:i/>
              </w:rPr>
              <w:t>8h00 – 8h30</w:t>
            </w:r>
          </w:p>
        </w:tc>
        <w:tc>
          <w:tcPr>
            <w:tcW w:w="5670" w:type="dxa"/>
            <w:vAlign w:val="center"/>
          </w:tcPr>
          <w:p w:rsidR="0035392D" w:rsidRPr="00DB0506" w:rsidRDefault="00DB0506">
            <w:pPr>
              <w:spacing w:before="120" w:after="120"/>
              <w:jc w:val="both"/>
              <w:rPr>
                <w:lang w:val="en-US"/>
              </w:rPr>
            </w:pPr>
            <w:r>
              <w:t>Đón tiếp đại biểu.</w:t>
            </w:r>
          </w:p>
        </w:tc>
        <w:tc>
          <w:tcPr>
            <w:tcW w:w="2694" w:type="dxa"/>
            <w:vMerge w:val="restart"/>
            <w:vAlign w:val="center"/>
          </w:tcPr>
          <w:p w:rsidR="00DB0506" w:rsidRDefault="00B762EE">
            <w:pPr>
              <w:spacing w:line="288" w:lineRule="auto"/>
              <w:jc w:val="center"/>
            </w:pPr>
            <w:r>
              <w:t xml:space="preserve">Hội trường </w:t>
            </w:r>
          </w:p>
          <w:p w:rsidR="0035392D" w:rsidRDefault="00B762EE">
            <w:pPr>
              <w:spacing w:line="288" w:lineRule="auto"/>
              <w:jc w:val="center"/>
            </w:pPr>
            <w:r>
              <w:t>Diamond 1</w:t>
            </w:r>
          </w:p>
          <w:p w:rsidR="0035392D" w:rsidRDefault="00B762EE">
            <w:pPr>
              <w:spacing w:line="288" w:lineRule="auto"/>
              <w:jc w:val="center"/>
            </w:pPr>
            <w:r>
              <w:t>số 12, Hạ Long</w:t>
            </w:r>
          </w:p>
        </w:tc>
      </w:tr>
      <w:tr w:rsidR="003D7065" w:rsidTr="00DB0506">
        <w:trPr>
          <w:trHeight w:val="4090"/>
        </w:trPr>
        <w:tc>
          <w:tcPr>
            <w:tcW w:w="1985" w:type="dxa"/>
            <w:vAlign w:val="center"/>
          </w:tcPr>
          <w:p w:rsidR="003D7065" w:rsidRDefault="003D7065">
            <w:pPr>
              <w:spacing w:line="288" w:lineRule="auto"/>
              <w:jc w:val="center"/>
              <w:rPr>
                <w:b/>
                <w:i/>
              </w:rPr>
            </w:pPr>
            <w:r>
              <w:rPr>
                <w:i/>
              </w:rPr>
              <w:t>8h30 – 12h00</w:t>
            </w:r>
          </w:p>
        </w:tc>
        <w:tc>
          <w:tcPr>
            <w:tcW w:w="5670" w:type="dxa"/>
            <w:vAlign w:val="center"/>
          </w:tcPr>
          <w:p w:rsidR="003D7065" w:rsidRPr="00DB0506" w:rsidRDefault="003D7065">
            <w:pPr>
              <w:spacing w:before="120" w:after="120"/>
              <w:jc w:val="both"/>
              <w:rPr>
                <w:lang w:val="en-US"/>
              </w:rPr>
            </w:pPr>
            <w:r>
              <w:rPr>
                <w:lang w:val="en-US"/>
              </w:rPr>
              <w:t xml:space="preserve">- </w:t>
            </w:r>
            <w:r>
              <w:t xml:space="preserve">Tuyên bố lý do, giới thiệu đại </w:t>
            </w:r>
            <w:r w:rsidR="00DB0506">
              <w:t>biểu</w:t>
            </w:r>
            <w:r w:rsidR="00DB0506">
              <w:rPr>
                <w:lang w:val="en-US"/>
              </w:rPr>
              <w:t>.</w:t>
            </w:r>
          </w:p>
          <w:p w:rsidR="003D7065" w:rsidRDefault="003D7065">
            <w:pPr>
              <w:spacing w:before="120" w:after="120"/>
              <w:jc w:val="both"/>
              <w:rPr>
                <w:lang w:val="en-US"/>
              </w:rPr>
            </w:pPr>
            <w:r>
              <w:rPr>
                <w:lang w:val="en-US"/>
              </w:rPr>
              <w:t>- Phát biểu khai mạc Hội nghị</w:t>
            </w:r>
            <w:r w:rsidR="00DB0506">
              <w:rPr>
                <w:lang w:val="en-US"/>
              </w:rPr>
              <w:t>.</w:t>
            </w:r>
          </w:p>
          <w:p w:rsidR="00DB0506" w:rsidRPr="003D7065" w:rsidRDefault="00DB0506">
            <w:pPr>
              <w:spacing w:before="120" w:after="120"/>
              <w:jc w:val="both"/>
              <w:rPr>
                <w:lang w:val="en-US"/>
              </w:rPr>
            </w:pPr>
            <w:r>
              <w:rPr>
                <w:lang w:val="en-US"/>
              </w:rPr>
              <w:t>- Phát biểu của Lãnh đạo Tỉnh Quảng Ninh.</w:t>
            </w:r>
          </w:p>
          <w:p w:rsidR="003D7065" w:rsidRPr="00DB0506" w:rsidRDefault="003D7065">
            <w:pPr>
              <w:spacing w:before="120" w:after="120"/>
              <w:jc w:val="both"/>
              <w:rPr>
                <w:lang w:val="en-US"/>
              </w:rPr>
            </w:pPr>
            <w:r>
              <w:t>- Giới thiệu về các hệ thống ứng dụng CNTT do Văn phòng vận hành phục vụ công tác tham mưu tổng hợp</w:t>
            </w:r>
            <w:r w:rsidR="00DB0506">
              <w:rPr>
                <w:lang w:val="en-US"/>
              </w:rPr>
              <w:t>.</w:t>
            </w:r>
          </w:p>
          <w:p w:rsidR="003D7065" w:rsidRPr="00DB0506" w:rsidRDefault="003D7065">
            <w:pPr>
              <w:spacing w:before="120" w:after="120"/>
              <w:jc w:val="both"/>
              <w:rPr>
                <w:lang w:val="en-US"/>
              </w:rPr>
            </w:pPr>
            <w:r>
              <w:t>- Bộ trưởng Bộ TTTT Nguyễn Mạnh Hùng trao đổi, thảo luận cùng các đại biểu</w:t>
            </w:r>
            <w:r w:rsidR="00DB0506">
              <w:rPr>
                <w:lang w:val="en-US"/>
              </w:rPr>
              <w:t>.</w:t>
            </w:r>
          </w:p>
          <w:p w:rsidR="003D7065" w:rsidRDefault="003D7065" w:rsidP="003402D2">
            <w:pPr>
              <w:spacing w:before="120" w:after="120"/>
              <w:jc w:val="both"/>
            </w:pPr>
            <w:r>
              <w:t>- Bộ trưởng Phát biểu.</w:t>
            </w:r>
          </w:p>
        </w:tc>
        <w:tc>
          <w:tcPr>
            <w:tcW w:w="2694" w:type="dxa"/>
            <w:vMerge/>
            <w:vAlign w:val="center"/>
          </w:tcPr>
          <w:p w:rsidR="003D7065" w:rsidRDefault="003D7065">
            <w:pPr>
              <w:widowControl w:val="0"/>
              <w:pBdr>
                <w:top w:val="nil"/>
                <w:left w:val="nil"/>
                <w:bottom w:val="nil"/>
                <w:right w:val="nil"/>
                <w:between w:val="nil"/>
              </w:pBdr>
              <w:spacing w:line="276" w:lineRule="auto"/>
            </w:pPr>
          </w:p>
        </w:tc>
      </w:tr>
      <w:tr w:rsidR="0035392D" w:rsidTr="00DB0506">
        <w:tc>
          <w:tcPr>
            <w:tcW w:w="1985" w:type="dxa"/>
            <w:vAlign w:val="center"/>
          </w:tcPr>
          <w:p w:rsidR="0035392D" w:rsidRDefault="00B762EE">
            <w:pPr>
              <w:spacing w:line="288" w:lineRule="auto"/>
              <w:ind w:left="-108" w:right="-108"/>
              <w:jc w:val="center"/>
              <w:rPr>
                <w:i/>
              </w:rPr>
            </w:pPr>
            <w:r>
              <w:rPr>
                <w:i/>
              </w:rPr>
              <w:t>12h00</w:t>
            </w:r>
          </w:p>
        </w:tc>
        <w:tc>
          <w:tcPr>
            <w:tcW w:w="5670" w:type="dxa"/>
            <w:vAlign w:val="center"/>
          </w:tcPr>
          <w:p w:rsidR="0035392D" w:rsidRPr="00DB0506" w:rsidRDefault="00B762EE">
            <w:pPr>
              <w:spacing w:before="120" w:after="120"/>
              <w:jc w:val="both"/>
              <w:rPr>
                <w:lang w:val="en-US"/>
              </w:rPr>
            </w:pPr>
            <w:r>
              <w:t>Ăn trưa</w:t>
            </w:r>
            <w:r w:rsidR="00DB0506">
              <w:rPr>
                <w:lang w:val="en-US"/>
              </w:rPr>
              <w:t>.</w:t>
            </w:r>
          </w:p>
        </w:tc>
        <w:tc>
          <w:tcPr>
            <w:tcW w:w="2694" w:type="dxa"/>
            <w:vAlign w:val="center"/>
          </w:tcPr>
          <w:p w:rsidR="0035392D" w:rsidRDefault="00B762EE">
            <w:pPr>
              <w:spacing w:line="288" w:lineRule="auto"/>
              <w:jc w:val="center"/>
            </w:pPr>
            <w:r>
              <w:t>Phòng ăn Diamond 2</w:t>
            </w:r>
          </w:p>
          <w:p w:rsidR="0035392D" w:rsidRDefault="00B762EE">
            <w:pPr>
              <w:spacing w:line="288" w:lineRule="auto"/>
              <w:jc w:val="center"/>
            </w:pPr>
            <w:r>
              <w:t>số 12, Hạ Long</w:t>
            </w:r>
          </w:p>
        </w:tc>
      </w:tr>
      <w:tr w:rsidR="0035392D" w:rsidTr="00DB0506">
        <w:tc>
          <w:tcPr>
            <w:tcW w:w="1985" w:type="dxa"/>
            <w:vAlign w:val="center"/>
          </w:tcPr>
          <w:p w:rsidR="0035392D" w:rsidRDefault="00B762EE">
            <w:pPr>
              <w:spacing w:line="288" w:lineRule="auto"/>
              <w:ind w:left="-108" w:right="-108"/>
              <w:jc w:val="center"/>
              <w:rPr>
                <w:i/>
              </w:rPr>
            </w:pPr>
            <w:r>
              <w:rPr>
                <w:i/>
              </w:rPr>
              <w:t>14h00 – 17h00</w:t>
            </w:r>
          </w:p>
          <w:p w:rsidR="0035392D" w:rsidRDefault="0035392D">
            <w:pPr>
              <w:spacing w:line="288" w:lineRule="auto"/>
              <w:ind w:left="-108" w:right="-108"/>
              <w:jc w:val="center"/>
            </w:pPr>
          </w:p>
        </w:tc>
        <w:tc>
          <w:tcPr>
            <w:tcW w:w="5670" w:type="dxa"/>
            <w:vAlign w:val="center"/>
          </w:tcPr>
          <w:p w:rsidR="0035392D" w:rsidRDefault="00B762EE">
            <w:pPr>
              <w:spacing w:before="120" w:after="120"/>
              <w:jc w:val="both"/>
            </w:pPr>
            <w:r>
              <w:t>- Bài giảng về công tác tham mưu tổng hợp dành cho cán bộ, công chức các đơn vị thuộc Bộ và Sở TTTT các tỉnh, thành phố, doanh nghiệp trong Ngành.</w:t>
            </w:r>
          </w:p>
          <w:p w:rsidR="0035392D" w:rsidRDefault="00B762EE">
            <w:pPr>
              <w:spacing w:before="120" w:after="120"/>
              <w:jc w:val="both"/>
            </w:pPr>
            <w:r>
              <w:t>- Thảo luận các tình huống thực tế.</w:t>
            </w:r>
          </w:p>
          <w:p w:rsidR="00DB0506" w:rsidRPr="00DB0506" w:rsidRDefault="00DB0506">
            <w:pPr>
              <w:spacing w:before="120" w:after="120"/>
              <w:jc w:val="both"/>
              <w:rPr>
                <w:lang w:val="en-US"/>
              </w:rPr>
            </w:pPr>
            <w:r>
              <w:t>- Giới thiệu, Hướng dẫn sử dụng và giải đáp thắc mắc đối với Hệ thống Dashboard và theo dõi, đánh giá chỉ số phát triển Ngành TTTT.</w:t>
            </w:r>
          </w:p>
        </w:tc>
        <w:tc>
          <w:tcPr>
            <w:tcW w:w="2694" w:type="dxa"/>
            <w:vMerge w:val="restart"/>
            <w:vAlign w:val="center"/>
          </w:tcPr>
          <w:p w:rsidR="0035392D" w:rsidRDefault="00B762EE">
            <w:pPr>
              <w:spacing w:line="288" w:lineRule="auto"/>
              <w:jc w:val="center"/>
            </w:pPr>
            <w:r>
              <w:t xml:space="preserve">Hội trường </w:t>
            </w:r>
          </w:p>
          <w:p w:rsidR="0035392D" w:rsidRDefault="00B762EE">
            <w:pPr>
              <w:spacing w:line="288" w:lineRule="auto"/>
              <w:jc w:val="center"/>
            </w:pPr>
            <w:r>
              <w:t>Diamond 1</w:t>
            </w:r>
          </w:p>
          <w:p w:rsidR="0035392D" w:rsidRDefault="00B762EE">
            <w:pPr>
              <w:spacing w:line="288" w:lineRule="auto"/>
              <w:jc w:val="center"/>
            </w:pPr>
            <w:r>
              <w:t>số 12, Hạ Long</w:t>
            </w:r>
          </w:p>
        </w:tc>
      </w:tr>
      <w:tr w:rsidR="0035392D" w:rsidTr="00DB0506">
        <w:tc>
          <w:tcPr>
            <w:tcW w:w="1985" w:type="dxa"/>
            <w:vAlign w:val="center"/>
          </w:tcPr>
          <w:p w:rsidR="0035392D" w:rsidRDefault="00B762EE">
            <w:pPr>
              <w:spacing w:line="288" w:lineRule="auto"/>
              <w:ind w:left="-108" w:right="-108"/>
              <w:jc w:val="center"/>
              <w:rPr>
                <w:i/>
              </w:rPr>
            </w:pPr>
            <w:r>
              <w:rPr>
                <w:i/>
              </w:rPr>
              <w:t>17h00</w:t>
            </w:r>
          </w:p>
        </w:tc>
        <w:tc>
          <w:tcPr>
            <w:tcW w:w="5670" w:type="dxa"/>
            <w:vAlign w:val="center"/>
          </w:tcPr>
          <w:p w:rsidR="0035392D" w:rsidRDefault="00B762EE">
            <w:pPr>
              <w:spacing w:before="120" w:after="120"/>
              <w:jc w:val="both"/>
            </w:pPr>
            <w:r>
              <w:t>Bế mạc hội nghị - Kết thúc khóa tập huấn.</w:t>
            </w:r>
          </w:p>
        </w:tc>
        <w:tc>
          <w:tcPr>
            <w:tcW w:w="2694" w:type="dxa"/>
            <w:vMerge/>
            <w:vAlign w:val="center"/>
          </w:tcPr>
          <w:p w:rsidR="0035392D" w:rsidRDefault="0035392D">
            <w:pPr>
              <w:widowControl w:val="0"/>
              <w:pBdr>
                <w:top w:val="nil"/>
                <w:left w:val="nil"/>
                <w:bottom w:val="nil"/>
                <w:right w:val="nil"/>
                <w:between w:val="nil"/>
              </w:pBdr>
              <w:spacing w:line="276" w:lineRule="auto"/>
            </w:pPr>
          </w:p>
        </w:tc>
      </w:tr>
    </w:tbl>
    <w:p w:rsidR="0035392D" w:rsidRDefault="0035392D">
      <w:pPr>
        <w:spacing w:line="288" w:lineRule="auto"/>
        <w:jc w:val="center"/>
        <w:rPr>
          <w:rFonts w:ascii="Times" w:eastAsia="Times" w:hAnsi="Times" w:cs="Times"/>
          <w:b/>
        </w:rPr>
      </w:pPr>
    </w:p>
    <w:p w:rsidR="0035392D" w:rsidRDefault="0035392D">
      <w:pPr>
        <w:spacing w:line="288" w:lineRule="auto"/>
        <w:jc w:val="center"/>
        <w:rPr>
          <w:rFonts w:ascii="Times" w:eastAsia="Times" w:hAnsi="Times" w:cs="Times"/>
          <w:b/>
        </w:rPr>
      </w:pPr>
    </w:p>
    <w:sectPr w:rsidR="0035392D">
      <w:pgSz w:w="11907" w:h="16840"/>
      <w:pgMar w:top="993" w:right="851" w:bottom="851"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altName w:val="Sylfae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92D"/>
    <w:rsid w:val="001F6A51"/>
    <w:rsid w:val="0035392D"/>
    <w:rsid w:val="003D7065"/>
    <w:rsid w:val="00845684"/>
    <w:rsid w:val="0094386C"/>
    <w:rsid w:val="00B762EE"/>
    <w:rsid w:val="00DB050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D6D971-896E-4AD4-A44B-2981BDFEB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8"/>
        <w:szCs w:val="28"/>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6774"/>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Char1">
    <w:name w:val="Char1"/>
    <w:basedOn w:val="Normal"/>
    <w:autoRedefine/>
    <w:rsid w:val="00286774"/>
    <w:pPr>
      <w:spacing w:after="160" w:line="240" w:lineRule="exact"/>
    </w:pPr>
    <w:rPr>
      <w:rFonts w:ascii="Verdana" w:hAnsi="Verdana" w:cs="Verdana"/>
      <w:sz w:val="20"/>
      <w:szCs w:val="20"/>
    </w:rPr>
  </w:style>
  <w:style w:type="paragraph" w:styleId="BalloonText">
    <w:name w:val="Balloon Text"/>
    <w:basedOn w:val="Normal"/>
    <w:link w:val="BalloonTextChar"/>
    <w:uiPriority w:val="99"/>
    <w:semiHidden/>
    <w:unhideWhenUsed/>
    <w:rsid w:val="00902C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C8B"/>
    <w:rPr>
      <w:rFonts w:ascii="Segoe UI" w:eastAsia="Times New Roman" w:hAnsi="Segoe UI" w:cs="Segoe UI"/>
      <w:sz w:val="18"/>
      <w:szCs w:val="18"/>
    </w:rPr>
  </w:style>
  <w:style w:type="paragraph" w:styleId="ListParagraph">
    <w:name w:val="List Paragraph"/>
    <w:basedOn w:val="Normal"/>
    <w:uiPriority w:val="34"/>
    <w:qFormat/>
    <w:rsid w:val="00373A6E"/>
    <w:pPr>
      <w:ind w:left="720"/>
      <w:contextualSpacing/>
    </w:pPr>
  </w:style>
  <w:style w:type="table" w:styleId="TableGrid">
    <w:name w:val="Table Grid"/>
    <w:basedOn w:val="TableNormal"/>
    <w:uiPriority w:val="59"/>
    <w:rsid w:val="009A0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010A"/>
    <w:pPr>
      <w:tabs>
        <w:tab w:val="center" w:pos="4680"/>
        <w:tab w:val="right" w:pos="9360"/>
      </w:tabs>
    </w:pPr>
  </w:style>
  <w:style w:type="character" w:customStyle="1" w:styleId="HeaderChar">
    <w:name w:val="Header Char"/>
    <w:basedOn w:val="DefaultParagraphFont"/>
    <w:link w:val="Header"/>
    <w:uiPriority w:val="99"/>
    <w:rsid w:val="004F010A"/>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4F010A"/>
    <w:pPr>
      <w:tabs>
        <w:tab w:val="center" w:pos="4680"/>
        <w:tab w:val="right" w:pos="9360"/>
      </w:tabs>
    </w:pPr>
  </w:style>
  <w:style w:type="character" w:customStyle="1" w:styleId="FooterChar">
    <w:name w:val="Footer Char"/>
    <w:basedOn w:val="DefaultParagraphFont"/>
    <w:link w:val="Footer"/>
    <w:uiPriority w:val="99"/>
    <w:rsid w:val="004F010A"/>
    <w:rPr>
      <w:rFonts w:ascii="Times New Roman" w:eastAsia="Times New Roman" w:hAnsi="Times New Roman" w:cs="Times New Roman"/>
      <w:sz w:val="28"/>
      <w:szCs w:val="28"/>
    </w:rPr>
  </w:style>
  <w:style w:type="character" w:customStyle="1" w:styleId="st">
    <w:name w:val="st"/>
    <w:rsid w:val="00A7174D"/>
  </w:style>
  <w:style w:type="character" w:customStyle="1" w:styleId="lrzxr">
    <w:name w:val="lrzxr"/>
    <w:rsid w:val="00A7174D"/>
  </w:style>
  <w:style w:type="paragraph" w:styleId="Revision">
    <w:name w:val="Revision"/>
    <w:hidden/>
    <w:uiPriority w:val="99"/>
    <w:semiHidden/>
    <w:rsid w:val="00900E28"/>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ekKUnOANJCrrJwIGj0s3D3gxGQ==">AMUW2mWkkdFq9nmI7XF2R709fJnKHpZCOaKFXdpkmlKxUY0gUCZmtrYRl2Q/Gj2ys6/T7iR/QhrMemuIpXaM6DiUE5tmiVXrGTSBJDMbNKXMnQpPmmV0qonKl94BQUsYy61miEmSvkA7</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188</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 hien</dc:creator>
  <cp:lastModifiedBy>PC_MIC</cp:lastModifiedBy>
  <cp:revision>2</cp:revision>
  <cp:lastPrinted>2022-08-01T06:33:00Z</cp:lastPrinted>
  <dcterms:created xsi:type="dcterms:W3CDTF">2022-08-01T07:30:00Z</dcterms:created>
  <dcterms:modified xsi:type="dcterms:W3CDTF">2022-08-01T07:30:00Z</dcterms:modified>
</cp:coreProperties>
</file>